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57A7" w14:textId="77777777" w:rsidR="001908FB" w:rsidRPr="008B5422" w:rsidRDefault="001908FB" w:rsidP="001908FB">
      <w:pPr>
        <w:pStyle w:val="BodyText"/>
        <w:tabs>
          <w:tab w:val="left" w:pos="567"/>
        </w:tabs>
        <w:spacing w:line="240" w:lineRule="auto"/>
        <w:rPr>
          <w:b/>
          <w:spacing w:val="32"/>
          <w:kern w:val="260"/>
          <w:sz w:val="48"/>
          <w:szCs w:val="48"/>
          <w14:textOutline w14:w="9207" w14:cap="flat" w14:cmpd="sng" w14:algn="ctr">
            <w14:noFill/>
            <w14:prstDash w14:val="solid"/>
            <w14:round/>
          </w14:textOutline>
        </w:rPr>
      </w:pPr>
      <w:r w:rsidRPr="008B5422">
        <w:rPr>
          <w:noProof/>
          <w:lang w:val="en-SG" w:eastAsia="zh-CN"/>
        </w:rPr>
        <w:drawing>
          <wp:anchor distT="0" distB="0" distL="114300" distR="114300" simplePos="0" relativeHeight="251658243" behindDoc="0" locked="0" layoutInCell="1" allowOverlap="1" wp14:anchorId="32D2B330" wp14:editId="58311173">
            <wp:simplePos x="0" y="0"/>
            <wp:positionH relativeFrom="column">
              <wp:posOffset>5389245</wp:posOffset>
            </wp:positionH>
            <wp:positionV relativeFrom="paragraph">
              <wp:posOffset>-331470</wp:posOffset>
            </wp:positionV>
            <wp:extent cx="1466850" cy="1131570"/>
            <wp:effectExtent l="0" t="0" r="6350" b="11430"/>
            <wp:wrapNone/>
            <wp:docPr id="35" name="Picture 35" descr="Macintosh HD:Users:convey-imac2:Desktop:WIP:31_GLS Website Designs:Assets:Logo:GLS-Logo-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acintosh HD:Users:convey-imac2:Desktop:WIP:31_GLS Website Designs:Assets:Logo:GLS-Logo-Right.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1131570"/>
                    </a:xfrm>
                    <a:prstGeom prst="rect">
                      <a:avLst/>
                    </a:prstGeom>
                    <a:noFill/>
                    <a:ln>
                      <a:noFill/>
                    </a:ln>
                  </pic:spPr>
                </pic:pic>
              </a:graphicData>
            </a:graphic>
            <wp14:sizeRelV relativeFrom="margin">
              <wp14:pctHeight>0</wp14:pctHeight>
            </wp14:sizeRelV>
          </wp:anchor>
        </w:drawing>
      </w:r>
      <w:r w:rsidRPr="008B5422">
        <w:rPr>
          <w:b/>
        </w:rPr>
        <w:t>PRIVATE &amp; CONFIDENTIAL</w:t>
      </w:r>
    </w:p>
    <w:p w14:paraId="0B916E53" w14:textId="77777777" w:rsidR="001908FB" w:rsidRPr="008B5422" w:rsidRDefault="001908FB" w:rsidP="001908FB">
      <w:pPr>
        <w:spacing w:before="240" w:line="192" w:lineRule="auto"/>
        <w:rPr>
          <w:rFonts w:cs="Helvetica"/>
          <w:b/>
          <w:spacing w:val="32"/>
          <w:kern w:val="260"/>
          <w:sz w:val="48"/>
          <w:szCs w:val="48"/>
          <w14:textOutline w14:w="9207" w14:cap="flat" w14:cmpd="sng" w14:algn="ctr">
            <w14:noFill/>
            <w14:prstDash w14:val="solid"/>
            <w14:round/>
          </w14:textOutline>
        </w:rPr>
      </w:pPr>
      <w:r w:rsidRPr="008B5422">
        <w:rPr>
          <w:rFonts w:cs="Helvetica"/>
          <w:noProof/>
          <w:lang w:val="en-SG" w:eastAsia="zh-CN"/>
        </w:rPr>
        <mc:AlternateContent>
          <mc:Choice Requires="wps">
            <w:drawing>
              <wp:anchor distT="0" distB="0" distL="114300" distR="114300" simplePos="0" relativeHeight="251658244" behindDoc="0" locked="0" layoutInCell="1" allowOverlap="1" wp14:anchorId="6D7760E3" wp14:editId="17CCC4D3">
                <wp:simplePos x="0" y="0"/>
                <wp:positionH relativeFrom="column">
                  <wp:posOffset>-102235</wp:posOffset>
                </wp:positionH>
                <wp:positionV relativeFrom="paragraph">
                  <wp:posOffset>59690</wp:posOffset>
                </wp:positionV>
                <wp:extent cx="2003425" cy="8191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003425" cy="8191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727F115" w14:textId="77777777" w:rsidR="003A7149" w:rsidRDefault="003A7149" w:rsidP="001908FB">
                            <w:pPr>
                              <w:spacing w:after="0"/>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TEL: +65 6817 8204</w:t>
                            </w:r>
                          </w:p>
                          <w:p w14:paraId="425878E9" w14:textId="77777777" w:rsidR="003A7149" w:rsidRDefault="003A7149" w:rsidP="001908FB">
                            <w:pPr>
                              <w:spacing w:after="0"/>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FAX: +65 6817 8205</w:t>
                            </w:r>
                          </w:p>
                          <w:p w14:paraId="57236B05" w14:textId="77777777" w:rsidR="003A7149" w:rsidRPr="004456B1" w:rsidRDefault="003A7149" w:rsidP="001908FB">
                            <w:pPr>
                              <w:spacing w:after="0"/>
                              <w:rPr>
                                <w:bCs/>
                                <w:color w:val="000000" w:themeColor="text1"/>
                                <w:sz w:val="16"/>
                                <w:szCs w:val="16"/>
                              </w:rPr>
                            </w:pPr>
                            <w:r>
                              <w:rPr>
                                <w:rFonts w:eastAsia="Times New Roman" w:cs="Times New Roman"/>
                                <w:bCs/>
                                <w:color w:val="000000" w:themeColor="text1"/>
                                <w:kern w:val="20"/>
                                <w:sz w:val="16"/>
                                <w:szCs w:val="16"/>
                              </w:rPr>
                              <w:t>EMAIL: info@gls.global</w:t>
                            </w:r>
                          </w:p>
                          <w:p w14:paraId="04CD79A2" w14:textId="77777777" w:rsidR="003A7149" w:rsidRPr="004456B1" w:rsidRDefault="003A7149" w:rsidP="001908FB">
                            <w:pPr>
                              <w:rPr>
                                <w:bCs/>
                                <w:color w:val="000000" w:themeColor="text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7760E3" id="_x0000_t202" coordsize="21600,21600" o:spt="202" path="m,l,21600r21600,l21600,xe">
                <v:stroke joinstyle="miter"/>
                <v:path gradientshapeok="t" o:connecttype="rect"/>
              </v:shapetype>
              <v:shape id="Text Box 33" o:spid="_x0000_s1026" type="#_x0000_t202" style="position:absolute;margin-left:-8.05pt;margin-top:4.7pt;width:157.75pt;height:64.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" filled="f" stroked="f">
                <v:textbox>
                  <w:txbxContent>
                    <w:p w14:paraId="2727F115" w14:textId="77777777" w:rsidR="003A7149" w:rsidRDefault="003A7149" w:rsidP="001908FB">
                      <w:pPr>
                        <w:spacing w:after="0"/>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TEL: +65 6817 8204</w:t>
                      </w:r>
                    </w:p>
                    <w:p w14:paraId="425878E9" w14:textId="77777777" w:rsidR="003A7149" w:rsidRDefault="003A7149" w:rsidP="001908FB">
                      <w:pPr>
                        <w:spacing w:after="0"/>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FAX: +65 6817 8205</w:t>
                      </w:r>
                    </w:p>
                    <w:p w14:paraId="57236B05" w14:textId="77777777" w:rsidR="003A7149" w:rsidRPr="004456B1" w:rsidRDefault="003A7149" w:rsidP="001908FB">
                      <w:pPr>
                        <w:spacing w:after="0"/>
                        <w:rPr>
                          <w:bCs/>
                          <w:color w:val="000000" w:themeColor="text1"/>
                          <w:sz w:val="16"/>
                          <w:szCs w:val="16"/>
                        </w:rPr>
                      </w:pPr>
                      <w:r>
                        <w:rPr>
                          <w:rFonts w:eastAsia="Times New Roman" w:cs="Times New Roman"/>
                          <w:bCs/>
                          <w:color w:val="000000" w:themeColor="text1"/>
                          <w:kern w:val="20"/>
                          <w:sz w:val="16"/>
                          <w:szCs w:val="16"/>
                        </w:rPr>
                        <w:t>EMAIL: info@gls.global</w:t>
                      </w:r>
                    </w:p>
                    <w:p w14:paraId="04CD79A2" w14:textId="77777777" w:rsidR="003A7149" w:rsidRPr="004456B1" w:rsidRDefault="003A7149" w:rsidP="001908FB">
                      <w:pPr>
                        <w:rPr>
                          <w:bCs/>
                          <w:color w:val="000000" w:themeColor="text1"/>
                          <w:sz w:val="14"/>
                          <w:szCs w:val="14"/>
                        </w:rPr>
                      </w:pPr>
                    </w:p>
                  </w:txbxContent>
                </v:textbox>
              </v:shape>
            </w:pict>
          </mc:Fallback>
        </mc:AlternateContent>
      </w:r>
    </w:p>
    <w:p w14:paraId="654212A8" w14:textId="77777777" w:rsidR="001908FB" w:rsidRPr="008B5422" w:rsidRDefault="001908FB" w:rsidP="001908FB">
      <w:pPr>
        <w:spacing w:before="240" w:line="192" w:lineRule="auto"/>
        <w:rPr>
          <w:rFonts w:cs="Helvetica"/>
          <w:b/>
          <w:spacing w:val="32"/>
          <w:kern w:val="260"/>
          <w:sz w:val="48"/>
          <w:szCs w:val="48"/>
          <w14:textOutline w14:w="9207" w14:cap="flat" w14:cmpd="sng" w14:algn="ctr">
            <w14:noFill/>
            <w14:prstDash w14:val="solid"/>
            <w14:round/>
          </w14:textOutline>
        </w:rPr>
      </w:pPr>
      <w:r w:rsidRPr="008B5422">
        <w:rPr>
          <w:rFonts w:cs="Helvetica"/>
          <w:noProof/>
          <w:lang w:val="en-SG" w:eastAsia="zh-CN"/>
        </w:rPr>
        <mc:AlternateContent>
          <mc:Choice Requires="wps">
            <w:drawing>
              <wp:anchor distT="0" distB="0" distL="114300" distR="114300" simplePos="0" relativeHeight="251658242" behindDoc="0" locked="0" layoutInCell="1" allowOverlap="1" wp14:anchorId="25A79CE9" wp14:editId="2A3B4A59">
                <wp:simplePos x="0" y="0"/>
                <wp:positionH relativeFrom="margin">
                  <wp:posOffset>4565015</wp:posOffset>
                </wp:positionH>
                <wp:positionV relativeFrom="paragraph">
                  <wp:posOffset>113665</wp:posOffset>
                </wp:positionV>
                <wp:extent cx="2365375" cy="61912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2365375" cy="6191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9BFF505" w14:textId="77777777" w:rsidR="003A7149" w:rsidRPr="004456B1" w:rsidRDefault="003A7149" w:rsidP="001908FB">
                            <w:pPr>
                              <w:spacing w:after="0"/>
                              <w:jc w:val="right"/>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37 Beach Road, #02-01, Singapore 189679</w:t>
                            </w:r>
                          </w:p>
                          <w:p w14:paraId="3427B15C" w14:textId="77777777" w:rsidR="003A7149" w:rsidRPr="004456B1" w:rsidRDefault="003A7149" w:rsidP="001908FB">
                            <w:pPr>
                              <w:jc w:val="right"/>
                              <w:rPr>
                                <w:bCs/>
                                <w:color w:val="000000" w:themeColor="text1"/>
                                <w:sz w:val="16"/>
                                <w:szCs w:val="16"/>
                              </w:rPr>
                            </w:pPr>
                            <w:r w:rsidRPr="004456B1">
                              <w:rPr>
                                <w:rFonts w:eastAsia="Times New Roman" w:cs="Times New Roman"/>
                                <w:bCs/>
                                <w:color w:val="000000" w:themeColor="text1"/>
                                <w:kern w:val="20"/>
                                <w:sz w:val="16"/>
                                <w:szCs w:val="16"/>
                              </w:rPr>
                              <w:t>www.gls</w:t>
                            </w:r>
                            <w:r>
                              <w:rPr>
                                <w:rFonts w:eastAsia="Times New Roman" w:cs="Times New Roman"/>
                                <w:bCs/>
                                <w:color w:val="000000" w:themeColor="text1"/>
                                <w:kern w:val="20"/>
                                <w:sz w:val="16"/>
                                <w:szCs w:val="16"/>
                              </w:rPr>
                              <w:t>.global</w:t>
                            </w:r>
                          </w:p>
                          <w:p w14:paraId="71CBE984" w14:textId="77777777" w:rsidR="003A7149" w:rsidRPr="004456B1" w:rsidRDefault="003A7149" w:rsidP="001908FB">
                            <w:pPr>
                              <w:jc w:val="right"/>
                              <w:rPr>
                                <w:bCs/>
                                <w:color w:val="000000" w:themeColor="text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79CE9" id="Text Box 32" o:spid="_x0000_s1027" type="#_x0000_t202" style="position:absolute;margin-left:359.45pt;margin-top:8.95pt;width:186.25pt;height:48.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" filled="f" stroked="f">
                <v:textbox>
                  <w:txbxContent>
                    <w:p w14:paraId="59BFF505" w14:textId="77777777" w:rsidR="003A7149" w:rsidRPr="004456B1" w:rsidRDefault="003A7149" w:rsidP="001908FB">
                      <w:pPr>
                        <w:spacing w:after="0"/>
                        <w:jc w:val="right"/>
                        <w:rPr>
                          <w:rFonts w:eastAsia="Times New Roman" w:cs="Times New Roman"/>
                          <w:bCs/>
                          <w:color w:val="000000" w:themeColor="text1"/>
                          <w:kern w:val="20"/>
                          <w:sz w:val="16"/>
                          <w:szCs w:val="16"/>
                        </w:rPr>
                      </w:pPr>
                      <w:r>
                        <w:rPr>
                          <w:rFonts w:eastAsia="Times New Roman" w:cs="Times New Roman"/>
                          <w:bCs/>
                          <w:color w:val="000000" w:themeColor="text1"/>
                          <w:kern w:val="20"/>
                          <w:sz w:val="16"/>
                          <w:szCs w:val="16"/>
                        </w:rPr>
                        <w:t>37 Beach Road, #02-01, Singapore 189679</w:t>
                      </w:r>
                    </w:p>
                    <w:p w14:paraId="3427B15C" w14:textId="77777777" w:rsidR="003A7149" w:rsidRPr="004456B1" w:rsidRDefault="003A7149" w:rsidP="001908FB">
                      <w:pPr>
                        <w:jc w:val="right"/>
                        <w:rPr>
                          <w:bCs/>
                          <w:color w:val="000000" w:themeColor="text1"/>
                          <w:sz w:val="16"/>
                          <w:szCs w:val="16"/>
                        </w:rPr>
                      </w:pPr>
                      <w:r w:rsidRPr="004456B1">
                        <w:rPr>
                          <w:rFonts w:eastAsia="Times New Roman" w:cs="Times New Roman"/>
                          <w:bCs/>
                          <w:color w:val="000000" w:themeColor="text1"/>
                          <w:kern w:val="20"/>
                          <w:sz w:val="16"/>
                          <w:szCs w:val="16"/>
                        </w:rPr>
                        <w:t>www.gls</w:t>
                      </w:r>
                      <w:r>
                        <w:rPr>
                          <w:rFonts w:eastAsia="Times New Roman" w:cs="Times New Roman"/>
                          <w:bCs/>
                          <w:color w:val="000000" w:themeColor="text1"/>
                          <w:kern w:val="20"/>
                          <w:sz w:val="16"/>
                          <w:szCs w:val="16"/>
                        </w:rPr>
                        <w:t>.global</w:t>
                      </w:r>
                    </w:p>
                    <w:p w14:paraId="71CBE984" w14:textId="77777777" w:rsidR="003A7149" w:rsidRPr="004456B1" w:rsidRDefault="003A7149" w:rsidP="001908FB">
                      <w:pPr>
                        <w:jc w:val="right"/>
                        <w:rPr>
                          <w:bCs/>
                          <w:color w:val="000000" w:themeColor="text1"/>
                          <w:sz w:val="14"/>
                          <w:szCs w:val="14"/>
                        </w:rPr>
                      </w:pPr>
                    </w:p>
                  </w:txbxContent>
                </v:textbox>
                <w10:wrap anchorx="margin"/>
              </v:shape>
            </w:pict>
          </mc:Fallback>
        </mc:AlternateContent>
      </w:r>
    </w:p>
    <w:p w14:paraId="48B6C755" w14:textId="77777777" w:rsidR="00116D05" w:rsidRPr="00BB4023" w:rsidRDefault="00116D05" w:rsidP="00116D05">
      <w:pPr>
        <w:spacing w:before="240" w:line="192" w:lineRule="auto"/>
        <w:jc w:val="center"/>
        <w:rPr>
          <w:rFonts w:cs="Helvetica"/>
          <w:b/>
          <w:spacing w:val="32"/>
          <w:kern w:val="260"/>
          <w:sz w:val="48"/>
          <w:szCs w:val="48"/>
          <w14:textOutline w14:w="9207" w14:cap="flat" w14:cmpd="sng" w14:algn="ctr">
            <w14:noFill/>
            <w14:prstDash w14:val="solid"/>
            <w14:round/>
          </w14:textOutline>
        </w:rPr>
      </w:pPr>
    </w:p>
    <w:p w14:paraId="2709D6EE" w14:textId="77777777" w:rsidR="00116D05" w:rsidRPr="00BB4023" w:rsidRDefault="00116D05" w:rsidP="00116D05">
      <w:pPr>
        <w:spacing w:before="240" w:line="192" w:lineRule="auto"/>
        <w:jc w:val="center"/>
        <w:rPr>
          <w:rFonts w:cs="Helvetica"/>
          <w:b/>
          <w:spacing w:val="32"/>
          <w:kern w:val="260"/>
          <w:sz w:val="72"/>
          <w:szCs w:val="72"/>
          <w14:textOutline w14:w="9207" w14:cap="flat" w14:cmpd="sng" w14:algn="ctr">
            <w14:noFill/>
            <w14:prstDash w14:val="solid"/>
            <w14:round/>
          </w14:textOutline>
        </w:rPr>
      </w:pPr>
    </w:p>
    <w:p w14:paraId="40E80E16" w14:textId="6BEEB648" w:rsidR="00116D05" w:rsidRPr="00BB4023" w:rsidRDefault="007D10DC" w:rsidP="00116D05">
      <w:pPr>
        <w:spacing w:before="240" w:line="192" w:lineRule="auto"/>
        <w:jc w:val="center"/>
        <w:rPr>
          <w:rFonts w:cs="Helvetica"/>
          <w:b/>
          <w:spacing w:val="32"/>
          <w:kern w:val="260"/>
          <w:sz w:val="84"/>
          <w:szCs w:val="84"/>
          <w14:textOutline w14:w="9207" w14:cap="flat" w14:cmpd="sng" w14:algn="ctr">
            <w14:noFill/>
            <w14:prstDash w14:val="solid"/>
            <w14:round/>
          </w14:textOutline>
        </w:rPr>
      </w:pPr>
      <w:r>
        <w:rPr>
          <w:rFonts w:cs="Helvetica"/>
          <w:b/>
          <w:spacing w:val="32"/>
          <w:kern w:val="260"/>
          <w:sz w:val="84"/>
          <w:szCs w:val="84"/>
          <w14:textOutline w14:w="9207" w14:cap="flat" w14:cmpd="sng" w14:algn="ctr">
            <w14:noFill/>
            <w14:prstDash w14:val="solid"/>
            <w14:round/>
          </w14:textOutline>
        </w:rPr>
        <w:t>CONSULTANCY</w:t>
      </w:r>
      <w:r w:rsidR="001908FB">
        <w:rPr>
          <w:rFonts w:cs="Helvetica"/>
          <w:b/>
          <w:spacing w:val="32"/>
          <w:kern w:val="260"/>
          <w:sz w:val="84"/>
          <w:szCs w:val="84"/>
          <w14:textOutline w14:w="9207" w14:cap="flat" w14:cmpd="sng" w14:algn="ctr">
            <w14:noFill/>
            <w14:prstDash w14:val="solid"/>
            <w14:round/>
          </w14:textOutline>
        </w:rPr>
        <w:t xml:space="preserve"> SERVICES</w:t>
      </w:r>
      <w:r>
        <w:rPr>
          <w:rFonts w:cs="Helvetica"/>
          <w:b/>
          <w:spacing w:val="32"/>
          <w:kern w:val="260"/>
          <w:sz w:val="84"/>
          <w:szCs w:val="84"/>
          <w14:textOutline w14:w="9207" w14:cap="flat" w14:cmpd="sng" w14:algn="ctr">
            <w14:noFill/>
            <w14:prstDash w14:val="solid"/>
            <w14:round/>
          </w14:textOutline>
        </w:rPr>
        <w:t xml:space="preserve"> AGREEMENT</w:t>
      </w:r>
    </w:p>
    <w:p w14:paraId="217146FF" w14:textId="77777777" w:rsidR="00116D05" w:rsidRPr="00BB4023" w:rsidRDefault="00116D05" w:rsidP="00116D05">
      <w:pPr>
        <w:spacing w:before="240" w:line="192" w:lineRule="auto"/>
        <w:jc w:val="center"/>
        <w:rPr>
          <w:rFonts w:cs="Helvetica"/>
          <w:spacing w:val="32"/>
          <w:kern w:val="260"/>
          <w:sz w:val="48"/>
          <w:szCs w:val="48"/>
          <w14:textOutline w14:w="9207" w14:cap="flat" w14:cmpd="sng" w14:algn="ctr">
            <w14:noFill/>
            <w14:prstDash w14:val="solid"/>
            <w14:round/>
          </w14:textOutline>
        </w:rPr>
      </w:pPr>
    </w:p>
    <w:p w14:paraId="2CCF69D3" w14:textId="77777777" w:rsidR="00116D05" w:rsidRPr="00BB4023" w:rsidRDefault="00116D05" w:rsidP="00116D05">
      <w:pPr>
        <w:jc w:val="center"/>
        <w:rPr>
          <w:rFonts w:cs="Helvetica"/>
          <w:b/>
        </w:rPr>
      </w:pPr>
    </w:p>
    <w:p w14:paraId="4771FFC1" w14:textId="6786C047" w:rsidR="00AB74F9" w:rsidRPr="002A5198" w:rsidRDefault="00116D05" w:rsidP="00AB74F9">
      <w:pPr>
        <w:spacing w:line="240" w:lineRule="auto"/>
        <w:rPr>
          <w:rFonts w:cs="Helvetica"/>
          <w:b/>
          <w:bCs/>
          <w:sz w:val="28"/>
          <w:szCs w:val="28"/>
        </w:rPr>
      </w:pPr>
      <w:r w:rsidRPr="002A5198">
        <w:rPr>
          <w:rFonts w:cs="Helvetica"/>
          <w:b/>
          <w:noProof/>
          <w:lang w:val="en-SG" w:eastAsia="zh-CN"/>
        </w:rPr>
        <mc:AlternateContent>
          <mc:Choice Requires="wps">
            <w:drawing>
              <wp:anchor distT="0" distB="0" distL="114300" distR="114300" simplePos="0" relativeHeight="251658241" behindDoc="0" locked="0" layoutInCell="1" allowOverlap="1" wp14:anchorId="3CD33169" wp14:editId="69CD4C24">
                <wp:simplePos x="0" y="0"/>
                <wp:positionH relativeFrom="margin">
                  <wp:align>center</wp:align>
                </wp:positionH>
                <wp:positionV relativeFrom="paragraph">
                  <wp:posOffset>4630420</wp:posOffset>
                </wp:positionV>
                <wp:extent cx="719963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7199630" cy="0"/>
                        </a:xfrm>
                        <a:prstGeom prst="line">
                          <a:avLst/>
                        </a:prstGeom>
                        <a:ln w="6350" cmpd="sng">
                          <a:solidFill>
                            <a:schemeClr val="tx1">
                              <a:lumMod val="85000"/>
                              <a:lumOff val="1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84341C" id="Straight Connector 43" o:spid="_x0000_s1026" style="position:absolute;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64.6pt" to="566.9pt,3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" strokecolor="#272727 [2749]" strokeweight=".5pt">
                <w10:wrap anchorx="margin"/>
              </v:line>
            </w:pict>
          </mc:Fallback>
        </mc:AlternateContent>
      </w:r>
      <w:r w:rsidRPr="002A5198">
        <w:rPr>
          <w:rFonts w:cs="Helvetica"/>
          <w:b/>
          <w:bCs/>
          <w:sz w:val="28"/>
          <w:szCs w:val="28"/>
        </w:rPr>
        <w:br w:type="page"/>
      </w:r>
    </w:p>
    <w:sdt>
      <w:sdtPr>
        <w:rPr>
          <w:rFonts w:cs="Helvetica"/>
          <w:color w:val="auto"/>
          <w:sz w:val="20"/>
          <w:szCs w:val="22"/>
          <w:u w:val="none"/>
        </w:rPr>
        <w:id w:val="1917354219"/>
        <w:docPartObj>
          <w:docPartGallery w:val="Table of Contents"/>
          <w:docPartUnique/>
        </w:docPartObj>
      </w:sdtPr>
      <w:sdtEndPr/>
      <w:sdtContent>
        <w:p w14:paraId="7D0F8C07" w14:textId="77777777" w:rsidR="00AB74F9" w:rsidRPr="009D0C5A" w:rsidRDefault="00AB74F9" w:rsidP="00AB74F9">
          <w:pPr>
            <w:pStyle w:val="TOCHeading"/>
            <w:rPr>
              <w:rFonts w:cs="Helvetica"/>
              <w:b/>
            </w:rPr>
          </w:pPr>
          <w:r w:rsidRPr="009D0C5A">
            <w:rPr>
              <w:rFonts w:cs="Helvetica"/>
              <w:b/>
            </w:rPr>
            <w:t>Table of Contents</w:t>
          </w:r>
        </w:p>
        <w:p w14:paraId="419DAAEB" w14:textId="6630B497" w:rsidR="00122F3C" w:rsidRDefault="00AB74F9" w:rsidP="0079134B">
          <w:pPr>
            <w:pStyle w:val="TOC1"/>
            <w:spacing w:after="0"/>
            <w:rPr>
              <w:rFonts w:asciiTheme="minorHAnsi" w:hAnsiTheme="minorHAnsi" w:cstheme="minorBidi"/>
              <w:b w:val="0"/>
              <w:bCs w:val="0"/>
              <w:caps w:val="0"/>
              <w:spacing w:val="0"/>
              <w:kern w:val="0"/>
              <w:szCs w:val="22"/>
              <w:u w:val="none"/>
              <w:lang w:eastAsia="zh-CN"/>
            </w:rPr>
          </w:pPr>
          <w:r w:rsidRPr="00BB4023">
            <w:rPr>
              <w:rFonts w:cs="Helvetica"/>
              <w:b w:val="0"/>
              <w:bCs w:val="0"/>
              <w:caps w:val="0"/>
            </w:rPr>
            <w:fldChar w:fldCharType="begin"/>
          </w:r>
          <w:r w:rsidRPr="00BB4023">
            <w:rPr>
              <w:rFonts w:cs="Helvetica"/>
              <w:b w:val="0"/>
              <w:bCs w:val="0"/>
              <w:caps w:val="0"/>
            </w:rPr>
            <w:instrText xml:space="preserve"> TOC \o "1-2" </w:instrText>
          </w:r>
          <w:r w:rsidRPr="00BB4023">
            <w:rPr>
              <w:rFonts w:cs="Helvetica"/>
              <w:b w:val="0"/>
              <w:bCs w:val="0"/>
              <w:caps w:val="0"/>
            </w:rPr>
            <w:fldChar w:fldCharType="separate"/>
          </w:r>
          <w:r w:rsidR="00122F3C" w:rsidRPr="00EC6915">
            <w:rPr>
              <w:rFonts w:cs="Helvetica"/>
            </w:rPr>
            <w:t>PART A | DEFINITIONS AND INTERPRETATION</w:t>
          </w:r>
          <w:r w:rsidR="00122F3C">
            <w:tab/>
          </w:r>
          <w:r w:rsidR="00122F3C">
            <w:fldChar w:fldCharType="begin"/>
          </w:r>
          <w:r w:rsidR="00122F3C">
            <w:instrText xml:space="preserve"> PAGEREF _Toc35967352 \h </w:instrText>
          </w:r>
          <w:r w:rsidR="00122F3C">
            <w:fldChar w:fldCharType="separate"/>
          </w:r>
          <w:r w:rsidR="007F1A07">
            <w:t>5</w:t>
          </w:r>
          <w:r w:rsidR="00122F3C">
            <w:fldChar w:fldCharType="end"/>
          </w:r>
        </w:p>
        <w:p w14:paraId="58B2BE4E" w14:textId="39171B06"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1.</w:t>
          </w:r>
          <w:r>
            <w:rPr>
              <w:rFonts w:asciiTheme="minorHAnsi" w:hAnsiTheme="minorHAnsi" w:cstheme="minorBidi"/>
              <w:caps w:val="0"/>
              <w:spacing w:val="0"/>
              <w:kern w:val="0"/>
              <w:sz w:val="22"/>
              <w:szCs w:val="22"/>
              <w:lang w:eastAsia="zh-CN"/>
            </w:rPr>
            <w:tab/>
          </w:r>
          <w:r w:rsidRPr="00EC6915">
            <w:rPr>
              <w:rFonts w:cs="Helvetica"/>
            </w:rPr>
            <w:t>DEFINITIONS</w:t>
          </w:r>
          <w:r>
            <w:tab/>
          </w:r>
          <w:r>
            <w:fldChar w:fldCharType="begin"/>
          </w:r>
          <w:r>
            <w:instrText xml:space="preserve"> PAGEREF _Toc35967353 \h </w:instrText>
          </w:r>
          <w:r>
            <w:fldChar w:fldCharType="separate"/>
          </w:r>
          <w:r w:rsidR="007F1A07">
            <w:t>5</w:t>
          </w:r>
          <w:r>
            <w:fldChar w:fldCharType="end"/>
          </w:r>
        </w:p>
        <w:p w14:paraId="5C3B945F" w14:textId="021AF36C"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2.</w:t>
          </w:r>
          <w:r>
            <w:rPr>
              <w:rFonts w:asciiTheme="minorHAnsi" w:hAnsiTheme="minorHAnsi" w:cstheme="minorBidi"/>
              <w:caps w:val="0"/>
              <w:spacing w:val="0"/>
              <w:kern w:val="0"/>
              <w:sz w:val="22"/>
              <w:szCs w:val="22"/>
              <w:lang w:eastAsia="zh-CN"/>
            </w:rPr>
            <w:tab/>
          </w:r>
          <w:r>
            <w:t>INTERPRETATION</w:t>
          </w:r>
          <w:r>
            <w:tab/>
          </w:r>
          <w:r>
            <w:fldChar w:fldCharType="begin"/>
          </w:r>
          <w:r>
            <w:instrText xml:space="preserve"> PAGEREF _Toc35967354 \h </w:instrText>
          </w:r>
          <w:r>
            <w:fldChar w:fldCharType="separate"/>
          </w:r>
          <w:r w:rsidR="007F1A07">
            <w:t>5</w:t>
          </w:r>
          <w:r>
            <w:fldChar w:fldCharType="end"/>
          </w:r>
        </w:p>
        <w:p w14:paraId="74B7D8C6" w14:textId="16A84978"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B | TERM &amp; PRECEDENCE</w:t>
          </w:r>
          <w:r>
            <w:tab/>
          </w:r>
          <w:r>
            <w:fldChar w:fldCharType="begin"/>
          </w:r>
          <w:r>
            <w:instrText xml:space="preserve"> PAGEREF _Toc35967355 \h </w:instrText>
          </w:r>
          <w:r>
            <w:fldChar w:fldCharType="separate"/>
          </w:r>
          <w:r w:rsidR="007F1A07">
            <w:t>6</w:t>
          </w:r>
          <w:r>
            <w:fldChar w:fldCharType="end"/>
          </w:r>
        </w:p>
        <w:p w14:paraId="4C042315" w14:textId="02DF0096"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3.</w:t>
          </w:r>
          <w:r>
            <w:rPr>
              <w:rFonts w:asciiTheme="minorHAnsi" w:hAnsiTheme="minorHAnsi" w:cstheme="minorBidi"/>
              <w:caps w:val="0"/>
              <w:spacing w:val="0"/>
              <w:kern w:val="0"/>
              <w:sz w:val="22"/>
              <w:szCs w:val="22"/>
              <w:lang w:eastAsia="zh-CN"/>
            </w:rPr>
            <w:tab/>
          </w:r>
          <w:r>
            <w:t>AUTOMATIC RENEWAL</w:t>
          </w:r>
          <w:r>
            <w:tab/>
          </w:r>
          <w:r>
            <w:fldChar w:fldCharType="begin"/>
          </w:r>
          <w:r>
            <w:instrText xml:space="preserve"> PAGEREF _Toc35967356 \h </w:instrText>
          </w:r>
          <w:r>
            <w:fldChar w:fldCharType="separate"/>
          </w:r>
          <w:r w:rsidR="007F1A07">
            <w:t>6</w:t>
          </w:r>
          <w:r>
            <w:fldChar w:fldCharType="end"/>
          </w:r>
        </w:p>
        <w:p w14:paraId="55C2BFE8" w14:textId="11BBCBEC"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4.</w:t>
          </w:r>
          <w:r>
            <w:rPr>
              <w:rFonts w:asciiTheme="minorHAnsi" w:hAnsiTheme="minorHAnsi" w:cstheme="minorBidi"/>
              <w:caps w:val="0"/>
              <w:spacing w:val="0"/>
              <w:kern w:val="0"/>
              <w:sz w:val="22"/>
              <w:szCs w:val="22"/>
              <w:lang w:eastAsia="zh-CN"/>
            </w:rPr>
            <w:tab/>
          </w:r>
          <w:r w:rsidRPr="00EC6915">
            <w:rPr>
              <w:rFonts w:cs="Helvetica"/>
            </w:rPr>
            <w:t>PRECEDENCE</w:t>
          </w:r>
          <w:r>
            <w:tab/>
          </w:r>
          <w:r>
            <w:fldChar w:fldCharType="begin"/>
          </w:r>
          <w:r>
            <w:instrText xml:space="preserve"> PAGEREF _Toc35967357 \h </w:instrText>
          </w:r>
          <w:r>
            <w:fldChar w:fldCharType="separate"/>
          </w:r>
          <w:r w:rsidR="007F1A07">
            <w:t>6</w:t>
          </w:r>
          <w:r>
            <w:fldChar w:fldCharType="end"/>
          </w:r>
        </w:p>
        <w:p w14:paraId="2B491AF9" w14:textId="23544573"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t>PART C | CONSULTANCY SERVICES</w:t>
          </w:r>
          <w:r>
            <w:tab/>
          </w:r>
          <w:r>
            <w:fldChar w:fldCharType="begin"/>
          </w:r>
          <w:r>
            <w:instrText xml:space="preserve"> PAGEREF _Toc35967358 \h </w:instrText>
          </w:r>
          <w:r>
            <w:fldChar w:fldCharType="separate"/>
          </w:r>
          <w:r w:rsidR="007F1A07">
            <w:t>6</w:t>
          </w:r>
          <w:r>
            <w:fldChar w:fldCharType="end"/>
          </w:r>
        </w:p>
        <w:p w14:paraId="2E9C8751" w14:textId="560A0998"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eastAsia="Calibri" w:cs="Helvetica"/>
              <w14:scene3d>
                <w14:camera w14:prst="orthographicFront"/>
                <w14:lightRig w14:rig="threePt" w14:dir="t">
                  <w14:rot w14:lat="0" w14:lon="0" w14:rev="0"/>
                </w14:lightRig>
              </w14:scene3d>
            </w:rPr>
            <w:t>5.</w:t>
          </w:r>
          <w:r>
            <w:rPr>
              <w:rFonts w:asciiTheme="minorHAnsi" w:hAnsiTheme="minorHAnsi" w:cstheme="minorBidi"/>
              <w:caps w:val="0"/>
              <w:spacing w:val="0"/>
              <w:kern w:val="0"/>
              <w:sz w:val="22"/>
              <w:szCs w:val="22"/>
              <w:lang w:eastAsia="zh-CN"/>
            </w:rPr>
            <w:tab/>
          </w:r>
          <w:r w:rsidRPr="00EC6915">
            <w:rPr>
              <w:rFonts w:eastAsia="Calibri"/>
            </w:rPr>
            <w:t>CONSULTANCY SERVICES</w:t>
          </w:r>
          <w:r>
            <w:tab/>
          </w:r>
          <w:r>
            <w:fldChar w:fldCharType="begin"/>
          </w:r>
          <w:r>
            <w:instrText xml:space="preserve"> PAGEREF _Toc35967359 \h </w:instrText>
          </w:r>
          <w:r>
            <w:fldChar w:fldCharType="separate"/>
          </w:r>
          <w:r w:rsidR="007F1A07">
            <w:t>6</w:t>
          </w:r>
          <w:r>
            <w:fldChar w:fldCharType="end"/>
          </w:r>
        </w:p>
        <w:p w14:paraId="4600057E" w14:textId="6FF38D88"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6.</w:t>
          </w:r>
          <w:r>
            <w:rPr>
              <w:rFonts w:asciiTheme="minorHAnsi" w:hAnsiTheme="minorHAnsi" w:cstheme="minorBidi"/>
              <w:caps w:val="0"/>
              <w:spacing w:val="0"/>
              <w:kern w:val="0"/>
              <w:sz w:val="22"/>
              <w:szCs w:val="22"/>
              <w:lang w:eastAsia="zh-CN"/>
            </w:rPr>
            <w:tab/>
          </w:r>
          <w:r>
            <w:t>RELIANCE</w:t>
          </w:r>
          <w:r>
            <w:tab/>
          </w:r>
          <w:r>
            <w:fldChar w:fldCharType="begin"/>
          </w:r>
          <w:r>
            <w:instrText xml:space="preserve"> PAGEREF _Toc35967360 \h </w:instrText>
          </w:r>
          <w:r>
            <w:fldChar w:fldCharType="separate"/>
          </w:r>
          <w:r w:rsidR="007F1A07">
            <w:t>6</w:t>
          </w:r>
          <w:r>
            <w:fldChar w:fldCharType="end"/>
          </w:r>
        </w:p>
        <w:p w14:paraId="09DF8F2A" w14:textId="4F6B0D8B"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t>PART D | DELAY</w:t>
          </w:r>
          <w:r>
            <w:tab/>
          </w:r>
          <w:r>
            <w:fldChar w:fldCharType="begin"/>
          </w:r>
          <w:r>
            <w:instrText xml:space="preserve"> PAGEREF _Toc35967361 \h </w:instrText>
          </w:r>
          <w:r>
            <w:fldChar w:fldCharType="separate"/>
          </w:r>
          <w:r w:rsidR="007F1A07">
            <w:t>7</w:t>
          </w:r>
          <w:r>
            <w:fldChar w:fldCharType="end"/>
          </w:r>
        </w:p>
        <w:p w14:paraId="6083F04F" w14:textId="0EB8C9EF"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7.</w:t>
          </w:r>
          <w:r>
            <w:rPr>
              <w:rFonts w:asciiTheme="minorHAnsi" w:hAnsiTheme="minorHAnsi" w:cstheme="minorBidi"/>
              <w:caps w:val="0"/>
              <w:spacing w:val="0"/>
              <w:kern w:val="0"/>
              <w:sz w:val="22"/>
              <w:szCs w:val="22"/>
              <w:lang w:eastAsia="zh-CN"/>
            </w:rPr>
            <w:tab/>
          </w:r>
          <w:r>
            <w:t>DUTY TO INFORM</w:t>
          </w:r>
          <w:r>
            <w:tab/>
          </w:r>
          <w:r>
            <w:fldChar w:fldCharType="begin"/>
          </w:r>
          <w:r>
            <w:instrText xml:space="preserve"> PAGEREF _Toc35967362 \h </w:instrText>
          </w:r>
          <w:r>
            <w:fldChar w:fldCharType="separate"/>
          </w:r>
          <w:r w:rsidR="007F1A07">
            <w:t>7</w:t>
          </w:r>
          <w:r>
            <w:fldChar w:fldCharType="end"/>
          </w:r>
        </w:p>
        <w:p w14:paraId="40A6ED6D" w14:textId="2038B2C1"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E | PAYMENT, INVOICES AND TAXES</w:t>
          </w:r>
          <w:r>
            <w:tab/>
          </w:r>
          <w:r>
            <w:fldChar w:fldCharType="begin"/>
          </w:r>
          <w:r>
            <w:instrText xml:space="preserve"> PAGEREF _Toc35967363 \h </w:instrText>
          </w:r>
          <w:r>
            <w:fldChar w:fldCharType="separate"/>
          </w:r>
          <w:r w:rsidR="007F1A07">
            <w:t>7</w:t>
          </w:r>
          <w:r>
            <w:fldChar w:fldCharType="end"/>
          </w:r>
        </w:p>
        <w:p w14:paraId="5EEF498F" w14:textId="1CF235B8"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8.</w:t>
          </w:r>
          <w:r>
            <w:rPr>
              <w:rFonts w:asciiTheme="minorHAnsi" w:hAnsiTheme="minorHAnsi" w:cstheme="minorBidi"/>
              <w:caps w:val="0"/>
              <w:spacing w:val="0"/>
              <w:kern w:val="0"/>
              <w:sz w:val="22"/>
              <w:szCs w:val="22"/>
              <w:lang w:eastAsia="zh-CN"/>
            </w:rPr>
            <w:tab/>
          </w:r>
          <w:r>
            <w:t>PAYMENT</w:t>
          </w:r>
          <w:r>
            <w:tab/>
          </w:r>
          <w:r>
            <w:fldChar w:fldCharType="begin"/>
          </w:r>
          <w:r>
            <w:instrText xml:space="preserve"> PAGEREF _Toc35967364 \h </w:instrText>
          </w:r>
          <w:r>
            <w:fldChar w:fldCharType="separate"/>
          </w:r>
          <w:r w:rsidR="007F1A07">
            <w:t>7</w:t>
          </w:r>
          <w:r>
            <w:fldChar w:fldCharType="end"/>
          </w:r>
        </w:p>
        <w:p w14:paraId="1CE5E06C" w14:textId="0C340664"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9.</w:t>
          </w:r>
          <w:r>
            <w:rPr>
              <w:rFonts w:asciiTheme="minorHAnsi" w:hAnsiTheme="minorHAnsi" w:cstheme="minorBidi"/>
              <w:caps w:val="0"/>
              <w:spacing w:val="0"/>
              <w:kern w:val="0"/>
              <w:sz w:val="22"/>
              <w:szCs w:val="22"/>
              <w:lang w:eastAsia="zh-CN"/>
            </w:rPr>
            <w:tab/>
          </w:r>
          <w:r>
            <w:t>INVOICES</w:t>
          </w:r>
          <w:r>
            <w:tab/>
          </w:r>
          <w:r>
            <w:fldChar w:fldCharType="begin"/>
          </w:r>
          <w:r>
            <w:instrText xml:space="preserve"> PAGEREF _Toc35967365 \h </w:instrText>
          </w:r>
          <w:r>
            <w:fldChar w:fldCharType="separate"/>
          </w:r>
          <w:r w:rsidR="007F1A07">
            <w:t>7</w:t>
          </w:r>
          <w:r>
            <w:fldChar w:fldCharType="end"/>
          </w:r>
        </w:p>
        <w:p w14:paraId="39DF512C" w14:textId="097AA27E"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10.</w:t>
          </w:r>
          <w:r>
            <w:rPr>
              <w:rFonts w:asciiTheme="minorHAnsi" w:hAnsiTheme="minorHAnsi" w:cstheme="minorBidi"/>
              <w:caps w:val="0"/>
              <w:spacing w:val="0"/>
              <w:kern w:val="0"/>
              <w:sz w:val="22"/>
              <w:szCs w:val="22"/>
              <w:lang w:eastAsia="zh-CN"/>
            </w:rPr>
            <w:tab/>
          </w:r>
          <w:r>
            <w:t>DISPUTED INVOICES</w:t>
          </w:r>
          <w:r>
            <w:tab/>
          </w:r>
          <w:r>
            <w:fldChar w:fldCharType="begin"/>
          </w:r>
          <w:r>
            <w:instrText xml:space="preserve"> PAGEREF _Toc35967366 \h </w:instrText>
          </w:r>
          <w:r>
            <w:fldChar w:fldCharType="separate"/>
          </w:r>
          <w:r w:rsidR="007F1A07">
            <w:t>8</w:t>
          </w:r>
          <w:r>
            <w:fldChar w:fldCharType="end"/>
          </w:r>
        </w:p>
        <w:p w14:paraId="4739D8D4" w14:textId="7DCD44B6"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11.</w:t>
          </w:r>
          <w:r>
            <w:rPr>
              <w:rFonts w:asciiTheme="minorHAnsi" w:hAnsiTheme="minorHAnsi" w:cstheme="minorBidi"/>
              <w:caps w:val="0"/>
              <w:spacing w:val="0"/>
              <w:kern w:val="0"/>
              <w:sz w:val="22"/>
              <w:szCs w:val="22"/>
              <w:lang w:eastAsia="zh-CN"/>
            </w:rPr>
            <w:tab/>
          </w:r>
          <w:r>
            <w:t>OTHER PAYMENTS</w:t>
          </w:r>
          <w:r>
            <w:tab/>
          </w:r>
          <w:r>
            <w:fldChar w:fldCharType="begin"/>
          </w:r>
          <w:r>
            <w:instrText xml:space="preserve"> PAGEREF _Toc35967367 \h </w:instrText>
          </w:r>
          <w:r>
            <w:fldChar w:fldCharType="separate"/>
          </w:r>
          <w:r w:rsidR="007F1A07">
            <w:t>8</w:t>
          </w:r>
          <w:r>
            <w:fldChar w:fldCharType="end"/>
          </w:r>
        </w:p>
        <w:p w14:paraId="114020AC" w14:textId="022C1A24"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12.</w:t>
          </w:r>
          <w:r>
            <w:rPr>
              <w:rFonts w:asciiTheme="minorHAnsi" w:hAnsiTheme="minorHAnsi" w:cstheme="minorBidi"/>
              <w:caps w:val="0"/>
              <w:spacing w:val="0"/>
              <w:kern w:val="0"/>
              <w:sz w:val="22"/>
              <w:szCs w:val="22"/>
              <w:lang w:eastAsia="zh-CN"/>
            </w:rPr>
            <w:tab/>
          </w:r>
          <w:r>
            <w:t>TAXES</w:t>
          </w:r>
          <w:r>
            <w:tab/>
          </w:r>
          <w:r>
            <w:fldChar w:fldCharType="begin"/>
          </w:r>
          <w:r>
            <w:instrText xml:space="preserve"> PAGEREF _Toc35967368 \h </w:instrText>
          </w:r>
          <w:r>
            <w:fldChar w:fldCharType="separate"/>
          </w:r>
          <w:r w:rsidR="007F1A07">
            <w:t>8</w:t>
          </w:r>
          <w:r>
            <w:fldChar w:fldCharType="end"/>
          </w:r>
        </w:p>
        <w:p w14:paraId="64323049" w14:textId="4A6A9782"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t>PART F | SITES</w:t>
          </w:r>
          <w:r>
            <w:tab/>
          </w:r>
          <w:r>
            <w:fldChar w:fldCharType="begin"/>
          </w:r>
          <w:r>
            <w:instrText xml:space="preserve"> PAGEREF _Toc35967369 \h </w:instrText>
          </w:r>
          <w:r>
            <w:fldChar w:fldCharType="separate"/>
          </w:r>
          <w:r w:rsidR="007F1A07">
            <w:t>8</w:t>
          </w:r>
          <w:r>
            <w:fldChar w:fldCharType="end"/>
          </w:r>
        </w:p>
        <w:p w14:paraId="74735D7F" w14:textId="0D4F6E8E"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13.</w:t>
          </w:r>
          <w:r>
            <w:rPr>
              <w:rFonts w:asciiTheme="minorHAnsi" w:hAnsiTheme="minorHAnsi" w:cstheme="minorBidi"/>
              <w:caps w:val="0"/>
              <w:spacing w:val="0"/>
              <w:kern w:val="0"/>
              <w:sz w:val="22"/>
              <w:szCs w:val="22"/>
              <w:lang w:eastAsia="zh-CN"/>
            </w:rPr>
            <w:tab/>
          </w:r>
          <w:r>
            <w:t>SITE ACCESS</w:t>
          </w:r>
          <w:r>
            <w:tab/>
          </w:r>
          <w:r>
            <w:fldChar w:fldCharType="begin"/>
          </w:r>
          <w:r>
            <w:instrText xml:space="preserve"> PAGEREF _Toc35967370 \h </w:instrText>
          </w:r>
          <w:r>
            <w:fldChar w:fldCharType="separate"/>
          </w:r>
          <w:r w:rsidR="007F1A07">
            <w:t>8</w:t>
          </w:r>
          <w:r>
            <w:fldChar w:fldCharType="end"/>
          </w:r>
        </w:p>
        <w:p w14:paraId="08D6D072" w14:textId="2B314501"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G | PERFORMANCE ASSURANCES</w:t>
          </w:r>
          <w:r>
            <w:tab/>
          </w:r>
          <w:r>
            <w:fldChar w:fldCharType="begin"/>
          </w:r>
          <w:r>
            <w:instrText xml:space="preserve"> PAGEREF _Toc35967371 \h </w:instrText>
          </w:r>
          <w:r>
            <w:fldChar w:fldCharType="separate"/>
          </w:r>
          <w:r w:rsidR="007F1A07">
            <w:t>9</w:t>
          </w:r>
          <w:r>
            <w:fldChar w:fldCharType="end"/>
          </w:r>
        </w:p>
        <w:p w14:paraId="340749E8" w14:textId="1E15301B"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14.</w:t>
          </w:r>
          <w:r>
            <w:rPr>
              <w:rFonts w:asciiTheme="minorHAnsi" w:hAnsiTheme="minorHAnsi" w:cstheme="minorBidi"/>
              <w:caps w:val="0"/>
              <w:spacing w:val="0"/>
              <w:kern w:val="0"/>
              <w:sz w:val="22"/>
              <w:szCs w:val="22"/>
              <w:lang w:eastAsia="zh-CN"/>
            </w:rPr>
            <w:tab/>
          </w:r>
          <w:r>
            <w:t>SERVICE LEVELS</w:t>
          </w:r>
          <w:r>
            <w:tab/>
          </w:r>
          <w:r>
            <w:fldChar w:fldCharType="begin"/>
          </w:r>
          <w:r>
            <w:instrText xml:space="preserve"> PAGEREF _Toc35967372 \h </w:instrText>
          </w:r>
          <w:r>
            <w:fldChar w:fldCharType="separate"/>
          </w:r>
          <w:r w:rsidR="007F1A07">
            <w:t>9</w:t>
          </w:r>
          <w:r>
            <w:fldChar w:fldCharType="end"/>
          </w:r>
        </w:p>
        <w:p w14:paraId="16AB0E5E" w14:textId="7F99D530"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15.</w:t>
          </w:r>
          <w:r>
            <w:rPr>
              <w:rFonts w:asciiTheme="minorHAnsi" w:hAnsiTheme="minorHAnsi" w:cstheme="minorBidi"/>
              <w:caps w:val="0"/>
              <w:spacing w:val="0"/>
              <w:kern w:val="0"/>
              <w:sz w:val="22"/>
              <w:szCs w:val="22"/>
              <w:lang w:eastAsia="zh-CN"/>
            </w:rPr>
            <w:tab/>
          </w:r>
          <w:r>
            <w:t>WARRANTIES &amp; REPRESENTATIONS</w:t>
          </w:r>
          <w:r>
            <w:tab/>
          </w:r>
          <w:r>
            <w:fldChar w:fldCharType="begin"/>
          </w:r>
          <w:r>
            <w:instrText xml:space="preserve"> PAGEREF _Toc35967373 \h </w:instrText>
          </w:r>
          <w:r>
            <w:fldChar w:fldCharType="separate"/>
          </w:r>
          <w:r w:rsidR="007F1A07">
            <w:t>9</w:t>
          </w:r>
          <w:r>
            <w:fldChar w:fldCharType="end"/>
          </w:r>
        </w:p>
        <w:p w14:paraId="3B52F1C2" w14:textId="1DB9301A"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 xml:space="preserve">PART H | KEY </w:t>
          </w:r>
          <w:r w:rsidR="00E40C38">
            <w:rPr>
              <w:rFonts w:cs="Helvetica"/>
            </w:rPr>
            <w:t>CONSULTANT</w:t>
          </w:r>
          <w:r w:rsidRPr="00EC6915">
            <w:rPr>
              <w:rFonts w:cs="Helvetica"/>
            </w:rPr>
            <w:t xml:space="preserve"> RIGHTS</w:t>
          </w:r>
          <w:r>
            <w:tab/>
          </w:r>
          <w:r>
            <w:fldChar w:fldCharType="begin"/>
          </w:r>
          <w:r>
            <w:instrText xml:space="preserve"> PAGEREF _Toc35967374 \h </w:instrText>
          </w:r>
          <w:r>
            <w:fldChar w:fldCharType="separate"/>
          </w:r>
          <w:r w:rsidR="007F1A07">
            <w:t>10</w:t>
          </w:r>
          <w:r>
            <w:fldChar w:fldCharType="end"/>
          </w:r>
        </w:p>
        <w:p w14:paraId="78116F7F" w14:textId="4A4CC17A"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16.</w:t>
          </w:r>
          <w:r>
            <w:rPr>
              <w:rFonts w:asciiTheme="minorHAnsi" w:hAnsiTheme="minorHAnsi" w:cstheme="minorBidi"/>
              <w:caps w:val="0"/>
              <w:spacing w:val="0"/>
              <w:kern w:val="0"/>
              <w:sz w:val="22"/>
              <w:szCs w:val="22"/>
              <w:lang w:eastAsia="zh-CN"/>
            </w:rPr>
            <w:tab/>
          </w:r>
          <w:r>
            <w:t>THIRD PARTY CO-OPERATION</w:t>
          </w:r>
          <w:r>
            <w:tab/>
          </w:r>
          <w:r>
            <w:fldChar w:fldCharType="begin"/>
          </w:r>
          <w:r>
            <w:instrText xml:space="preserve"> PAGEREF _Toc35967375 \h </w:instrText>
          </w:r>
          <w:r>
            <w:fldChar w:fldCharType="separate"/>
          </w:r>
          <w:r w:rsidR="007F1A07">
            <w:t>10</w:t>
          </w:r>
          <w:r>
            <w:fldChar w:fldCharType="end"/>
          </w:r>
        </w:p>
        <w:p w14:paraId="4FEF5B0A" w14:textId="154B6CC4"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I | KEY CUSTOMER RIGHTS</w:t>
          </w:r>
          <w:r>
            <w:tab/>
          </w:r>
          <w:r>
            <w:fldChar w:fldCharType="begin"/>
          </w:r>
          <w:r>
            <w:instrText xml:space="preserve"> PAGEREF _Toc35967376 \h </w:instrText>
          </w:r>
          <w:r>
            <w:fldChar w:fldCharType="separate"/>
          </w:r>
          <w:r w:rsidR="007F1A07">
            <w:t>10</w:t>
          </w:r>
          <w:r>
            <w:fldChar w:fldCharType="end"/>
          </w:r>
        </w:p>
        <w:p w14:paraId="2C846ADF" w14:textId="351A6359"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17.</w:t>
          </w:r>
          <w:r>
            <w:rPr>
              <w:rFonts w:asciiTheme="minorHAnsi" w:hAnsiTheme="minorHAnsi" w:cstheme="minorBidi"/>
              <w:caps w:val="0"/>
              <w:spacing w:val="0"/>
              <w:kern w:val="0"/>
              <w:sz w:val="22"/>
              <w:szCs w:val="22"/>
              <w:lang w:eastAsia="zh-CN"/>
            </w:rPr>
            <w:tab/>
          </w:r>
          <w:r>
            <w:t>AUDIT</w:t>
          </w:r>
          <w:r>
            <w:tab/>
          </w:r>
          <w:r>
            <w:fldChar w:fldCharType="begin"/>
          </w:r>
          <w:r>
            <w:instrText xml:space="preserve"> PAGEREF _Toc35967377 \h </w:instrText>
          </w:r>
          <w:r>
            <w:fldChar w:fldCharType="separate"/>
          </w:r>
          <w:r w:rsidR="007F1A07">
            <w:t>10</w:t>
          </w:r>
          <w:r>
            <w:fldChar w:fldCharType="end"/>
          </w:r>
        </w:p>
        <w:p w14:paraId="6F04B77D" w14:textId="5D49B9E7"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18.</w:t>
          </w:r>
          <w:r>
            <w:rPr>
              <w:rFonts w:asciiTheme="minorHAnsi" w:hAnsiTheme="minorHAnsi" w:cstheme="minorBidi"/>
              <w:caps w:val="0"/>
              <w:spacing w:val="0"/>
              <w:kern w:val="0"/>
              <w:sz w:val="22"/>
              <w:szCs w:val="22"/>
              <w:lang w:eastAsia="zh-CN"/>
            </w:rPr>
            <w:tab/>
          </w:r>
          <w:r>
            <w:t>CUMULATIVE RIGHTS</w:t>
          </w:r>
          <w:r>
            <w:tab/>
          </w:r>
          <w:r>
            <w:fldChar w:fldCharType="begin"/>
          </w:r>
          <w:r>
            <w:instrText xml:space="preserve"> PAGEREF _Toc35967378 \h </w:instrText>
          </w:r>
          <w:r>
            <w:fldChar w:fldCharType="separate"/>
          </w:r>
          <w:r w:rsidR="007F1A07">
            <w:t>11</w:t>
          </w:r>
          <w:r>
            <w:fldChar w:fldCharType="end"/>
          </w:r>
        </w:p>
        <w:p w14:paraId="23002562" w14:textId="3A1C2510"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J | INDEMNITIES</w:t>
          </w:r>
          <w:r>
            <w:tab/>
          </w:r>
          <w:r>
            <w:fldChar w:fldCharType="begin"/>
          </w:r>
          <w:r>
            <w:instrText xml:space="preserve"> PAGEREF _Toc35967379 \h </w:instrText>
          </w:r>
          <w:r>
            <w:fldChar w:fldCharType="separate"/>
          </w:r>
          <w:r w:rsidR="007F1A07">
            <w:t>11</w:t>
          </w:r>
          <w:r>
            <w:fldChar w:fldCharType="end"/>
          </w:r>
        </w:p>
        <w:p w14:paraId="57A6D487" w14:textId="35DB43AF"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19.</w:t>
          </w:r>
          <w:r>
            <w:rPr>
              <w:rFonts w:asciiTheme="minorHAnsi" w:hAnsiTheme="minorHAnsi" w:cstheme="minorBidi"/>
              <w:caps w:val="0"/>
              <w:spacing w:val="0"/>
              <w:kern w:val="0"/>
              <w:sz w:val="22"/>
              <w:szCs w:val="22"/>
              <w:lang w:eastAsia="zh-CN"/>
            </w:rPr>
            <w:tab/>
          </w:r>
          <w:r w:rsidRPr="00EC6915">
            <w:rPr>
              <w:rFonts w:cs="Helvetica"/>
            </w:rPr>
            <w:t>INDEMNIFIED MATTERS</w:t>
          </w:r>
          <w:r>
            <w:tab/>
          </w:r>
          <w:r>
            <w:fldChar w:fldCharType="begin"/>
          </w:r>
          <w:r>
            <w:instrText xml:space="preserve"> PAGEREF _Toc35967380 \h </w:instrText>
          </w:r>
          <w:r>
            <w:fldChar w:fldCharType="separate"/>
          </w:r>
          <w:r w:rsidR="007F1A07">
            <w:t>11</w:t>
          </w:r>
          <w:r>
            <w:fldChar w:fldCharType="end"/>
          </w:r>
        </w:p>
        <w:p w14:paraId="3634142A" w14:textId="6C716E29"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K | LIABILITY</w:t>
          </w:r>
          <w:r>
            <w:tab/>
          </w:r>
          <w:r>
            <w:fldChar w:fldCharType="begin"/>
          </w:r>
          <w:r>
            <w:instrText xml:space="preserve"> PAGEREF _Toc35967381 \h </w:instrText>
          </w:r>
          <w:r>
            <w:fldChar w:fldCharType="separate"/>
          </w:r>
          <w:r w:rsidR="007F1A07">
            <w:t>12</w:t>
          </w:r>
          <w:r>
            <w:fldChar w:fldCharType="end"/>
          </w:r>
        </w:p>
        <w:p w14:paraId="06F64FED" w14:textId="39EB8C51"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20.</w:t>
          </w:r>
          <w:r>
            <w:rPr>
              <w:rFonts w:asciiTheme="minorHAnsi" w:hAnsiTheme="minorHAnsi" w:cstheme="minorBidi"/>
              <w:caps w:val="0"/>
              <w:spacing w:val="0"/>
              <w:kern w:val="0"/>
              <w:sz w:val="22"/>
              <w:szCs w:val="22"/>
              <w:lang w:eastAsia="zh-CN"/>
            </w:rPr>
            <w:tab/>
          </w:r>
          <w:r w:rsidRPr="00EC6915">
            <w:rPr>
              <w:rFonts w:cs="Helvetica"/>
            </w:rPr>
            <w:t>UNLIMITED LIABILITY</w:t>
          </w:r>
          <w:r>
            <w:tab/>
          </w:r>
          <w:r>
            <w:fldChar w:fldCharType="begin"/>
          </w:r>
          <w:r>
            <w:instrText xml:space="preserve"> PAGEREF _Toc35967382 \h </w:instrText>
          </w:r>
          <w:r>
            <w:fldChar w:fldCharType="separate"/>
          </w:r>
          <w:r w:rsidR="007F1A07">
            <w:t>12</w:t>
          </w:r>
          <w:r>
            <w:fldChar w:fldCharType="end"/>
          </w:r>
        </w:p>
        <w:p w14:paraId="3264E135" w14:textId="7DBAEF39"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21.</w:t>
          </w:r>
          <w:r>
            <w:rPr>
              <w:rFonts w:asciiTheme="minorHAnsi" w:hAnsiTheme="minorHAnsi" w:cstheme="minorBidi"/>
              <w:caps w:val="0"/>
              <w:spacing w:val="0"/>
              <w:kern w:val="0"/>
              <w:sz w:val="22"/>
              <w:szCs w:val="22"/>
              <w:lang w:eastAsia="zh-CN"/>
            </w:rPr>
            <w:tab/>
          </w:r>
          <w:r>
            <w:t>LIMITED LIABILITY</w:t>
          </w:r>
          <w:r>
            <w:tab/>
          </w:r>
          <w:r>
            <w:fldChar w:fldCharType="begin"/>
          </w:r>
          <w:r>
            <w:instrText xml:space="preserve"> PAGEREF _Toc35967383 \h </w:instrText>
          </w:r>
          <w:r>
            <w:fldChar w:fldCharType="separate"/>
          </w:r>
          <w:r w:rsidR="007F1A07">
            <w:t>12</w:t>
          </w:r>
          <w:r>
            <w:fldChar w:fldCharType="end"/>
          </w:r>
        </w:p>
        <w:p w14:paraId="63208B3D" w14:textId="30FC56B4"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22.</w:t>
          </w:r>
          <w:r>
            <w:rPr>
              <w:rFonts w:asciiTheme="minorHAnsi" w:hAnsiTheme="minorHAnsi" w:cstheme="minorBidi"/>
              <w:caps w:val="0"/>
              <w:spacing w:val="0"/>
              <w:kern w:val="0"/>
              <w:sz w:val="22"/>
              <w:szCs w:val="22"/>
              <w:lang w:eastAsia="zh-CN"/>
            </w:rPr>
            <w:tab/>
          </w:r>
          <w:r>
            <w:t>PHYSICAL DAMAGE</w:t>
          </w:r>
          <w:r>
            <w:tab/>
          </w:r>
          <w:r>
            <w:fldChar w:fldCharType="begin"/>
          </w:r>
          <w:r>
            <w:instrText xml:space="preserve"> PAGEREF _Toc35967384 \h </w:instrText>
          </w:r>
          <w:r>
            <w:fldChar w:fldCharType="separate"/>
          </w:r>
          <w:r w:rsidR="007F1A07">
            <w:t>12</w:t>
          </w:r>
          <w:r>
            <w:fldChar w:fldCharType="end"/>
          </w:r>
        </w:p>
        <w:p w14:paraId="728A8CF5" w14:textId="4C9F8010"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L | INSURANCE MATTERS</w:t>
          </w:r>
          <w:r>
            <w:tab/>
          </w:r>
          <w:r>
            <w:fldChar w:fldCharType="begin"/>
          </w:r>
          <w:r>
            <w:instrText xml:space="preserve"> PAGEREF _Toc35967385 \h </w:instrText>
          </w:r>
          <w:r>
            <w:fldChar w:fldCharType="separate"/>
          </w:r>
          <w:r w:rsidR="007F1A07">
            <w:t>12</w:t>
          </w:r>
          <w:r>
            <w:fldChar w:fldCharType="end"/>
          </w:r>
        </w:p>
        <w:p w14:paraId="484E7F20" w14:textId="1F438A24"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23.</w:t>
          </w:r>
          <w:r>
            <w:rPr>
              <w:rFonts w:asciiTheme="minorHAnsi" w:hAnsiTheme="minorHAnsi" w:cstheme="minorBidi"/>
              <w:caps w:val="0"/>
              <w:spacing w:val="0"/>
              <w:kern w:val="0"/>
              <w:sz w:val="22"/>
              <w:szCs w:val="22"/>
              <w:lang w:eastAsia="zh-CN"/>
            </w:rPr>
            <w:tab/>
          </w:r>
          <w:r w:rsidRPr="00EC6915">
            <w:rPr>
              <w:rFonts w:cs="Helvetica"/>
            </w:rPr>
            <w:t>INSURANCE</w:t>
          </w:r>
          <w:r>
            <w:tab/>
          </w:r>
          <w:r>
            <w:fldChar w:fldCharType="begin"/>
          </w:r>
          <w:r>
            <w:instrText xml:space="preserve"> PAGEREF _Toc35967386 \h </w:instrText>
          </w:r>
          <w:r>
            <w:fldChar w:fldCharType="separate"/>
          </w:r>
          <w:r w:rsidR="007F1A07">
            <w:t>12</w:t>
          </w:r>
          <w:r>
            <w:fldChar w:fldCharType="end"/>
          </w:r>
        </w:p>
        <w:p w14:paraId="066FCCAA" w14:textId="03361CD5"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lastRenderedPageBreak/>
            <w:t>PART M | TERMINATION AND FORCE MAJEURE SCENARIOS</w:t>
          </w:r>
          <w:r>
            <w:tab/>
          </w:r>
          <w:r>
            <w:fldChar w:fldCharType="begin"/>
          </w:r>
          <w:r>
            <w:instrText xml:space="preserve"> PAGEREF _Toc35967387 \h </w:instrText>
          </w:r>
          <w:r>
            <w:fldChar w:fldCharType="separate"/>
          </w:r>
          <w:r w:rsidR="007F1A07">
            <w:t>13</w:t>
          </w:r>
          <w:r>
            <w:fldChar w:fldCharType="end"/>
          </w:r>
        </w:p>
        <w:p w14:paraId="0A0B47AA" w14:textId="7871A909"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24.</w:t>
          </w:r>
          <w:r>
            <w:rPr>
              <w:rFonts w:asciiTheme="minorHAnsi" w:hAnsiTheme="minorHAnsi" w:cstheme="minorBidi"/>
              <w:caps w:val="0"/>
              <w:spacing w:val="0"/>
              <w:kern w:val="0"/>
              <w:sz w:val="22"/>
              <w:szCs w:val="22"/>
              <w:lang w:eastAsia="zh-CN"/>
            </w:rPr>
            <w:tab/>
          </w:r>
          <w:r w:rsidRPr="00EC6915">
            <w:rPr>
              <w:rFonts w:cs="Helvetica"/>
            </w:rPr>
            <w:t>MUTUAL TERMINATION RIGHTS</w:t>
          </w:r>
          <w:r>
            <w:tab/>
          </w:r>
          <w:r>
            <w:fldChar w:fldCharType="begin"/>
          </w:r>
          <w:r>
            <w:instrText xml:space="preserve"> PAGEREF _Toc35967388 \h </w:instrText>
          </w:r>
          <w:r>
            <w:fldChar w:fldCharType="separate"/>
          </w:r>
          <w:r w:rsidR="007F1A07">
            <w:t>13</w:t>
          </w:r>
          <w:r>
            <w:fldChar w:fldCharType="end"/>
          </w:r>
        </w:p>
        <w:p w14:paraId="6DC8F72F" w14:textId="23880E88"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25.</w:t>
          </w:r>
          <w:r>
            <w:rPr>
              <w:rFonts w:asciiTheme="minorHAnsi" w:hAnsiTheme="minorHAnsi" w:cstheme="minorBidi"/>
              <w:caps w:val="0"/>
              <w:spacing w:val="0"/>
              <w:kern w:val="0"/>
              <w:sz w:val="22"/>
              <w:szCs w:val="22"/>
              <w:lang w:eastAsia="zh-CN"/>
            </w:rPr>
            <w:tab/>
          </w:r>
          <w:r>
            <w:t>CUSTOMER SPECIFIC TERMINATION RIGHTS</w:t>
          </w:r>
          <w:r>
            <w:tab/>
          </w:r>
          <w:r>
            <w:fldChar w:fldCharType="begin"/>
          </w:r>
          <w:r>
            <w:instrText xml:space="preserve"> PAGEREF _Toc35967389 \h </w:instrText>
          </w:r>
          <w:r>
            <w:fldChar w:fldCharType="separate"/>
          </w:r>
          <w:r w:rsidR="007F1A07">
            <w:t>13</w:t>
          </w:r>
          <w:r>
            <w:fldChar w:fldCharType="end"/>
          </w:r>
        </w:p>
        <w:p w14:paraId="51BFA947" w14:textId="295C9163"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26.</w:t>
          </w:r>
          <w:r>
            <w:rPr>
              <w:rFonts w:asciiTheme="minorHAnsi" w:hAnsiTheme="minorHAnsi" w:cstheme="minorBidi"/>
              <w:caps w:val="0"/>
              <w:spacing w:val="0"/>
              <w:kern w:val="0"/>
              <w:sz w:val="22"/>
              <w:szCs w:val="22"/>
              <w:lang w:eastAsia="zh-CN"/>
            </w:rPr>
            <w:tab/>
          </w:r>
          <w:r>
            <w:t>CONSEQUENCES OF TERMINATION</w:t>
          </w:r>
          <w:r>
            <w:tab/>
          </w:r>
          <w:r>
            <w:fldChar w:fldCharType="begin"/>
          </w:r>
          <w:r>
            <w:instrText xml:space="preserve"> PAGEREF _Toc35967390 \h </w:instrText>
          </w:r>
          <w:r>
            <w:fldChar w:fldCharType="separate"/>
          </w:r>
          <w:r w:rsidR="007F1A07">
            <w:t>13</w:t>
          </w:r>
          <w:r>
            <w:fldChar w:fldCharType="end"/>
          </w:r>
        </w:p>
        <w:p w14:paraId="40CDF584" w14:textId="0E0392A0"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27.</w:t>
          </w:r>
          <w:r>
            <w:rPr>
              <w:rFonts w:asciiTheme="minorHAnsi" w:hAnsiTheme="minorHAnsi" w:cstheme="minorBidi"/>
              <w:caps w:val="0"/>
              <w:spacing w:val="0"/>
              <w:kern w:val="0"/>
              <w:sz w:val="22"/>
              <w:szCs w:val="22"/>
              <w:lang w:eastAsia="zh-CN"/>
            </w:rPr>
            <w:tab/>
          </w:r>
          <w:r>
            <w:t>FORCE MAJEURE</w:t>
          </w:r>
          <w:r>
            <w:tab/>
          </w:r>
          <w:r>
            <w:fldChar w:fldCharType="begin"/>
          </w:r>
          <w:r>
            <w:instrText xml:space="preserve"> PAGEREF _Toc35967391 \h </w:instrText>
          </w:r>
          <w:r>
            <w:fldChar w:fldCharType="separate"/>
          </w:r>
          <w:r w:rsidR="007F1A07">
            <w:t>14</w:t>
          </w:r>
          <w:r>
            <w:fldChar w:fldCharType="end"/>
          </w:r>
        </w:p>
        <w:p w14:paraId="385091EF" w14:textId="7CCA68F2"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N | INTELLECTUAL PROPERTY RIGHTS</w:t>
          </w:r>
          <w:r>
            <w:tab/>
          </w:r>
          <w:r>
            <w:fldChar w:fldCharType="begin"/>
          </w:r>
          <w:r>
            <w:instrText xml:space="preserve"> PAGEREF _Toc35967392 \h </w:instrText>
          </w:r>
          <w:r>
            <w:fldChar w:fldCharType="separate"/>
          </w:r>
          <w:r w:rsidR="007F1A07">
            <w:t>15</w:t>
          </w:r>
          <w:r>
            <w:fldChar w:fldCharType="end"/>
          </w:r>
        </w:p>
        <w:p w14:paraId="05FB5485" w14:textId="4FA876B7"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28.</w:t>
          </w:r>
          <w:r>
            <w:rPr>
              <w:rFonts w:asciiTheme="minorHAnsi" w:hAnsiTheme="minorHAnsi" w:cstheme="minorBidi"/>
              <w:caps w:val="0"/>
              <w:spacing w:val="0"/>
              <w:kern w:val="0"/>
              <w:sz w:val="22"/>
              <w:szCs w:val="22"/>
              <w:lang w:eastAsia="zh-CN"/>
            </w:rPr>
            <w:tab/>
          </w:r>
          <w:r>
            <w:t>EXISTING IPR</w:t>
          </w:r>
          <w:r>
            <w:tab/>
          </w:r>
          <w:r>
            <w:fldChar w:fldCharType="begin"/>
          </w:r>
          <w:r>
            <w:instrText xml:space="preserve"> PAGEREF _Toc35967393 \h </w:instrText>
          </w:r>
          <w:r>
            <w:fldChar w:fldCharType="separate"/>
          </w:r>
          <w:r w:rsidR="007F1A07">
            <w:t>15</w:t>
          </w:r>
          <w:r>
            <w:fldChar w:fldCharType="end"/>
          </w:r>
        </w:p>
        <w:p w14:paraId="15E62BDD" w14:textId="668FBA52"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29.</w:t>
          </w:r>
          <w:r>
            <w:rPr>
              <w:rFonts w:asciiTheme="minorHAnsi" w:hAnsiTheme="minorHAnsi" w:cstheme="minorBidi"/>
              <w:caps w:val="0"/>
              <w:spacing w:val="0"/>
              <w:kern w:val="0"/>
              <w:sz w:val="22"/>
              <w:szCs w:val="22"/>
              <w:lang w:eastAsia="zh-CN"/>
            </w:rPr>
            <w:tab/>
          </w:r>
          <w:r>
            <w:t>NEW IPR</w:t>
          </w:r>
          <w:r>
            <w:tab/>
          </w:r>
          <w:r>
            <w:fldChar w:fldCharType="begin"/>
          </w:r>
          <w:r>
            <w:instrText xml:space="preserve"> PAGEREF _Toc35967394 \h </w:instrText>
          </w:r>
          <w:r>
            <w:fldChar w:fldCharType="separate"/>
          </w:r>
          <w:r w:rsidR="007F1A07">
            <w:t>16</w:t>
          </w:r>
          <w:r>
            <w:fldChar w:fldCharType="end"/>
          </w:r>
        </w:p>
        <w:p w14:paraId="3A2D83F1" w14:textId="1D74B02C"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30.</w:t>
          </w:r>
          <w:r>
            <w:rPr>
              <w:rFonts w:asciiTheme="minorHAnsi" w:hAnsiTheme="minorHAnsi" w:cstheme="minorBidi"/>
              <w:caps w:val="0"/>
              <w:spacing w:val="0"/>
              <w:kern w:val="0"/>
              <w:sz w:val="22"/>
              <w:szCs w:val="22"/>
              <w:lang w:eastAsia="zh-CN"/>
            </w:rPr>
            <w:tab/>
          </w:r>
          <w:r>
            <w:t>IPR INDEMNITY</w:t>
          </w:r>
          <w:r>
            <w:tab/>
          </w:r>
          <w:r>
            <w:fldChar w:fldCharType="begin"/>
          </w:r>
          <w:r>
            <w:instrText xml:space="preserve"> PAGEREF _Toc35967395 \h </w:instrText>
          </w:r>
          <w:r>
            <w:fldChar w:fldCharType="separate"/>
          </w:r>
          <w:r w:rsidR="007F1A07">
            <w:t>16</w:t>
          </w:r>
          <w:r>
            <w:fldChar w:fldCharType="end"/>
          </w:r>
        </w:p>
        <w:p w14:paraId="7F2B9967" w14:textId="66CAD8C7"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O | DISPUTES</w:t>
          </w:r>
          <w:r>
            <w:tab/>
          </w:r>
          <w:r>
            <w:fldChar w:fldCharType="begin"/>
          </w:r>
          <w:r>
            <w:instrText xml:space="preserve"> PAGEREF _Toc35967396 \h </w:instrText>
          </w:r>
          <w:r>
            <w:fldChar w:fldCharType="separate"/>
          </w:r>
          <w:r w:rsidR="007F1A07">
            <w:t>16</w:t>
          </w:r>
          <w:r>
            <w:fldChar w:fldCharType="end"/>
          </w:r>
        </w:p>
        <w:p w14:paraId="46A8F0FD" w14:textId="6E4EB897"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31.</w:t>
          </w:r>
          <w:r>
            <w:rPr>
              <w:rFonts w:asciiTheme="minorHAnsi" w:hAnsiTheme="minorHAnsi" w:cstheme="minorBidi"/>
              <w:caps w:val="0"/>
              <w:spacing w:val="0"/>
              <w:kern w:val="0"/>
              <w:sz w:val="22"/>
              <w:szCs w:val="22"/>
              <w:lang w:eastAsia="zh-CN"/>
            </w:rPr>
            <w:tab/>
          </w:r>
          <w:r>
            <w:t>DISPUTES</w:t>
          </w:r>
          <w:r>
            <w:tab/>
          </w:r>
          <w:r>
            <w:fldChar w:fldCharType="begin"/>
          </w:r>
          <w:r>
            <w:instrText xml:space="preserve"> PAGEREF _Toc35967397 \h </w:instrText>
          </w:r>
          <w:r>
            <w:fldChar w:fldCharType="separate"/>
          </w:r>
          <w:r w:rsidR="007F1A07">
            <w:t>16</w:t>
          </w:r>
          <w:r>
            <w:fldChar w:fldCharType="end"/>
          </w:r>
        </w:p>
        <w:p w14:paraId="5A31FB64" w14:textId="3F8AA8DB"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P | PRIVACY</w:t>
          </w:r>
          <w:r>
            <w:tab/>
          </w:r>
          <w:r>
            <w:fldChar w:fldCharType="begin"/>
          </w:r>
          <w:r>
            <w:instrText xml:space="preserve"> PAGEREF _Toc35967398 \h </w:instrText>
          </w:r>
          <w:r>
            <w:fldChar w:fldCharType="separate"/>
          </w:r>
          <w:r w:rsidR="007F1A07">
            <w:t>17</w:t>
          </w:r>
          <w:r>
            <w:fldChar w:fldCharType="end"/>
          </w:r>
        </w:p>
        <w:p w14:paraId="4A86113B" w14:textId="5BBEC471"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32.</w:t>
          </w:r>
          <w:r>
            <w:rPr>
              <w:rFonts w:asciiTheme="minorHAnsi" w:hAnsiTheme="minorHAnsi" w:cstheme="minorBidi"/>
              <w:caps w:val="0"/>
              <w:spacing w:val="0"/>
              <w:kern w:val="0"/>
              <w:sz w:val="22"/>
              <w:szCs w:val="22"/>
              <w:lang w:eastAsia="zh-CN"/>
            </w:rPr>
            <w:tab/>
          </w:r>
          <w:r>
            <w:t>CONFIDENTIALITY</w:t>
          </w:r>
          <w:r>
            <w:tab/>
          </w:r>
          <w:r>
            <w:fldChar w:fldCharType="begin"/>
          </w:r>
          <w:r>
            <w:instrText xml:space="preserve"> PAGEREF _Toc35967399 \h </w:instrText>
          </w:r>
          <w:r>
            <w:fldChar w:fldCharType="separate"/>
          </w:r>
          <w:r w:rsidR="007F1A07">
            <w:t>17</w:t>
          </w:r>
          <w:r>
            <w:fldChar w:fldCharType="end"/>
          </w:r>
        </w:p>
        <w:p w14:paraId="144FDF79" w14:textId="7D93D855"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33.</w:t>
          </w:r>
          <w:r>
            <w:rPr>
              <w:rFonts w:asciiTheme="minorHAnsi" w:hAnsiTheme="minorHAnsi" w:cstheme="minorBidi"/>
              <w:caps w:val="0"/>
              <w:spacing w:val="0"/>
              <w:kern w:val="0"/>
              <w:sz w:val="22"/>
              <w:szCs w:val="22"/>
              <w:lang w:eastAsia="zh-CN"/>
            </w:rPr>
            <w:tab/>
          </w:r>
          <w:r>
            <w:t>NO ANNOUNCEMENTS, STATEMENTS OR PUBLICITY</w:t>
          </w:r>
          <w:r>
            <w:tab/>
          </w:r>
          <w:r>
            <w:fldChar w:fldCharType="begin"/>
          </w:r>
          <w:r>
            <w:instrText xml:space="preserve"> PAGEREF _Toc35967400 \h </w:instrText>
          </w:r>
          <w:r>
            <w:fldChar w:fldCharType="separate"/>
          </w:r>
          <w:r w:rsidR="007F1A07">
            <w:t>18</w:t>
          </w:r>
          <w:r>
            <w:fldChar w:fldCharType="end"/>
          </w:r>
        </w:p>
        <w:p w14:paraId="573CF308" w14:textId="2A7D758D"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34.</w:t>
          </w:r>
          <w:r>
            <w:rPr>
              <w:rFonts w:asciiTheme="minorHAnsi" w:hAnsiTheme="minorHAnsi" w:cstheme="minorBidi"/>
              <w:caps w:val="0"/>
              <w:spacing w:val="0"/>
              <w:kern w:val="0"/>
              <w:sz w:val="22"/>
              <w:szCs w:val="22"/>
              <w:lang w:eastAsia="zh-CN"/>
            </w:rPr>
            <w:tab/>
          </w:r>
          <w:r>
            <w:t>DATA PROTECTION</w:t>
          </w:r>
          <w:r>
            <w:tab/>
          </w:r>
          <w:r>
            <w:fldChar w:fldCharType="begin"/>
          </w:r>
          <w:r>
            <w:instrText xml:space="preserve"> PAGEREF _Toc35967401 \h </w:instrText>
          </w:r>
          <w:r>
            <w:fldChar w:fldCharType="separate"/>
          </w:r>
          <w:r w:rsidR="007F1A07">
            <w:t>18</w:t>
          </w:r>
          <w:r>
            <w:fldChar w:fldCharType="end"/>
          </w:r>
        </w:p>
        <w:p w14:paraId="58445E16" w14:textId="45CB032B"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Q | CONTRACT MANAGEMENT</w:t>
          </w:r>
          <w:r>
            <w:tab/>
          </w:r>
          <w:r>
            <w:fldChar w:fldCharType="begin"/>
          </w:r>
          <w:r>
            <w:instrText xml:space="preserve"> PAGEREF _Toc35967402 \h </w:instrText>
          </w:r>
          <w:r>
            <w:fldChar w:fldCharType="separate"/>
          </w:r>
          <w:r w:rsidR="007F1A07">
            <w:t>18</w:t>
          </w:r>
          <w:r>
            <w:fldChar w:fldCharType="end"/>
          </w:r>
        </w:p>
        <w:p w14:paraId="51DA4636" w14:textId="3AA2663C"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35.</w:t>
          </w:r>
          <w:r>
            <w:rPr>
              <w:rFonts w:asciiTheme="minorHAnsi" w:hAnsiTheme="minorHAnsi" w:cstheme="minorBidi"/>
              <w:caps w:val="0"/>
              <w:spacing w:val="0"/>
              <w:kern w:val="0"/>
              <w:sz w:val="22"/>
              <w:szCs w:val="22"/>
              <w:lang w:eastAsia="zh-CN"/>
            </w:rPr>
            <w:tab/>
          </w:r>
          <w:r>
            <w:t>CO-OPERATION</w:t>
          </w:r>
          <w:r>
            <w:tab/>
          </w:r>
          <w:r>
            <w:fldChar w:fldCharType="begin"/>
          </w:r>
          <w:r>
            <w:instrText xml:space="preserve"> PAGEREF _Toc35967403 \h </w:instrText>
          </w:r>
          <w:r>
            <w:fldChar w:fldCharType="separate"/>
          </w:r>
          <w:r w:rsidR="007F1A07">
            <w:t>18</w:t>
          </w:r>
          <w:r>
            <w:fldChar w:fldCharType="end"/>
          </w:r>
        </w:p>
        <w:p w14:paraId="3DC465C0" w14:textId="398387BD"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36.</w:t>
          </w:r>
          <w:r>
            <w:rPr>
              <w:rFonts w:asciiTheme="minorHAnsi" w:hAnsiTheme="minorHAnsi" w:cstheme="minorBidi"/>
              <w:caps w:val="0"/>
              <w:spacing w:val="0"/>
              <w:kern w:val="0"/>
              <w:sz w:val="22"/>
              <w:szCs w:val="22"/>
              <w:lang w:eastAsia="zh-CN"/>
            </w:rPr>
            <w:tab/>
          </w:r>
          <w:r>
            <w:t>AUTHORISED REPRESENTATIVES</w:t>
          </w:r>
          <w:r>
            <w:tab/>
          </w:r>
          <w:r>
            <w:fldChar w:fldCharType="begin"/>
          </w:r>
          <w:r>
            <w:instrText xml:space="preserve"> PAGEREF _Toc35967404 \h </w:instrText>
          </w:r>
          <w:r>
            <w:fldChar w:fldCharType="separate"/>
          </w:r>
          <w:r w:rsidR="007F1A07">
            <w:t>19</w:t>
          </w:r>
          <w:r>
            <w:fldChar w:fldCharType="end"/>
          </w:r>
        </w:p>
        <w:p w14:paraId="32805250" w14:textId="12D1E390"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R | CORPORATE CONDUCT MATTERS</w:t>
          </w:r>
          <w:r>
            <w:tab/>
          </w:r>
          <w:r>
            <w:fldChar w:fldCharType="begin"/>
          </w:r>
          <w:r>
            <w:instrText xml:space="preserve"> PAGEREF _Toc35967405 \h </w:instrText>
          </w:r>
          <w:r>
            <w:fldChar w:fldCharType="separate"/>
          </w:r>
          <w:r w:rsidR="007F1A07">
            <w:t>19</w:t>
          </w:r>
          <w:r>
            <w:fldChar w:fldCharType="end"/>
          </w:r>
        </w:p>
        <w:p w14:paraId="7FE29F8D" w14:textId="2911B473"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37.</w:t>
          </w:r>
          <w:r>
            <w:rPr>
              <w:rFonts w:asciiTheme="minorHAnsi" w:hAnsiTheme="minorHAnsi" w:cstheme="minorBidi"/>
              <w:caps w:val="0"/>
              <w:spacing w:val="0"/>
              <w:kern w:val="0"/>
              <w:sz w:val="22"/>
              <w:szCs w:val="22"/>
              <w:lang w:eastAsia="zh-CN"/>
            </w:rPr>
            <w:tab/>
          </w:r>
          <w:r>
            <w:t>ANTI-BRIBERY &amp; CORRUPTION</w:t>
          </w:r>
          <w:r>
            <w:tab/>
          </w:r>
          <w:r>
            <w:fldChar w:fldCharType="begin"/>
          </w:r>
          <w:r>
            <w:instrText xml:space="preserve"> PAGEREF _Toc35967406 \h </w:instrText>
          </w:r>
          <w:r>
            <w:fldChar w:fldCharType="separate"/>
          </w:r>
          <w:r w:rsidR="007F1A07">
            <w:t>19</w:t>
          </w:r>
          <w:r>
            <w:fldChar w:fldCharType="end"/>
          </w:r>
        </w:p>
        <w:p w14:paraId="340FD1EB" w14:textId="04B62538"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38.</w:t>
          </w:r>
          <w:r>
            <w:rPr>
              <w:rFonts w:asciiTheme="minorHAnsi" w:hAnsiTheme="minorHAnsi" w:cstheme="minorBidi"/>
              <w:caps w:val="0"/>
              <w:spacing w:val="0"/>
              <w:kern w:val="0"/>
              <w:sz w:val="22"/>
              <w:szCs w:val="22"/>
              <w:lang w:eastAsia="zh-CN"/>
            </w:rPr>
            <w:tab/>
          </w:r>
          <w:r>
            <w:t>REPUTATION</w:t>
          </w:r>
          <w:r>
            <w:tab/>
          </w:r>
          <w:r>
            <w:fldChar w:fldCharType="begin"/>
          </w:r>
          <w:r>
            <w:instrText xml:space="preserve"> PAGEREF _Toc35967407 \h </w:instrText>
          </w:r>
          <w:r>
            <w:fldChar w:fldCharType="separate"/>
          </w:r>
          <w:r w:rsidR="007F1A07">
            <w:t>20</w:t>
          </w:r>
          <w:r>
            <w:fldChar w:fldCharType="end"/>
          </w:r>
        </w:p>
        <w:p w14:paraId="5DF4FB36" w14:textId="5979FEA2"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S | AGREEMENT, ASSIGNMENT, SUBCONTRACTING AND WAIVER</w:t>
          </w:r>
          <w:r>
            <w:tab/>
          </w:r>
          <w:r>
            <w:fldChar w:fldCharType="begin"/>
          </w:r>
          <w:r>
            <w:instrText xml:space="preserve"> PAGEREF _Toc35967408 \h </w:instrText>
          </w:r>
          <w:r>
            <w:fldChar w:fldCharType="separate"/>
          </w:r>
          <w:r w:rsidR="007F1A07">
            <w:t>20</w:t>
          </w:r>
          <w:r>
            <w:fldChar w:fldCharType="end"/>
          </w:r>
        </w:p>
        <w:p w14:paraId="1A563477" w14:textId="50A943D4"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39.</w:t>
          </w:r>
          <w:r>
            <w:rPr>
              <w:rFonts w:asciiTheme="minorHAnsi" w:hAnsiTheme="minorHAnsi" w:cstheme="minorBidi"/>
              <w:caps w:val="0"/>
              <w:spacing w:val="0"/>
              <w:kern w:val="0"/>
              <w:sz w:val="22"/>
              <w:szCs w:val="22"/>
              <w:lang w:eastAsia="zh-CN"/>
            </w:rPr>
            <w:tab/>
          </w:r>
          <w:r>
            <w:t>ENTIRE AGREEMENT AND COUNTERPARTS</w:t>
          </w:r>
          <w:r>
            <w:tab/>
          </w:r>
          <w:r>
            <w:fldChar w:fldCharType="begin"/>
          </w:r>
          <w:r>
            <w:instrText xml:space="preserve"> PAGEREF _Toc35967409 \h </w:instrText>
          </w:r>
          <w:r>
            <w:fldChar w:fldCharType="separate"/>
          </w:r>
          <w:r w:rsidR="007F1A07">
            <w:t>20</w:t>
          </w:r>
          <w:r>
            <w:fldChar w:fldCharType="end"/>
          </w:r>
        </w:p>
        <w:p w14:paraId="782777A5" w14:textId="65D13A96"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40.</w:t>
          </w:r>
          <w:r>
            <w:rPr>
              <w:rFonts w:asciiTheme="minorHAnsi" w:hAnsiTheme="minorHAnsi" w:cstheme="minorBidi"/>
              <w:caps w:val="0"/>
              <w:spacing w:val="0"/>
              <w:kern w:val="0"/>
              <w:sz w:val="22"/>
              <w:szCs w:val="22"/>
              <w:lang w:eastAsia="zh-CN"/>
            </w:rPr>
            <w:tab/>
          </w:r>
          <w:r>
            <w:t>ASSIGNMENT AND NOVATION</w:t>
          </w:r>
          <w:r>
            <w:tab/>
          </w:r>
          <w:r>
            <w:fldChar w:fldCharType="begin"/>
          </w:r>
          <w:r>
            <w:instrText xml:space="preserve"> PAGEREF _Toc35967410 \h </w:instrText>
          </w:r>
          <w:r>
            <w:fldChar w:fldCharType="separate"/>
          </w:r>
          <w:r w:rsidR="007F1A07">
            <w:t>20</w:t>
          </w:r>
          <w:r>
            <w:fldChar w:fldCharType="end"/>
          </w:r>
        </w:p>
        <w:p w14:paraId="1D25DA8C" w14:textId="66CA022B"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41.</w:t>
          </w:r>
          <w:r>
            <w:rPr>
              <w:rFonts w:asciiTheme="minorHAnsi" w:hAnsiTheme="minorHAnsi" w:cstheme="minorBidi"/>
              <w:caps w:val="0"/>
              <w:spacing w:val="0"/>
              <w:kern w:val="0"/>
              <w:sz w:val="22"/>
              <w:szCs w:val="22"/>
              <w:lang w:eastAsia="zh-CN"/>
            </w:rPr>
            <w:tab/>
          </w:r>
          <w:r>
            <w:t>SUBCONTRACTING</w:t>
          </w:r>
          <w:r>
            <w:tab/>
          </w:r>
          <w:r>
            <w:fldChar w:fldCharType="begin"/>
          </w:r>
          <w:r>
            <w:instrText xml:space="preserve"> PAGEREF _Toc35967411 \h </w:instrText>
          </w:r>
          <w:r>
            <w:fldChar w:fldCharType="separate"/>
          </w:r>
          <w:r w:rsidR="007F1A07">
            <w:t>20</w:t>
          </w:r>
          <w:r>
            <w:fldChar w:fldCharType="end"/>
          </w:r>
        </w:p>
        <w:p w14:paraId="503DEC06" w14:textId="24C58CA0"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42.</w:t>
          </w:r>
          <w:r>
            <w:rPr>
              <w:rFonts w:asciiTheme="minorHAnsi" w:hAnsiTheme="minorHAnsi" w:cstheme="minorBidi"/>
              <w:caps w:val="0"/>
              <w:spacing w:val="0"/>
              <w:kern w:val="0"/>
              <w:sz w:val="22"/>
              <w:szCs w:val="22"/>
              <w:lang w:eastAsia="zh-CN"/>
            </w:rPr>
            <w:tab/>
          </w:r>
          <w:r>
            <w:t>WAIVERS</w:t>
          </w:r>
          <w:r>
            <w:tab/>
          </w:r>
          <w:r>
            <w:fldChar w:fldCharType="begin"/>
          </w:r>
          <w:r>
            <w:instrText xml:space="preserve"> PAGEREF _Toc35967412 \h </w:instrText>
          </w:r>
          <w:r>
            <w:fldChar w:fldCharType="separate"/>
          </w:r>
          <w:r w:rsidR="007F1A07">
            <w:t>20</w:t>
          </w:r>
          <w:r>
            <w:fldChar w:fldCharType="end"/>
          </w:r>
        </w:p>
        <w:p w14:paraId="729480BD" w14:textId="19D16E9D"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43.</w:t>
          </w:r>
          <w:r>
            <w:rPr>
              <w:rFonts w:asciiTheme="minorHAnsi" w:hAnsiTheme="minorHAnsi" w:cstheme="minorBidi"/>
              <w:caps w:val="0"/>
              <w:spacing w:val="0"/>
              <w:kern w:val="0"/>
              <w:sz w:val="22"/>
              <w:szCs w:val="22"/>
              <w:lang w:eastAsia="zh-CN"/>
            </w:rPr>
            <w:tab/>
          </w:r>
          <w:r>
            <w:t>SEVERABILITY AND ILLEGALITY</w:t>
          </w:r>
          <w:r>
            <w:tab/>
          </w:r>
          <w:r>
            <w:fldChar w:fldCharType="begin"/>
          </w:r>
          <w:r>
            <w:instrText xml:space="preserve"> PAGEREF _Toc35967413 \h </w:instrText>
          </w:r>
          <w:r>
            <w:fldChar w:fldCharType="separate"/>
          </w:r>
          <w:r w:rsidR="007F1A07">
            <w:t>21</w:t>
          </w:r>
          <w:r>
            <w:fldChar w:fldCharType="end"/>
          </w:r>
        </w:p>
        <w:p w14:paraId="461BB557" w14:textId="4E5F99B1"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t>PART T | NATURE AND NON-EXCLUSIVITY OF DEALING</w:t>
          </w:r>
          <w:r>
            <w:tab/>
          </w:r>
          <w:r>
            <w:fldChar w:fldCharType="begin"/>
          </w:r>
          <w:r>
            <w:instrText xml:space="preserve"> PAGEREF _Toc35967414 \h </w:instrText>
          </w:r>
          <w:r>
            <w:fldChar w:fldCharType="separate"/>
          </w:r>
          <w:r w:rsidR="007F1A07">
            <w:t>21</w:t>
          </w:r>
          <w:r>
            <w:fldChar w:fldCharType="end"/>
          </w:r>
        </w:p>
        <w:p w14:paraId="3008ACFD" w14:textId="14DDB52B"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44.</w:t>
          </w:r>
          <w:r>
            <w:rPr>
              <w:rFonts w:asciiTheme="minorHAnsi" w:hAnsiTheme="minorHAnsi" w:cstheme="minorBidi"/>
              <w:caps w:val="0"/>
              <w:spacing w:val="0"/>
              <w:kern w:val="0"/>
              <w:sz w:val="22"/>
              <w:szCs w:val="22"/>
              <w:lang w:eastAsia="zh-CN"/>
            </w:rPr>
            <w:tab/>
          </w:r>
          <w:r>
            <w:t>RELATIONSHIP</w:t>
          </w:r>
          <w:r>
            <w:tab/>
          </w:r>
          <w:r>
            <w:fldChar w:fldCharType="begin"/>
          </w:r>
          <w:r>
            <w:instrText xml:space="preserve"> PAGEREF _Toc35967415 \h </w:instrText>
          </w:r>
          <w:r>
            <w:fldChar w:fldCharType="separate"/>
          </w:r>
          <w:r w:rsidR="007F1A07">
            <w:t>21</w:t>
          </w:r>
          <w:r>
            <w:fldChar w:fldCharType="end"/>
          </w:r>
        </w:p>
        <w:p w14:paraId="57E12C57" w14:textId="634B695B"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45.</w:t>
          </w:r>
          <w:r>
            <w:rPr>
              <w:rFonts w:asciiTheme="minorHAnsi" w:hAnsiTheme="minorHAnsi" w:cstheme="minorBidi"/>
              <w:caps w:val="0"/>
              <w:spacing w:val="0"/>
              <w:kern w:val="0"/>
              <w:sz w:val="22"/>
              <w:szCs w:val="22"/>
              <w:lang w:eastAsia="zh-CN"/>
            </w:rPr>
            <w:tab/>
          </w:r>
          <w:r>
            <w:t>NON-EXCLUSIVITY</w:t>
          </w:r>
          <w:r>
            <w:tab/>
          </w:r>
          <w:r>
            <w:fldChar w:fldCharType="begin"/>
          </w:r>
          <w:r>
            <w:instrText xml:space="preserve"> PAGEREF _Toc35967416 \h </w:instrText>
          </w:r>
          <w:r>
            <w:fldChar w:fldCharType="separate"/>
          </w:r>
          <w:r w:rsidR="007F1A07">
            <w:t>21</w:t>
          </w:r>
          <w:r>
            <w:fldChar w:fldCharType="end"/>
          </w:r>
        </w:p>
        <w:p w14:paraId="746EFBEA" w14:textId="60859176"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46.</w:t>
          </w:r>
          <w:r>
            <w:rPr>
              <w:rFonts w:asciiTheme="minorHAnsi" w:hAnsiTheme="minorHAnsi" w:cstheme="minorBidi"/>
              <w:caps w:val="0"/>
              <w:spacing w:val="0"/>
              <w:kern w:val="0"/>
              <w:sz w:val="22"/>
              <w:szCs w:val="22"/>
              <w:lang w:eastAsia="zh-CN"/>
            </w:rPr>
            <w:tab/>
          </w:r>
          <w:r>
            <w:t>THIRD PARTY RIGHTS</w:t>
          </w:r>
          <w:r>
            <w:tab/>
          </w:r>
          <w:r>
            <w:fldChar w:fldCharType="begin"/>
          </w:r>
          <w:r>
            <w:instrText xml:space="preserve"> PAGEREF _Toc35967417 \h </w:instrText>
          </w:r>
          <w:r>
            <w:fldChar w:fldCharType="separate"/>
          </w:r>
          <w:r w:rsidR="007F1A07">
            <w:t>21</w:t>
          </w:r>
          <w:r>
            <w:fldChar w:fldCharType="end"/>
          </w:r>
        </w:p>
        <w:p w14:paraId="60C338F1" w14:textId="1246E7D3"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t>PART U | CONTRACT ADMINISTRATION</w:t>
          </w:r>
          <w:r>
            <w:tab/>
          </w:r>
          <w:r>
            <w:fldChar w:fldCharType="begin"/>
          </w:r>
          <w:r>
            <w:instrText xml:space="preserve"> PAGEREF _Toc35967418 \h </w:instrText>
          </w:r>
          <w:r>
            <w:fldChar w:fldCharType="separate"/>
          </w:r>
          <w:r w:rsidR="007F1A07">
            <w:t>21</w:t>
          </w:r>
          <w:r>
            <w:fldChar w:fldCharType="end"/>
          </w:r>
        </w:p>
        <w:p w14:paraId="3C6C55FC" w14:textId="1A9660C4"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47.</w:t>
          </w:r>
          <w:r>
            <w:rPr>
              <w:rFonts w:asciiTheme="minorHAnsi" w:hAnsiTheme="minorHAnsi" w:cstheme="minorBidi"/>
              <w:caps w:val="0"/>
              <w:spacing w:val="0"/>
              <w:kern w:val="0"/>
              <w:sz w:val="22"/>
              <w:szCs w:val="22"/>
              <w:lang w:eastAsia="zh-CN"/>
            </w:rPr>
            <w:tab/>
          </w:r>
          <w:r>
            <w:t>NOTICES</w:t>
          </w:r>
          <w:r>
            <w:tab/>
          </w:r>
          <w:r>
            <w:fldChar w:fldCharType="begin"/>
          </w:r>
          <w:r>
            <w:instrText xml:space="preserve"> PAGEREF _Toc35967419 \h </w:instrText>
          </w:r>
          <w:r>
            <w:fldChar w:fldCharType="separate"/>
          </w:r>
          <w:r w:rsidR="007F1A07">
            <w:t>21</w:t>
          </w:r>
          <w:r>
            <w:fldChar w:fldCharType="end"/>
          </w:r>
        </w:p>
        <w:p w14:paraId="232B759F" w14:textId="3DA807E6"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48.</w:t>
          </w:r>
          <w:r>
            <w:rPr>
              <w:rFonts w:asciiTheme="minorHAnsi" w:hAnsiTheme="minorHAnsi" w:cstheme="minorBidi"/>
              <w:caps w:val="0"/>
              <w:spacing w:val="0"/>
              <w:kern w:val="0"/>
              <w:sz w:val="22"/>
              <w:szCs w:val="22"/>
              <w:lang w:eastAsia="zh-CN"/>
            </w:rPr>
            <w:tab/>
          </w:r>
          <w:r>
            <w:t>VARIATION</w:t>
          </w:r>
          <w:r>
            <w:tab/>
          </w:r>
          <w:r>
            <w:fldChar w:fldCharType="begin"/>
          </w:r>
          <w:r>
            <w:instrText xml:space="preserve"> PAGEREF _Toc35967420 \h </w:instrText>
          </w:r>
          <w:r>
            <w:fldChar w:fldCharType="separate"/>
          </w:r>
          <w:r w:rsidR="007F1A07">
            <w:t>22</w:t>
          </w:r>
          <w:r>
            <w:fldChar w:fldCharType="end"/>
          </w:r>
        </w:p>
        <w:p w14:paraId="554C1CC4" w14:textId="317ED3F3"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49.</w:t>
          </w:r>
          <w:r>
            <w:rPr>
              <w:rFonts w:asciiTheme="minorHAnsi" w:hAnsiTheme="minorHAnsi" w:cstheme="minorBidi"/>
              <w:caps w:val="0"/>
              <w:spacing w:val="0"/>
              <w:kern w:val="0"/>
              <w:sz w:val="22"/>
              <w:szCs w:val="22"/>
              <w:lang w:eastAsia="zh-CN"/>
            </w:rPr>
            <w:tab/>
          </w:r>
          <w:r>
            <w:t>LANGUAGE</w:t>
          </w:r>
          <w:r>
            <w:tab/>
          </w:r>
          <w:r>
            <w:fldChar w:fldCharType="begin"/>
          </w:r>
          <w:r>
            <w:instrText xml:space="preserve"> PAGEREF _Toc35967421 \h </w:instrText>
          </w:r>
          <w:r>
            <w:fldChar w:fldCharType="separate"/>
          </w:r>
          <w:r w:rsidR="007F1A07">
            <w:t>22</w:t>
          </w:r>
          <w:r>
            <w:fldChar w:fldCharType="end"/>
          </w:r>
        </w:p>
        <w:p w14:paraId="63F87A65" w14:textId="359244C8"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PART V | GOVERNING LAW</w:t>
          </w:r>
          <w:r>
            <w:tab/>
          </w:r>
          <w:r>
            <w:fldChar w:fldCharType="begin"/>
          </w:r>
          <w:r>
            <w:instrText xml:space="preserve"> PAGEREF _Toc35967422 \h </w:instrText>
          </w:r>
          <w:r>
            <w:fldChar w:fldCharType="separate"/>
          </w:r>
          <w:r w:rsidR="007F1A07">
            <w:t>22</w:t>
          </w:r>
          <w:r>
            <w:fldChar w:fldCharType="end"/>
          </w:r>
        </w:p>
        <w:p w14:paraId="4E7C63CF" w14:textId="1AA0E1EF" w:rsidR="00122F3C" w:rsidRDefault="00122F3C" w:rsidP="0079134B">
          <w:pPr>
            <w:pStyle w:val="TOC2"/>
            <w:spacing w:after="0"/>
            <w:rPr>
              <w:rFonts w:asciiTheme="minorHAnsi" w:hAnsiTheme="minorHAnsi" w:cstheme="minorBidi"/>
              <w:caps w:val="0"/>
              <w:spacing w:val="0"/>
              <w:kern w:val="0"/>
              <w:sz w:val="22"/>
              <w:szCs w:val="22"/>
              <w:lang w:eastAsia="zh-CN"/>
            </w:rPr>
          </w:pPr>
          <w:r w:rsidRPr="00EC6915">
            <w:rPr>
              <w:rFonts w:cs="Helvetica"/>
              <w14:scene3d>
                <w14:camera w14:prst="orthographicFront"/>
                <w14:lightRig w14:rig="threePt" w14:dir="t">
                  <w14:rot w14:lat="0" w14:lon="0" w14:rev="0"/>
                </w14:lightRig>
              </w14:scene3d>
            </w:rPr>
            <w:t>50.</w:t>
          </w:r>
          <w:r>
            <w:rPr>
              <w:rFonts w:asciiTheme="minorHAnsi" w:hAnsiTheme="minorHAnsi" w:cstheme="minorBidi"/>
              <w:caps w:val="0"/>
              <w:spacing w:val="0"/>
              <w:kern w:val="0"/>
              <w:sz w:val="22"/>
              <w:szCs w:val="22"/>
              <w:lang w:eastAsia="zh-CN"/>
            </w:rPr>
            <w:tab/>
          </w:r>
          <w:r w:rsidRPr="00EC6915">
            <w:rPr>
              <w:rFonts w:cs="Helvetica"/>
            </w:rPr>
            <w:t>GOVERNING LAW AND JURISDICTION</w:t>
          </w:r>
          <w:r>
            <w:tab/>
          </w:r>
          <w:r>
            <w:fldChar w:fldCharType="begin"/>
          </w:r>
          <w:r>
            <w:instrText xml:space="preserve"> PAGEREF _Toc35967423 \h </w:instrText>
          </w:r>
          <w:r>
            <w:fldChar w:fldCharType="separate"/>
          </w:r>
          <w:r w:rsidR="007F1A07">
            <w:t>22</w:t>
          </w:r>
          <w:r>
            <w:fldChar w:fldCharType="end"/>
          </w:r>
        </w:p>
        <w:p w14:paraId="150DE45A" w14:textId="40B1CB1F"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SCHEDULE 1 | DEFINITIONS</w:t>
          </w:r>
          <w:r>
            <w:tab/>
          </w:r>
          <w:r>
            <w:fldChar w:fldCharType="begin"/>
          </w:r>
          <w:r>
            <w:instrText xml:space="preserve"> PAGEREF _Toc35967424 \h </w:instrText>
          </w:r>
          <w:r>
            <w:fldChar w:fldCharType="separate"/>
          </w:r>
          <w:r w:rsidR="007F1A07">
            <w:t>24</w:t>
          </w:r>
          <w:r>
            <w:fldChar w:fldCharType="end"/>
          </w:r>
        </w:p>
        <w:p w14:paraId="3EB5FDD8" w14:textId="0DBFF17B"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lastRenderedPageBreak/>
            <w:t>SCHEDULE 2 | PAYMENT TERMS</w:t>
          </w:r>
          <w:r>
            <w:tab/>
          </w:r>
          <w:r>
            <w:fldChar w:fldCharType="begin"/>
          </w:r>
          <w:r>
            <w:instrText xml:space="preserve"> PAGEREF _Toc35967426 \h </w:instrText>
          </w:r>
          <w:r>
            <w:fldChar w:fldCharType="separate"/>
          </w:r>
          <w:r w:rsidR="007F1A07">
            <w:t>29</w:t>
          </w:r>
          <w:r>
            <w:fldChar w:fldCharType="end"/>
          </w:r>
        </w:p>
        <w:p w14:paraId="61E4364E" w14:textId="65E6F45B"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t>SCHEDULE 3 | CONSULTANCY SERVICES</w:t>
          </w:r>
          <w:r>
            <w:tab/>
          </w:r>
          <w:r>
            <w:fldChar w:fldCharType="begin"/>
          </w:r>
          <w:r>
            <w:instrText xml:space="preserve"> PAGEREF _Toc35967433 \h </w:instrText>
          </w:r>
          <w:r>
            <w:fldChar w:fldCharType="separate"/>
          </w:r>
          <w:r w:rsidR="007F1A07">
            <w:t>32</w:t>
          </w:r>
          <w:r>
            <w:fldChar w:fldCharType="end"/>
          </w:r>
        </w:p>
        <w:p w14:paraId="41C76DC6" w14:textId="74D210A7"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rsidRPr="00EC6915">
            <w:rPr>
              <w:rFonts w:cs="Helvetica"/>
            </w:rPr>
            <w:t>SCHEDULE 4 | SERVICE LEVELS</w:t>
          </w:r>
          <w:r>
            <w:tab/>
          </w:r>
          <w:r>
            <w:fldChar w:fldCharType="begin"/>
          </w:r>
          <w:r>
            <w:instrText xml:space="preserve"> PAGEREF _Toc35967442 \h </w:instrText>
          </w:r>
          <w:r>
            <w:fldChar w:fldCharType="separate"/>
          </w:r>
          <w:r w:rsidR="007F1A07">
            <w:t>34</w:t>
          </w:r>
          <w:r>
            <w:fldChar w:fldCharType="end"/>
          </w:r>
        </w:p>
        <w:p w14:paraId="07A0B948" w14:textId="593416B1"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t>SCHEDULE 5 | INSURANCE</w:t>
          </w:r>
          <w:r>
            <w:tab/>
          </w:r>
          <w:r>
            <w:fldChar w:fldCharType="begin"/>
          </w:r>
          <w:r>
            <w:instrText xml:space="preserve"> PAGEREF _Toc35967447 \h </w:instrText>
          </w:r>
          <w:r>
            <w:fldChar w:fldCharType="separate"/>
          </w:r>
          <w:r w:rsidR="007F1A07">
            <w:t>35</w:t>
          </w:r>
          <w:r>
            <w:fldChar w:fldCharType="end"/>
          </w:r>
        </w:p>
        <w:p w14:paraId="6CBAE118" w14:textId="3AE8640D"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t>SCHEDULE 6 | CUSTOMER POLICIES</w:t>
          </w:r>
          <w:r>
            <w:tab/>
          </w:r>
          <w:r>
            <w:fldChar w:fldCharType="begin"/>
          </w:r>
          <w:r>
            <w:instrText xml:space="preserve"> PAGEREF _Toc35967451 \h </w:instrText>
          </w:r>
          <w:r>
            <w:fldChar w:fldCharType="separate"/>
          </w:r>
          <w:r w:rsidR="007F1A07">
            <w:t>37</w:t>
          </w:r>
          <w:r>
            <w:fldChar w:fldCharType="end"/>
          </w:r>
        </w:p>
        <w:p w14:paraId="6AD46E31" w14:textId="0D0A0909" w:rsidR="00122F3C" w:rsidRDefault="00122F3C" w:rsidP="0079134B">
          <w:pPr>
            <w:pStyle w:val="TOC1"/>
            <w:spacing w:after="0"/>
            <w:rPr>
              <w:rFonts w:asciiTheme="minorHAnsi" w:hAnsiTheme="minorHAnsi" w:cstheme="minorBidi"/>
              <w:b w:val="0"/>
              <w:bCs w:val="0"/>
              <w:caps w:val="0"/>
              <w:spacing w:val="0"/>
              <w:kern w:val="0"/>
              <w:szCs w:val="22"/>
              <w:u w:val="none"/>
              <w:lang w:eastAsia="zh-CN"/>
            </w:rPr>
          </w:pPr>
          <w:r>
            <w:t>SCHEDULE 7 | NOTICES</w:t>
          </w:r>
          <w:r>
            <w:tab/>
          </w:r>
          <w:r>
            <w:fldChar w:fldCharType="begin"/>
          </w:r>
          <w:r>
            <w:instrText xml:space="preserve"> PAGEREF _Toc35967457 \h </w:instrText>
          </w:r>
          <w:r>
            <w:fldChar w:fldCharType="separate"/>
          </w:r>
          <w:r w:rsidR="007F1A07">
            <w:t>38</w:t>
          </w:r>
          <w:r>
            <w:fldChar w:fldCharType="end"/>
          </w:r>
        </w:p>
        <w:p w14:paraId="3EF16924" w14:textId="041CD3DF" w:rsidR="00122F3C" w:rsidRDefault="00122F3C">
          <w:pPr>
            <w:pStyle w:val="TOC2"/>
            <w:rPr>
              <w:rFonts w:asciiTheme="minorHAnsi" w:hAnsiTheme="minorHAnsi" w:cstheme="minorBidi"/>
              <w:caps w:val="0"/>
              <w:spacing w:val="0"/>
              <w:kern w:val="0"/>
              <w:sz w:val="22"/>
              <w:szCs w:val="22"/>
              <w:lang w:eastAsia="zh-CN"/>
            </w:rPr>
          </w:pPr>
        </w:p>
        <w:p w14:paraId="6C8A8823" w14:textId="4E5B6A36" w:rsidR="00AB74F9" w:rsidRPr="00BB4023" w:rsidRDefault="00AB74F9" w:rsidP="00AB74F9">
          <w:pPr>
            <w:rPr>
              <w:rFonts w:cs="Helvetica"/>
              <w:b/>
              <w:bCs/>
              <w:noProof/>
            </w:rPr>
          </w:pPr>
          <w:r w:rsidRPr="00BB4023">
            <w:rPr>
              <w:rFonts w:cs="Helvetica"/>
              <w:b/>
              <w:bCs/>
              <w:caps/>
              <w:noProof/>
              <w:spacing w:val="10"/>
              <w:kern w:val="22"/>
              <w:sz w:val="22"/>
              <w:u w:val="single"/>
            </w:rPr>
            <w:fldChar w:fldCharType="end"/>
          </w:r>
        </w:p>
      </w:sdtContent>
    </w:sdt>
    <w:p w14:paraId="5BFABD7D" w14:textId="72E74AF1" w:rsidR="00AB74F9" w:rsidRPr="00BB4023" w:rsidRDefault="00F941BA" w:rsidP="00F941BA">
      <w:pPr>
        <w:spacing w:after="0" w:line="240" w:lineRule="auto"/>
        <w:rPr>
          <w:rFonts w:cs="Helvetica"/>
          <w:b/>
        </w:rPr>
      </w:pPr>
      <w:r>
        <w:rPr>
          <w:rFonts w:cs="Helvetica"/>
          <w:b/>
        </w:rPr>
        <w:br w:type="page"/>
      </w:r>
    </w:p>
    <w:p w14:paraId="4BC82AE9" w14:textId="6979C530" w:rsidR="00945F6E" w:rsidRPr="00BB4023" w:rsidRDefault="000E3AA8" w:rsidP="009D0C5A">
      <w:pPr>
        <w:jc w:val="both"/>
        <w:rPr>
          <w:rFonts w:cs="Helvetica"/>
        </w:rPr>
      </w:pPr>
      <w:r w:rsidRPr="00BB4023">
        <w:rPr>
          <w:rFonts w:cs="Helvetica"/>
          <w:b/>
        </w:rPr>
        <w:lastRenderedPageBreak/>
        <w:t xml:space="preserve">THIS AGREEMENT </w:t>
      </w:r>
      <w:r w:rsidRPr="00BB4023">
        <w:rPr>
          <w:rFonts w:cs="Helvetica"/>
        </w:rPr>
        <w:t xml:space="preserve">is made on this </w:t>
      </w:r>
      <w:r w:rsidR="00AE45CC" w:rsidRPr="004C37AC">
        <w:rPr>
          <w:rFonts w:cs="Helvetica"/>
          <w:highlight w:val="yellow"/>
        </w:rPr>
        <w:t>[</w:t>
      </w:r>
      <w:r w:rsidR="00AE45CC" w:rsidRPr="0006392B">
        <w:rPr>
          <w:rFonts w:cs="Helvetica"/>
          <w:highlight w:val="yellow"/>
        </w:rPr>
        <w:t>●]</w:t>
      </w:r>
      <w:r w:rsidRPr="00BB4023">
        <w:rPr>
          <w:rFonts w:cs="Helvetica"/>
        </w:rPr>
        <w:t xml:space="preserve"> day of the month of </w:t>
      </w:r>
      <w:r w:rsidR="00AE45CC" w:rsidRPr="004C37AC">
        <w:rPr>
          <w:rFonts w:cs="Helvetica"/>
          <w:highlight w:val="yellow"/>
        </w:rPr>
        <w:t>[</w:t>
      </w:r>
      <w:r w:rsidR="00AE45CC" w:rsidRPr="0006392B">
        <w:rPr>
          <w:rFonts w:cs="Helvetica"/>
          <w:highlight w:val="yellow"/>
        </w:rPr>
        <w:t>●]</w:t>
      </w:r>
      <w:r w:rsidRPr="00BB4023">
        <w:rPr>
          <w:rFonts w:cs="Helvetica"/>
        </w:rPr>
        <w:t xml:space="preserve"> </w:t>
      </w:r>
      <w:r w:rsidR="00943426" w:rsidRPr="00BB4023">
        <w:rPr>
          <w:rFonts w:cs="Helvetica"/>
        </w:rPr>
        <w:t>20</w:t>
      </w:r>
      <w:r w:rsidR="00AE45CC" w:rsidRPr="004C37AC">
        <w:rPr>
          <w:rFonts w:cs="Helvetica"/>
          <w:highlight w:val="yellow"/>
        </w:rPr>
        <w:t>[</w:t>
      </w:r>
      <w:r w:rsidR="00AE45CC" w:rsidRPr="0006392B">
        <w:rPr>
          <w:rFonts w:cs="Helvetica"/>
          <w:highlight w:val="yellow"/>
        </w:rPr>
        <w:t>●]</w:t>
      </w:r>
      <w:r w:rsidRPr="00BB4023">
        <w:rPr>
          <w:rFonts w:cs="Helvetica"/>
        </w:rPr>
        <w:t>:</w:t>
      </w:r>
    </w:p>
    <w:p w14:paraId="08446161" w14:textId="625495FC" w:rsidR="00505F77" w:rsidRPr="009D0C5A" w:rsidRDefault="0091169B" w:rsidP="009D0C5A">
      <w:pPr>
        <w:jc w:val="both"/>
        <w:rPr>
          <w:rFonts w:cs="Helvetica"/>
          <w:b/>
        </w:rPr>
      </w:pPr>
      <w:r w:rsidRPr="00776200">
        <w:rPr>
          <w:rFonts w:cs="Helvetica"/>
          <w:b/>
        </w:rPr>
        <w:t xml:space="preserve">BETWEEN </w:t>
      </w:r>
    </w:p>
    <w:p w14:paraId="7A3ADB1B" w14:textId="3A72C63A" w:rsidR="006A7931" w:rsidRPr="00BB4023" w:rsidRDefault="000E3AA8" w:rsidP="009D0C5A">
      <w:pPr>
        <w:jc w:val="both"/>
        <w:rPr>
          <w:rFonts w:cs="Helvetica"/>
        </w:rPr>
      </w:pPr>
      <w:r w:rsidRPr="00BB4023">
        <w:rPr>
          <w:rFonts w:cs="Helvetica"/>
          <w:b/>
        </w:rPr>
        <w:t>(1)</w:t>
      </w:r>
      <w:r w:rsidR="004627FE" w:rsidRPr="00BB4023">
        <w:rPr>
          <w:rFonts w:cs="Helvetica"/>
          <w:b/>
        </w:rPr>
        <w:tab/>
      </w:r>
      <w:r w:rsidR="00665EBF" w:rsidRPr="00AE45CC">
        <w:rPr>
          <w:rFonts w:cs="Helvetica"/>
          <w:b/>
          <w:bCs/>
          <w:highlight w:val="yellow"/>
        </w:rPr>
        <w:t>[●]</w:t>
      </w:r>
      <w:r w:rsidR="00665EBF" w:rsidRPr="00393905">
        <w:rPr>
          <w:rFonts w:cs="Helvetica"/>
        </w:rPr>
        <w:t>,</w:t>
      </w:r>
      <w:r w:rsidR="00665EBF">
        <w:rPr>
          <w:rFonts w:cs="Helvetica"/>
          <w:b/>
        </w:rPr>
        <w:t xml:space="preserve"> </w:t>
      </w:r>
      <w:r w:rsidR="00665EBF" w:rsidRPr="00883ED1">
        <w:rPr>
          <w:rFonts w:cs="Helvetica"/>
        </w:rPr>
        <w:t xml:space="preserve">a company incorporated in </w:t>
      </w:r>
      <w:r w:rsidR="00665EBF" w:rsidRPr="004C37AC">
        <w:rPr>
          <w:rFonts w:cs="Helvetica"/>
          <w:highlight w:val="yellow"/>
        </w:rPr>
        <w:t>[</w:t>
      </w:r>
      <w:r w:rsidR="00665EBF" w:rsidRPr="0006392B">
        <w:rPr>
          <w:rFonts w:cs="Helvetica"/>
          <w:highlight w:val="yellow"/>
        </w:rPr>
        <w:t>●]</w:t>
      </w:r>
      <w:r w:rsidR="00665EBF" w:rsidRPr="00883ED1">
        <w:rPr>
          <w:rFonts w:cs="Helvetica"/>
        </w:rPr>
        <w:t xml:space="preserve"> and having its principal place of business at </w:t>
      </w:r>
      <w:r w:rsidR="00665EBF" w:rsidRPr="004C37AC">
        <w:rPr>
          <w:rFonts w:cs="Helvetica"/>
          <w:highlight w:val="yellow"/>
        </w:rPr>
        <w:t>[</w:t>
      </w:r>
      <w:r w:rsidR="00665EBF" w:rsidRPr="0006392B">
        <w:rPr>
          <w:rFonts w:cs="Helvetica"/>
          <w:highlight w:val="yellow"/>
        </w:rPr>
        <w:t>●]</w:t>
      </w:r>
      <w:r w:rsidR="00665EBF">
        <w:rPr>
          <w:rFonts w:cs="Helvetica"/>
          <w:b/>
        </w:rPr>
        <w:t xml:space="preserve"> </w:t>
      </w:r>
      <w:r w:rsidR="00315DAB" w:rsidRPr="00BB4023">
        <w:rPr>
          <w:rFonts w:cs="Helvetica"/>
        </w:rPr>
        <w:t>(“</w:t>
      </w:r>
      <w:r w:rsidR="00765B3C" w:rsidRPr="00BB4023">
        <w:rPr>
          <w:rFonts w:cs="Helvetica"/>
          <w:b/>
        </w:rPr>
        <w:t>Customer</w:t>
      </w:r>
      <w:r w:rsidR="00315DAB" w:rsidRPr="00BB4023">
        <w:rPr>
          <w:rFonts w:cs="Helvetica"/>
        </w:rPr>
        <w:t>”); and</w:t>
      </w:r>
      <w:r w:rsidR="00505F77" w:rsidRPr="00BB4023">
        <w:rPr>
          <w:rFonts w:cs="Helvetica"/>
        </w:rPr>
        <w:t xml:space="preserve"> </w:t>
      </w:r>
    </w:p>
    <w:p w14:paraId="5ECC656F" w14:textId="2CEFD22C" w:rsidR="009A7F39" w:rsidRPr="00BB4023" w:rsidRDefault="000E3AA8" w:rsidP="00412190">
      <w:pPr>
        <w:ind w:left="720" w:hanging="720"/>
        <w:jc w:val="both"/>
        <w:rPr>
          <w:rFonts w:cs="Helvetica"/>
        </w:rPr>
      </w:pPr>
      <w:r w:rsidRPr="00BB4023">
        <w:rPr>
          <w:rFonts w:cs="Helvetica"/>
          <w:b/>
        </w:rPr>
        <w:t>(2)</w:t>
      </w:r>
      <w:r w:rsidR="004627FE" w:rsidRPr="00BB4023">
        <w:rPr>
          <w:rFonts w:cs="Helvetica"/>
          <w:b/>
        </w:rPr>
        <w:tab/>
      </w:r>
      <w:r w:rsidR="00AE45CC" w:rsidRPr="00AE45CC">
        <w:rPr>
          <w:rFonts w:cs="Helvetica"/>
          <w:b/>
          <w:bCs/>
          <w:highlight w:val="yellow"/>
        </w:rPr>
        <w:t>[●]</w:t>
      </w:r>
      <w:r w:rsidR="002F0B93" w:rsidRPr="00393905">
        <w:rPr>
          <w:rFonts w:cs="Helvetica"/>
        </w:rPr>
        <w:t>,</w:t>
      </w:r>
      <w:r w:rsidR="002F0B93">
        <w:rPr>
          <w:rFonts w:cs="Helvetica"/>
          <w:b/>
        </w:rPr>
        <w:t xml:space="preserve"> </w:t>
      </w:r>
      <w:r w:rsidR="00412190" w:rsidRPr="00883ED1">
        <w:rPr>
          <w:rFonts w:cs="Helvetica"/>
        </w:rPr>
        <w:t xml:space="preserve">a company incorporated in </w:t>
      </w:r>
      <w:r w:rsidR="00AE45CC" w:rsidRPr="004C37AC">
        <w:rPr>
          <w:rFonts w:cs="Helvetica"/>
          <w:highlight w:val="yellow"/>
        </w:rPr>
        <w:t>[</w:t>
      </w:r>
      <w:r w:rsidR="00AE45CC" w:rsidRPr="0006392B">
        <w:rPr>
          <w:rFonts w:cs="Helvetica"/>
          <w:highlight w:val="yellow"/>
        </w:rPr>
        <w:t>●]</w:t>
      </w:r>
      <w:r w:rsidR="00412190" w:rsidRPr="00883ED1">
        <w:rPr>
          <w:rFonts w:cs="Helvetica"/>
        </w:rPr>
        <w:t xml:space="preserve"> and having its principal place of business at </w:t>
      </w:r>
      <w:r w:rsidR="00AE45CC" w:rsidRPr="004C37AC">
        <w:rPr>
          <w:rFonts w:cs="Helvetica"/>
          <w:highlight w:val="yellow"/>
        </w:rPr>
        <w:t>[</w:t>
      </w:r>
      <w:r w:rsidR="00AE45CC" w:rsidRPr="0006392B">
        <w:rPr>
          <w:rFonts w:cs="Helvetica"/>
          <w:highlight w:val="yellow"/>
        </w:rPr>
        <w:t>●]</w:t>
      </w:r>
      <w:r w:rsidR="00AE45CC" w:rsidRPr="00BB4023">
        <w:rPr>
          <w:rFonts w:cs="Helvetica"/>
        </w:rPr>
        <w:t xml:space="preserve"> </w:t>
      </w:r>
      <w:r w:rsidRPr="00BB4023">
        <w:rPr>
          <w:rFonts w:cs="Helvetica"/>
        </w:rPr>
        <w:t>(“</w:t>
      </w:r>
      <w:r w:rsidR="00E40C38">
        <w:rPr>
          <w:rFonts w:cs="Helvetica"/>
          <w:b/>
        </w:rPr>
        <w:t>Consultant</w:t>
      </w:r>
      <w:r w:rsidR="00765B3C" w:rsidRPr="00BB4023">
        <w:rPr>
          <w:rFonts w:cs="Helvetica"/>
        </w:rPr>
        <w:t>”)</w:t>
      </w:r>
    </w:p>
    <w:p w14:paraId="7602E264" w14:textId="5F7430E5" w:rsidR="00533206" w:rsidRPr="00BB4023" w:rsidRDefault="00533206" w:rsidP="00E40C38">
      <w:pPr>
        <w:ind w:firstLine="720"/>
        <w:jc w:val="both"/>
        <w:rPr>
          <w:rFonts w:cs="Helvetica"/>
        </w:rPr>
      </w:pPr>
      <w:r w:rsidRPr="00BB4023">
        <w:rPr>
          <w:rFonts w:cs="Helvetica"/>
        </w:rPr>
        <w:t>(collectively, the “</w:t>
      </w:r>
      <w:r w:rsidRPr="00BB4023">
        <w:rPr>
          <w:rFonts w:cs="Helvetica"/>
          <w:b/>
          <w:bCs/>
        </w:rPr>
        <w:t>Parties</w:t>
      </w:r>
      <w:r w:rsidRPr="00BB4023">
        <w:rPr>
          <w:rFonts w:cs="Helvetica"/>
        </w:rPr>
        <w:t>” and each, a “</w:t>
      </w:r>
      <w:r w:rsidRPr="00BB4023">
        <w:rPr>
          <w:rFonts w:cs="Helvetica"/>
          <w:b/>
          <w:bCs/>
        </w:rPr>
        <w:t>Party</w:t>
      </w:r>
      <w:r w:rsidRPr="00BB4023">
        <w:rPr>
          <w:rFonts w:cs="Helvetica"/>
        </w:rPr>
        <w:t>”).</w:t>
      </w:r>
    </w:p>
    <w:p w14:paraId="772B40D9" w14:textId="77777777" w:rsidR="00533206" w:rsidRPr="00BB4023" w:rsidRDefault="00533206" w:rsidP="009D0C5A">
      <w:pPr>
        <w:jc w:val="both"/>
        <w:rPr>
          <w:rFonts w:cs="Helvetica"/>
          <w:b/>
          <w:bCs/>
        </w:rPr>
      </w:pPr>
      <w:r w:rsidRPr="00BB4023">
        <w:rPr>
          <w:rFonts w:cs="Helvetica"/>
          <w:b/>
          <w:bCs/>
        </w:rPr>
        <w:t>RECITALS</w:t>
      </w:r>
    </w:p>
    <w:p w14:paraId="58052C2B" w14:textId="283533EA" w:rsidR="00CF5036" w:rsidRPr="000477D5" w:rsidRDefault="00765B3C" w:rsidP="009D0C5A">
      <w:pPr>
        <w:pStyle w:val="ListParagraph"/>
        <w:numPr>
          <w:ilvl w:val="0"/>
          <w:numId w:val="14"/>
        </w:numPr>
        <w:ind w:left="567" w:hanging="578"/>
        <w:jc w:val="both"/>
        <w:rPr>
          <w:rFonts w:cs="Helvetica"/>
          <w:b/>
          <w:bCs/>
        </w:rPr>
      </w:pPr>
      <w:r w:rsidRPr="00BB4023">
        <w:rPr>
          <w:rFonts w:cs="Helvetica"/>
          <w:bCs/>
        </w:rPr>
        <w:t xml:space="preserve">The Customer </w:t>
      </w:r>
      <w:r w:rsidR="00583415" w:rsidRPr="00BB4023">
        <w:rPr>
          <w:rFonts w:cs="Helvetica"/>
          <w:bCs/>
        </w:rPr>
        <w:t xml:space="preserve">is a </w:t>
      </w:r>
      <w:r w:rsidR="00583415" w:rsidRPr="004C37AC">
        <w:rPr>
          <w:rFonts w:cs="Helvetica"/>
          <w:highlight w:val="yellow"/>
        </w:rPr>
        <w:t>[</w:t>
      </w:r>
      <w:r w:rsidR="00583415" w:rsidRPr="0006392B">
        <w:rPr>
          <w:rFonts w:cs="Helvetica"/>
          <w:highlight w:val="yellow"/>
        </w:rPr>
        <w:t>●]</w:t>
      </w:r>
      <w:r w:rsidR="00583415" w:rsidRPr="00BB4023">
        <w:rPr>
          <w:rFonts w:cs="Helvetica"/>
        </w:rPr>
        <w:t xml:space="preserve"> and wishes to </w:t>
      </w:r>
      <w:r w:rsidR="00583415">
        <w:rPr>
          <w:rFonts w:cs="Helvetica"/>
        </w:rPr>
        <w:t xml:space="preserve">purchase </w:t>
      </w:r>
      <w:r w:rsidR="00665EBF">
        <w:rPr>
          <w:rFonts w:cs="Helvetica"/>
        </w:rPr>
        <w:t>the Consultancy Services</w:t>
      </w:r>
      <w:r w:rsidR="00583415" w:rsidRPr="002804B3">
        <w:rPr>
          <w:rFonts w:cs="Helvetica"/>
        </w:rPr>
        <w:t xml:space="preserve"> in connection with its business</w:t>
      </w:r>
      <w:r w:rsidR="00C72904">
        <w:rPr>
          <w:rFonts w:cs="Helvetica"/>
          <w:bCs/>
        </w:rPr>
        <w:t xml:space="preserve">. </w:t>
      </w:r>
    </w:p>
    <w:p w14:paraId="172A7626" w14:textId="77777777" w:rsidR="000477D5" w:rsidRPr="000477D5" w:rsidRDefault="000477D5" w:rsidP="009D0C5A">
      <w:pPr>
        <w:pStyle w:val="ListParagraph"/>
        <w:jc w:val="both"/>
        <w:rPr>
          <w:rFonts w:cs="Helvetica"/>
          <w:b/>
          <w:bCs/>
        </w:rPr>
      </w:pPr>
    </w:p>
    <w:p w14:paraId="7D431234" w14:textId="53CF1392" w:rsidR="003C063E" w:rsidRDefault="002804B3" w:rsidP="009D0C5A">
      <w:pPr>
        <w:pStyle w:val="ListParagraph"/>
        <w:numPr>
          <w:ilvl w:val="0"/>
          <w:numId w:val="14"/>
        </w:numPr>
        <w:ind w:left="567" w:hanging="578"/>
        <w:jc w:val="both"/>
        <w:rPr>
          <w:rFonts w:cs="Helvetica"/>
          <w:bCs/>
        </w:rPr>
      </w:pPr>
      <w:r w:rsidRPr="002804B3">
        <w:rPr>
          <w:rFonts w:cs="Helvetica"/>
          <w:bCs/>
        </w:rPr>
        <w:t xml:space="preserve">The </w:t>
      </w:r>
      <w:r w:rsidR="00E40C38">
        <w:rPr>
          <w:rFonts w:cs="Helvetica"/>
          <w:bCs/>
        </w:rPr>
        <w:t>Consultant</w:t>
      </w:r>
      <w:r w:rsidRPr="002804B3">
        <w:rPr>
          <w:rFonts w:cs="Helvetica"/>
          <w:bCs/>
        </w:rPr>
        <w:t xml:space="preserve"> is a</w:t>
      </w:r>
      <w:r w:rsidR="00C72904">
        <w:rPr>
          <w:rFonts w:cs="Helvetica"/>
          <w:bCs/>
        </w:rPr>
        <w:t xml:space="preserve"> </w:t>
      </w:r>
      <w:r w:rsidR="00AE45CC" w:rsidRPr="0036231C">
        <w:rPr>
          <w:color w:val="000000" w:themeColor="text1"/>
        </w:rPr>
        <w:t xml:space="preserve">provider of the </w:t>
      </w:r>
      <w:r w:rsidR="00665EBF">
        <w:rPr>
          <w:color w:val="000000" w:themeColor="text1"/>
        </w:rPr>
        <w:t>C</w:t>
      </w:r>
      <w:r w:rsidR="00AE45CC">
        <w:rPr>
          <w:color w:val="000000" w:themeColor="text1"/>
        </w:rPr>
        <w:t xml:space="preserve">onsultancy </w:t>
      </w:r>
      <w:r w:rsidR="00665EBF">
        <w:rPr>
          <w:color w:val="000000" w:themeColor="text1"/>
        </w:rPr>
        <w:t>S</w:t>
      </w:r>
      <w:r w:rsidR="00AE45CC" w:rsidRPr="0036231C">
        <w:rPr>
          <w:color w:val="000000" w:themeColor="text1"/>
        </w:rPr>
        <w:t>ervices that are contemplated under this Agreement</w:t>
      </w:r>
      <w:r w:rsidR="00C72904">
        <w:rPr>
          <w:rFonts w:cs="Helvetica"/>
          <w:bCs/>
        </w:rPr>
        <w:t xml:space="preserve">. </w:t>
      </w:r>
    </w:p>
    <w:p w14:paraId="60BF4F89" w14:textId="77777777" w:rsidR="003C063E" w:rsidRPr="003C063E" w:rsidRDefault="003C063E" w:rsidP="009D0C5A">
      <w:pPr>
        <w:pStyle w:val="ListParagraph"/>
        <w:ind w:left="567"/>
        <w:jc w:val="both"/>
        <w:rPr>
          <w:rFonts w:cs="Helvetica"/>
          <w:bCs/>
        </w:rPr>
      </w:pPr>
    </w:p>
    <w:p w14:paraId="12C68544" w14:textId="7C3E2CCD" w:rsidR="00765B3C" w:rsidRPr="00CF5036" w:rsidRDefault="002804B3" w:rsidP="009D0C5A">
      <w:pPr>
        <w:pStyle w:val="ListParagraph"/>
        <w:numPr>
          <w:ilvl w:val="0"/>
          <w:numId w:val="14"/>
        </w:numPr>
        <w:ind w:left="567" w:hanging="578"/>
        <w:jc w:val="both"/>
        <w:rPr>
          <w:rFonts w:cs="Helvetica"/>
          <w:bCs/>
        </w:rPr>
      </w:pPr>
      <w:r w:rsidRPr="002804B3">
        <w:rPr>
          <w:rFonts w:cs="Helvetica"/>
          <w:bCs/>
        </w:rPr>
        <w:t xml:space="preserve">The Customer wishes to purchase, and the </w:t>
      </w:r>
      <w:r w:rsidR="00E40C38">
        <w:rPr>
          <w:rFonts w:cs="Helvetica"/>
          <w:bCs/>
        </w:rPr>
        <w:t>Consultant</w:t>
      </w:r>
      <w:r w:rsidRPr="002804B3">
        <w:rPr>
          <w:rFonts w:cs="Helvetica"/>
          <w:bCs/>
        </w:rPr>
        <w:t xml:space="preserve"> has agreed to perform, </w:t>
      </w:r>
      <w:r w:rsidR="00665EBF">
        <w:rPr>
          <w:rFonts w:cs="Helvetica"/>
          <w:bCs/>
        </w:rPr>
        <w:t>the Consultancy Services</w:t>
      </w:r>
      <w:r w:rsidRPr="002804B3">
        <w:rPr>
          <w:rFonts w:cs="Helvetica"/>
          <w:bCs/>
        </w:rPr>
        <w:t xml:space="preserve"> subject to and in accordance </w:t>
      </w:r>
      <w:r w:rsidR="00665EBF">
        <w:rPr>
          <w:rFonts w:cs="Helvetica"/>
          <w:bCs/>
        </w:rPr>
        <w:t xml:space="preserve">with </w:t>
      </w:r>
      <w:r w:rsidRPr="002804B3">
        <w:rPr>
          <w:rFonts w:cs="Helvetica"/>
          <w:bCs/>
        </w:rPr>
        <w:t>this Agreement</w:t>
      </w:r>
      <w:r>
        <w:rPr>
          <w:rFonts w:cs="Helvetica"/>
          <w:bCs/>
        </w:rPr>
        <w:t>.</w:t>
      </w:r>
    </w:p>
    <w:p w14:paraId="061E51E1" w14:textId="210C2F51" w:rsidR="007F44FE" w:rsidRPr="00BB4023" w:rsidRDefault="000E3AA8" w:rsidP="009D0C5A">
      <w:pPr>
        <w:jc w:val="both"/>
        <w:rPr>
          <w:rFonts w:cs="Helvetica"/>
          <w:b/>
        </w:rPr>
      </w:pPr>
      <w:r w:rsidRPr="00BB4023">
        <w:rPr>
          <w:rFonts w:cs="Helvetica"/>
          <w:b/>
        </w:rPr>
        <w:t>IT IS HEREBY AGREED as follows:</w:t>
      </w:r>
      <w:bookmarkStart w:id="0" w:name="_Toc463373640"/>
      <w:bookmarkStart w:id="1" w:name="_Toc463373790"/>
      <w:bookmarkStart w:id="2" w:name="_Toc337279503"/>
    </w:p>
    <w:p w14:paraId="6B80071F" w14:textId="1B25B721" w:rsidR="005D1AC1" w:rsidRPr="00BB4023" w:rsidRDefault="005D1AC1" w:rsidP="005D1AC1">
      <w:pPr>
        <w:pStyle w:val="Heading1"/>
        <w:rPr>
          <w:rFonts w:cs="Helvetica"/>
        </w:rPr>
      </w:pPr>
      <w:bookmarkStart w:id="3" w:name="_Toc35967352"/>
      <w:r w:rsidRPr="00BB4023">
        <w:rPr>
          <w:rFonts w:cs="Helvetica"/>
        </w:rPr>
        <w:t>PART A | DEFINITIONS AND INTERPRETATION</w:t>
      </w:r>
      <w:bookmarkEnd w:id="3"/>
    </w:p>
    <w:p w14:paraId="2E898158" w14:textId="22EB9036" w:rsidR="000E3AA8" w:rsidRPr="00BB4023" w:rsidRDefault="000E3AA8" w:rsidP="009D0C5A">
      <w:pPr>
        <w:pStyle w:val="Heading2"/>
        <w:jc w:val="both"/>
        <w:rPr>
          <w:rFonts w:cs="Helvetica"/>
        </w:rPr>
      </w:pPr>
      <w:bookmarkStart w:id="4" w:name="_Toc309321143"/>
      <w:bookmarkStart w:id="5" w:name="_Toc309395536"/>
      <w:bookmarkStart w:id="6" w:name="_Toc309477675"/>
      <w:bookmarkStart w:id="7" w:name="_Toc309487310"/>
      <w:bookmarkStart w:id="8" w:name="_Toc309496661"/>
      <w:bookmarkStart w:id="9" w:name="_Toc435642979"/>
      <w:bookmarkStart w:id="10" w:name="_Toc435697116"/>
      <w:bookmarkStart w:id="11" w:name="_Toc309571685"/>
      <w:bookmarkStart w:id="12" w:name="_Toc435723525"/>
      <w:bookmarkStart w:id="13" w:name="_Toc315799111"/>
      <w:bookmarkStart w:id="14" w:name="_Toc463373641"/>
      <w:bookmarkStart w:id="15" w:name="_Toc463373791"/>
      <w:bookmarkStart w:id="16" w:name="_Toc337279504"/>
      <w:bookmarkStart w:id="17" w:name="_Toc35967353"/>
      <w:bookmarkStart w:id="18" w:name="_Hlk486344759"/>
      <w:bookmarkStart w:id="19" w:name="_Toc308992071"/>
      <w:bookmarkStart w:id="20" w:name="_Toc309302782"/>
      <w:bookmarkStart w:id="21" w:name="_Toc179698039"/>
      <w:bookmarkEnd w:id="0"/>
      <w:bookmarkEnd w:id="1"/>
      <w:bookmarkEnd w:id="2"/>
      <w:r w:rsidRPr="00BB4023">
        <w:rPr>
          <w:rFonts w:cs="Helvetica"/>
        </w:rPr>
        <w:t>DEFINITIONS</w:t>
      </w:r>
      <w:bookmarkStart w:id="22" w:name="_Toc337279505"/>
      <w:bookmarkEnd w:id="4"/>
      <w:bookmarkEnd w:id="5"/>
      <w:bookmarkEnd w:id="6"/>
      <w:bookmarkEnd w:id="7"/>
      <w:bookmarkEnd w:id="8"/>
      <w:bookmarkEnd w:id="9"/>
      <w:bookmarkEnd w:id="10"/>
      <w:bookmarkEnd w:id="11"/>
      <w:bookmarkEnd w:id="12"/>
      <w:bookmarkEnd w:id="13"/>
      <w:bookmarkEnd w:id="14"/>
      <w:bookmarkEnd w:id="15"/>
      <w:bookmarkEnd w:id="16"/>
      <w:bookmarkEnd w:id="17"/>
    </w:p>
    <w:bookmarkEnd w:id="18"/>
    <w:p w14:paraId="68F21223" w14:textId="31FCC7E4" w:rsidR="007B25F8" w:rsidRDefault="00315DAB" w:rsidP="009D0C5A">
      <w:pPr>
        <w:pStyle w:val="Heading3"/>
        <w:jc w:val="both"/>
        <w:rPr>
          <w:rFonts w:cs="Helvetica"/>
        </w:rPr>
      </w:pPr>
      <w:r w:rsidRPr="00BB4023">
        <w:rPr>
          <w:rFonts w:cs="Helvetica"/>
        </w:rPr>
        <w:t xml:space="preserve">The defined terms in this Agreement shall have the meaning ascribed to them in </w:t>
      </w:r>
      <w:r w:rsidRPr="00BB4023">
        <w:rPr>
          <w:rFonts w:cs="Helvetica"/>
          <w:b/>
        </w:rPr>
        <w:t>Schedule 1 (Definitions)</w:t>
      </w:r>
      <w:bookmarkEnd w:id="19"/>
      <w:bookmarkEnd w:id="20"/>
      <w:bookmarkEnd w:id="21"/>
      <w:bookmarkEnd w:id="22"/>
      <w:r w:rsidRPr="00BB4023">
        <w:rPr>
          <w:rFonts w:cs="Helvetica"/>
        </w:rPr>
        <w:t>.</w:t>
      </w:r>
    </w:p>
    <w:p w14:paraId="7F190CA1" w14:textId="77777777" w:rsidR="004576EF" w:rsidRPr="00080CBD" w:rsidDel="009A4C81" w:rsidRDefault="004576EF" w:rsidP="004576EF">
      <w:pPr>
        <w:pStyle w:val="Heading2"/>
      </w:pPr>
      <w:bookmarkStart w:id="23" w:name="_Toc534997701"/>
      <w:bookmarkStart w:id="24" w:name="_Toc423914"/>
      <w:bookmarkStart w:id="25" w:name="_Toc35967354"/>
      <w:r w:rsidRPr="00080CBD" w:rsidDel="009A4C81">
        <w:t>INTERPRETATION</w:t>
      </w:r>
      <w:bookmarkEnd w:id="23"/>
      <w:bookmarkEnd w:id="24"/>
      <w:bookmarkEnd w:id="25"/>
    </w:p>
    <w:p w14:paraId="7F066E87" w14:textId="77777777" w:rsidR="004576EF" w:rsidRPr="00080CBD" w:rsidDel="009A4C81" w:rsidRDefault="004576EF" w:rsidP="00146310">
      <w:pPr>
        <w:pStyle w:val="Heading3"/>
        <w:jc w:val="both"/>
      </w:pPr>
      <w:r w:rsidRPr="00080CBD" w:rsidDel="009A4C81">
        <w:t>In this Agreement, the following rules of interpretation shall apply:</w:t>
      </w:r>
    </w:p>
    <w:p w14:paraId="34CB1C91" w14:textId="77777777" w:rsidR="004576EF" w:rsidRPr="00080CBD" w:rsidDel="009A4C81" w:rsidRDefault="004576EF" w:rsidP="00146310">
      <w:pPr>
        <w:pStyle w:val="Heading4"/>
        <w:jc w:val="both"/>
      </w:pPr>
      <w:r w:rsidRPr="00080CBD" w:rsidDel="009A4C81">
        <w:t xml:space="preserve">references to schedules and annexures are (unless otherwise provided) references to the schedules and annexures of this </w:t>
      </w:r>
      <w:proofErr w:type="gramStart"/>
      <w:r w:rsidRPr="00080CBD" w:rsidDel="009A4C81">
        <w:t>Agreement;</w:t>
      </w:r>
      <w:proofErr w:type="gramEnd"/>
    </w:p>
    <w:p w14:paraId="6F13B353" w14:textId="77777777" w:rsidR="004576EF" w:rsidDel="009A4C81" w:rsidRDefault="004576EF" w:rsidP="00146310">
      <w:pPr>
        <w:pStyle w:val="Heading4"/>
        <w:jc w:val="both"/>
      </w:pPr>
      <w:r w:rsidRPr="00080CBD" w:rsidDel="009A4C81">
        <w:t xml:space="preserve">a reference to a numbered clause or paragraph is a reference to the clause or paragraph of this </w:t>
      </w:r>
      <w:proofErr w:type="gramStart"/>
      <w:r w:rsidRPr="00080CBD" w:rsidDel="009A4C81">
        <w:t>Agreement;</w:t>
      </w:r>
      <w:proofErr w:type="gramEnd"/>
    </w:p>
    <w:p w14:paraId="61D37062" w14:textId="77777777" w:rsidR="004576EF" w:rsidRPr="00080CBD" w:rsidDel="009A4C81" w:rsidRDefault="004576EF" w:rsidP="00146310">
      <w:pPr>
        <w:pStyle w:val="Heading4"/>
        <w:jc w:val="both"/>
      </w:pPr>
      <w:r w:rsidDel="009A4C81">
        <w:t xml:space="preserve">references </w:t>
      </w:r>
      <w:r w:rsidRPr="00967C30" w:rsidDel="009A4C81">
        <w:t xml:space="preserve">to a “day”, “month” or “year” are references to a “day”, “month” or “year” of the Gregorian </w:t>
      </w:r>
      <w:proofErr w:type="gramStart"/>
      <w:r w:rsidRPr="00967C30" w:rsidDel="009A4C81">
        <w:t>calendar;</w:t>
      </w:r>
      <w:proofErr w:type="gramEnd"/>
    </w:p>
    <w:p w14:paraId="0851BA3D" w14:textId="77777777" w:rsidR="004576EF" w:rsidRPr="00080CBD" w:rsidDel="009A4C81" w:rsidRDefault="004576EF" w:rsidP="00146310">
      <w:pPr>
        <w:pStyle w:val="Heading4"/>
        <w:jc w:val="both"/>
      </w:pPr>
      <w:r w:rsidRPr="00080CBD" w:rsidDel="009A4C81">
        <w:t xml:space="preserve">a reference to “including” and its other grammatical forms shall be construed without </w:t>
      </w:r>
      <w:proofErr w:type="gramStart"/>
      <w:r w:rsidRPr="00080CBD" w:rsidDel="009A4C81">
        <w:t>limitation;</w:t>
      </w:r>
      <w:proofErr w:type="gramEnd"/>
    </w:p>
    <w:p w14:paraId="1A094D6F" w14:textId="77777777" w:rsidR="004576EF" w:rsidRPr="00080CBD" w:rsidDel="009A4C81" w:rsidRDefault="004576EF" w:rsidP="00146310">
      <w:pPr>
        <w:pStyle w:val="Heading4"/>
        <w:jc w:val="both"/>
      </w:pPr>
      <w:r w:rsidRPr="00080CBD" w:rsidDel="009A4C81">
        <w:t xml:space="preserve">a reference to any Party shall include that Party's personal representatives, successors and permitted </w:t>
      </w:r>
      <w:proofErr w:type="gramStart"/>
      <w:r w:rsidRPr="00080CBD" w:rsidDel="009A4C81">
        <w:t>assigns;</w:t>
      </w:r>
      <w:proofErr w:type="gramEnd"/>
    </w:p>
    <w:p w14:paraId="3273B951" w14:textId="595ADE1C" w:rsidR="004576EF" w:rsidRPr="00080CBD" w:rsidDel="009A4C81" w:rsidRDefault="004576EF" w:rsidP="00146310">
      <w:pPr>
        <w:pStyle w:val="Heading4"/>
        <w:jc w:val="both"/>
      </w:pPr>
      <w:r w:rsidRPr="00080CBD" w:rsidDel="009A4C81">
        <w:t xml:space="preserve">unless the context otherwise requires, words in the singular shall include the plural </w:t>
      </w:r>
      <w:proofErr w:type="gramStart"/>
      <w:r w:rsidRPr="00080CBD" w:rsidDel="009A4C81">
        <w:t>and in the plural</w:t>
      </w:r>
      <w:proofErr w:type="gramEnd"/>
      <w:r w:rsidRPr="00080CBD" w:rsidDel="009A4C81">
        <w:t xml:space="preserve"> shall include the singular;</w:t>
      </w:r>
      <w:r w:rsidR="00AE45CC">
        <w:t xml:space="preserve"> and</w:t>
      </w:r>
    </w:p>
    <w:p w14:paraId="3FD59099" w14:textId="5C5B3FB0" w:rsidR="004576EF" w:rsidRPr="00BB4023" w:rsidRDefault="004576EF" w:rsidP="00AE45CC">
      <w:pPr>
        <w:pStyle w:val="Heading4"/>
        <w:jc w:val="both"/>
        <w:rPr>
          <w:rFonts w:cs="Helvetica"/>
        </w:rPr>
      </w:pPr>
      <w:r w:rsidRPr="00080CBD" w:rsidDel="009A4C81">
        <w:t>headings in this Agreement are for convenience only and do not affect the construction or interpretation of this Agreement</w:t>
      </w:r>
      <w:r w:rsidR="00AE45CC">
        <w:t>.</w:t>
      </w:r>
    </w:p>
    <w:p w14:paraId="769EF8C4" w14:textId="543D7C26" w:rsidR="008E140F" w:rsidRPr="00BB4023" w:rsidRDefault="005D1AC1" w:rsidP="005D1AC1">
      <w:pPr>
        <w:pStyle w:val="Heading1"/>
        <w:rPr>
          <w:rFonts w:cs="Helvetica"/>
        </w:rPr>
      </w:pPr>
      <w:bookmarkStart w:id="26" w:name="_2s8eyo1"/>
      <w:bookmarkStart w:id="27" w:name="_Toc35967355"/>
      <w:bookmarkEnd w:id="26"/>
      <w:r w:rsidRPr="00BB4023">
        <w:rPr>
          <w:rFonts w:cs="Helvetica"/>
        </w:rPr>
        <w:lastRenderedPageBreak/>
        <w:t xml:space="preserve">PART B | TERM </w:t>
      </w:r>
      <w:r w:rsidR="00665EBF">
        <w:rPr>
          <w:rFonts w:cs="Helvetica"/>
        </w:rPr>
        <w:t>&amp;</w:t>
      </w:r>
      <w:r w:rsidRPr="00BB4023">
        <w:rPr>
          <w:rFonts w:cs="Helvetica"/>
        </w:rPr>
        <w:t xml:space="preserve"> PRECEDENCE</w:t>
      </w:r>
      <w:bookmarkEnd w:id="27"/>
    </w:p>
    <w:p w14:paraId="5C8191F6" w14:textId="77777777" w:rsidR="003E3FC8" w:rsidRPr="00185BF7" w:rsidRDefault="003E3FC8" w:rsidP="003E3FC8">
      <w:pPr>
        <w:pStyle w:val="Heading2"/>
        <w:jc w:val="both"/>
      </w:pPr>
      <w:bookmarkStart w:id="28" w:name="_Toc484074698"/>
      <w:bookmarkStart w:id="29" w:name="_Toc423917"/>
      <w:bookmarkStart w:id="30" w:name="_Toc35967356"/>
      <w:bookmarkStart w:id="31" w:name="_Toc342747156"/>
      <w:r w:rsidRPr="00080CBD">
        <w:t>AUTOMATIC RENEWAL</w:t>
      </w:r>
      <w:bookmarkEnd w:id="28"/>
      <w:bookmarkEnd w:id="29"/>
      <w:bookmarkEnd w:id="30"/>
    </w:p>
    <w:p w14:paraId="71C97A02" w14:textId="2994F3EE" w:rsidR="003E3FC8" w:rsidRPr="00E15214" w:rsidRDefault="003E3FC8" w:rsidP="003E3FC8">
      <w:pPr>
        <w:numPr>
          <w:ilvl w:val="1"/>
          <w:numId w:val="12"/>
        </w:numPr>
        <w:ind w:left="709" w:hanging="709"/>
        <w:jc w:val="both"/>
        <w:outlineLvl w:val="2"/>
        <w:rPr>
          <w:rFonts w:cs="Helvetica"/>
        </w:rPr>
      </w:pPr>
      <w:bookmarkStart w:id="32" w:name="_Ref363302049"/>
      <w:r w:rsidRPr="00E15214">
        <w:rPr>
          <w:rFonts w:cs="Helvetica"/>
        </w:rPr>
        <w:t>Th</w:t>
      </w:r>
      <w:bookmarkEnd w:id="32"/>
      <w:r>
        <w:rPr>
          <w:rFonts w:cs="Helvetica"/>
        </w:rPr>
        <w:t xml:space="preserve">is </w:t>
      </w:r>
      <w:r w:rsidRPr="00E15214">
        <w:rPr>
          <w:rFonts w:cs="Helvetica"/>
        </w:rPr>
        <w:t xml:space="preserve">Agreement shall commence on the </w:t>
      </w:r>
      <w:r>
        <w:rPr>
          <w:rFonts w:cs="Helvetica"/>
        </w:rPr>
        <w:t>Agreement</w:t>
      </w:r>
      <w:r w:rsidRPr="00E15214">
        <w:rPr>
          <w:rFonts w:cs="Helvetica"/>
        </w:rPr>
        <w:t xml:space="preserve"> Date and, unless terminated </w:t>
      </w:r>
      <w:r>
        <w:rPr>
          <w:rFonts w:cs="Helvetica"/>
        </w:rPr>
        <w:t xml:space="preserve">earlier </w:t>
      </w:r>
      <w:r w:rsidRPr="00E15214">
        <w:rPr>
          <w:rFonts w:cs="Helvetica"/>
        </w:rPr>
        <w:t xml:space="preserve">in accordance with </w:t>
      </w:r>
      <w:r w:rsidR="00A83C25" w:rsidRPr="00080CBD">
        <w:t>Clauses</w:t>
      </w:r>
      <w:r w:rsidR="00A83C25">
        <w:t xml:space="preserve"> </w:t>
      </w:r>
      <w:r w:rsidR="00A83C25">
        <w:fldChar w:fldCharType="begin"/>
      </w:r>
      <w:r w:rsidR="00A83C25">
        <w:instrText xml:space="preserve"> REF _Ref487626632 \r \h </w:instrText>
      </w:r>
      <w:r w:rsidR="00A83C25">
        <w:fldChar w:fldCharType="separate"/>
      </w:r>
      <w:r w:rsidR="007034A3">
        <w:t>24</w:t>
      </w:r>
      <w:r w:rsidR="00A83C25">
        <w:fldChar w:fldCharType="end"/>
      </w:r>
      <w:r w:rsidR="00C733F3">
        <w:t xml:space="preserve"> </w:t>
      </w:r>
      <w:r w:rsidR="005C37DB">
        <w:t xml:space="preserve">or </w:t>
      </w:r>
      <w:r w:rsidR="005C37DB">
        <w:fldChar w:fldCharType="begin"/>
      </w:r>
      <w:r w:rsidR="005C37DB">
        <w:instrText xml:space="preserve"> REF _Ref780226 \r \h </w:instrText>
      </w:r>
      <w:r w:rsidR="005C37DB">
        <w:fldChar w:fldCharType="separate"/>
      </w:r>
      <w:r w:rsidR="007034A3">
        <w:t>25</w:t>
      </w:r>
      <w:r w:rsidR="005C37DB">
        <w:fldChar w:fldCharType="end"/>
      </w:r>
      <w:r w:rsidR="005C37DB">
        <w:t>,</w:t>
      </w:r>
      <w:r w:rsidRPr="00E15214">
        <w:rPr>
          <w:rFonts w:cs="Helvetica"/>
        </w:rPr>
        <w:t xml:space="preserve"> shall remain in full force and effect for the Term. </w:t>
      </w:r>
    </w:p>
    <w:p w14:paraId="595A914A" w14:textId="417D1F18" w:rsidR="003E3FC8" w:rsidRDefault="003E3FC8" w:rsidP="003E3FC8">
      <w:pPr>
        <w:numPr>
          <w:ilvl w:val="1"/>
          <w:numId w:val="12"/>
        </w:numPr>
        <w:ind w:left="709" w:hanging="709"/>
        <w:jc w:val="both"/>
        <w:outlineLvl w:val="2"/>
        <w:rPr>
          <w:rFonts w:cs="Helvetica"/>
        </w:rPr>
      </w:pPr>
      <w:r w:rsidRPr="00E15214">
        <w:rPr>
          <w:rFonts w:cs="Helvetica"/>
        </w:rPr>
        <w:t xml:space="preserve">Subject to Clause </w:t>
      </w:r>
      <w:r w:rsidRPr="00E15214">
        <w:rPr>
          <w:rFonts w:cs="Helvetica"/>
        </w:rPr>
        <w:fldChar w:fldCharType="begin"/>
      </w:r>
      <w:r w:rsidRPr="00E15214">
        <w:rPr>
          <w:rFonts w:cs="Helvetica"/>
        </w:rPr>
        <w:instrText xml:space="preserve"> REF _Ref363302049 \r \h  \* MERGEFORMAT </w:instrText>
      </w:r>
      <w:r w:rsidRPr="00E15214">
        <w:rPr>
          <w:rFonts w:cs="Helvetica"/>
        </w:rPr>
      </w:r>
      <w:r w:rsidRPr="00E15214">
        <w:rPr>
          <w:rFonts w:cs="Helvetica"/>
        </w:rPr>
        <w:fldChar w:fldCharType="separate"/>
      </w:r>
      <w:r w:rsidR="007034A3">
        <w:rPr>
          <w:rFonts w:cs="Helvetica"/>
        </w:rPr>
        <w:t>3.1</w:t>
      </w:r>
      <w:r w:rsidRPr="00E15214">
        <w:rPr>
          <w:rFonts w:cs="Helvetica"/>
        </w:rPr>
        <w:fldChar w:fldCharType="end"/>
      </w:r>
      <w:r w:rsidRPr="00E15214">
        <w:rPr>
          <w:rFonts w:cs="Helvetica"/>
        </w:rPr>
        <w:t xml:space="preserve">, at the end of the Initial Term, or the then current Extended Term, as applicable, this Agreement shall automatically extend for an Extended Term. </w:t>
      </w:r>
    </w:p>
    <w:p w14:paraId="66A43F8C" w14:textId="05306728" w:rsidR="00C85342" w:rsidRPr="00BB4023" w:rsidRDefault="005D1AC1" w:rsidP="009D0C5A">
      <w:pPr>
        <w:pStyle w:val="Heading2"/>
        <w:jc w:val="both"/>
        <w:rPr>
          <w:rFonts w:cs="Helvetica"/>
        </w:rPr>
      </w:pPr>
      <w:bookmarkStart w:id="33" w:name="_Toc35967357"/>
      <w:r w:rsidRPr="00BB4023">
        <w:rPr>
          <w:rFonts w:cs="Helvetica"/>
        </w:rPr>
        <w:t>PRECEDENCE</w:t>
      </w:r>
      <w:bookmarkEnd w:id="33"/>
    </w:p>
    <w:p w14:paraId="77506A75" w14:textId="77777777" w:rsidR="005D1AC1" w:rsidRPr="00BB4023" w:rsidRDefault="005D1AC1" w:rsidP="009D0C5A">
      <w:pPr>
        <w:pStyle w:val="Heading3"/>
        <w:jc w:val="both"/>
        <w:rPr>
          <w:rFonts w:cs="Helvetica"/>
        </w:rPr>
      </w:pPr>
      <w:r w:rsidRPr="00BB4023">
        <w:rPr>
          <w:rFonts w:cs="Helvetica"/>
        </w:rPr>
        <w:t xml:space="preserve">If there is any conflict, </w:t>
      </w:r>
      <w:proofErr w:type="gramStart"/>
      <w:r w:rsidRPr="00BB4023">
        <w:rPr>
          <w:rFonts w:cs="Helvetica"/>
        </w:rPr>
        <w:t>ambiguity</w:t>
      </w:r>
      <w:proofErr w:type="gramEnd"/>
      <w:r w:rsidRPr="00BB4023">
        <w:rPr>
          <w:rFonts w:cs="Helvetica"/>
        </w:rPr>
        <w:t xml:space="preserve"> or inconsistency between any parts of this Agreement, then the following order of precedence shall apply:</w:t>
      </w:r>
    </w:p>
    <w:p w14:paraId="6311126C" w14:textId="318699B2" w:rsidR="005D1AC1" w:rsidRPr="00BB4023" w:rsidRDefault="005D1AC1" w:rsidP="009D0C5A">
      <w:pPr>
        <w:pStyle w:val="Heading4"/>
        <w:jc w:val="both"/>
      </w:pPr>
      <w:bookmarkStart w:id="34" w:name="_z337ya" w:colFirst="0" w:colLast="0"/>
      <w:bookmarkEnd w:id="34"/>
      <w:r w:rsidRPr="00BB4023">
        <w:t>the terms and conditions of this Agreement;</w:t>
      </w:r>
      <w:r w:rsidR="003C063E">
        <w:t xml:space="preserve"> </w:t>
      </w:r>
      <w:r w:rsidR="00A83C25">
        <w:t>and</w:t>
      </w:r>
    </w:p>
    <w:p w14:paraId="3E00F70B" w14:textId="77FD611C" w:rsidR="0086605A" w:rsidRPr="003C063E" w:rsidRDefault="005D1AC1" w:rsidP="00A83C25">
      <w:pPr>
        <w:pStyle w:val="Heading4"/>
        <w:jc w:val="both"/>
      </w:pPr>
      <w:bookmarkStart w:id="35" w:name="_3j2qqm3" w:colFirst="0" w:colLast="0"/>
      <w:bookmarkEnd w:id="35"/>
      <w:r w:rsidRPr="00BB4023">
        <w:t>the Schedules</w:t>
      </w:r>
      <w:bookmarkStart w:id="36" w:name="_xdu923wyvfb" w:colFirst="0" w:colLast="0"/>
      <w:bookmarkStart w:id="37" w:name="_2xcytpi" w:colFirst="0" w:colLast="0"/>
      <w:bookmarkStart w:id="38" w:name="_1ut29pmm4g72" w:colFirst="0" w:colLast="0"/>
      <w:bookmarkStart w:id="39" w:name="_13i1dqtc1z04" w:colFirst="0" w:colLast="0"/>
      <w:bookmarkStart w:id="40" w:name="_2bn6wsx" w:colFirst="0" w:colLast="0"/>
      <w:bookmarkStart w:id="41" w:name="_qsh70q" w:colFirst="0" w:colLast="0"/>
      <w:bookmarkStart w:id="42" w:name="_zf4e0h1c7xxq" w:colFirst="0" w:colLast="0"/>
      <w:bookmarkStart w:id="43" w:name="_p6zqaiuto6qe" w:colFirst="0" w:colLast="0"/>
      <w:bookmarkStart w:id="44" w:name="_49x2ik5" w:colFirst="0" w:colLast="0"/>
      <w:bookmarkStart w:id="45" w:name="_2p2csry" w:colFirst="0" w:colLast="0"/>
      <w:bookmarkStart w:id="46" w:name="_3o7alnk" w:colFirst="0" w:colLast="0"/>
      <w:bookmarkEnd w:id="36"/>
      <w:bookmarkEnd w:id="37"/>
      <w:bookmarkEnd w:id="38"/>
      <w:bookmarkEnd w:id="39"/>
      <w:bookmarkEnd w:id="40"/>
      <w:bookmarkEnd w:id="41"/>
      <w:bookmarkEnd w:id="42"/>
      <w:bookmarkEnd w:id="43"/>
      <w:bookmarkEnd w:id="44"/>
      <w:bookmarkEnd w:id="45"/>
      <w:bookmarkEnd w:id="46"/>
      <w:r w:rsidR="0086605A">
        <w:t>.</w:t>
      </w:r>
    </w:p>
    <w:p w14:paraId="537CCB68" w14:textId="6F4B1879" w:rsidR="000477D5" w:rsidRPr="000477D5" w:rsidRDefault="007D10DC" w:rsidP="000477D5">
      <w:pPr>
        <w:pStyle w:val="Heading1"/>
      </w:pPr>
      <w:bookmarkStart w:id="47" w:name="_Toc35967358"/>
      <w:r>
        <w:t>P</w:t>
      </w:r>
      <w:r w:rsidR="000477D5">
        <w:t xml:space="preserve">ART </w:t>
      </w:r>
      <w:r w:rsidR="00351B8C">
        <w:t>C</w:t>
      </w:r>
      <w:r w:rsidR="000477D5">
        <w:t xml:space="preserve"> | </w:t>
      </w:r>
      <w:r w:rsidR="00665EBF">
        <w:t xml:space="preserve">CONSULTANCY </w:t>
      </w:r>
      <w:r w:rsidR="000477D5">
        <w:t>SERVICES</w:t>
      </w:r>
      <w:bookmarkEnd w:id="47"/>
    </w:p>
    <w:p w14:paraId="17317654" w14:textId="6A689A6D" w:rsidR="003C063E" w:rsidRDefault="00665EBF" w:rsidP="009D0C5A">
      <w:pPr>
        <w:pStyle w:val="Heading2"/>
        <w:jc w:val="both"/>
        <w:rPr>
          <w:rFonts w:ascii="Verdana" w:eastAsia="Calibri" w:hAnsi="Verdana" w:cs="Times New Roman"/>
          <w:sz w:val="20"/>
          <w:szCs w:val="20"/>
        </w:rPr>
      </w:pPr>
      <w:bookmarkStart w:id="48" w:name="_Toc35967359"/>
      <w:r>
        <w:rPr>
          <w:rFonts w:eastAsia="Calibri"/>
        </w:rPr>
        <w:t xml:space="preserve">CONSULTANCY </w:t>
      </w:r>
      <w:r w:rsidR="003C063E">
        <w:rPr>
          <w:rFonts w:eastAsia="Calibri"/>
        </w:rPr>
        <w:t>SERVICE</w:t>
      </w:r>
      <w:r w:rsidR="002804B3">
        <w:rPr>
          <w:rFonts w:eastAsia="Calibri"/>
        </w:rPr>
        <w:t>S</w:t>
      </w:r>
      <w:bookmarkEnd w:id="48"/>
      <w:r w:rsidR="003C063E">
        <w:rPr>
          <w:rFonts w:eastAsia="Calibri"/>
        </w:rPr>
        <w:t xml:space="preserve"> </w:t>
      </w:r>
    </w:p>
    <w:p w14:paraId="5F05445B" w14:textId="3D073538" w:rsidR="002804B3" w:rsidRPr="0070207A" w:rsidRDefault="003530C1" w:rsidP="004C5412">
      <w:pPr>
        <w:pStyle w:val="Heading3"/>
        <w:jc w:val="both"/>
        <w:rPr>
          <w:rFonts w:eastAsia="Calibri"/>
          <w:b/>
        </w:rPr>
      </w:pPr>
      <w:bookmarkStart w:id="49" w:name="_Ref465414205"/>
      <w:bookmarkStart w:id="50" w:name="_Ref477376549"/>
      <w:r>
        <w:rPr>
          <w:rFonts w:eastAsia="Calibri"/>
          <w:lang w:val="en-US"/>
        </w:rPr>
        <w:t>In consideration of the Charges, t</w:t>
      </w:r>
      <w:r w:rsidR="002804B3" w:rsidRPr="002804B3">
        <w:rPr>
          <w:rFonts w:eastAsia="Calibri"/>
        </w:rPr>
        <w:t xml:space="preserve">he </w:t>
      </w:r>
      <w:r w:rsidR="00E40C38">
        <w:rPr>
          <w:rFonts w:eastAsia="Calibri"/>
        </w:rPr>
        <w:t>Consultant</w:t>
      </w:r>
      <w:r w:rsidR="002804B3" w:rsidRPr="002804B3">
        <w:rPr>
          <w:rFonts w:eastAsia="Calibri"/>
        </w:rPr>
        <w:t xml:space="preserve"> shall do all things necessary so that the </w:t>
      </w:r>
      <w:r w:rsidR="00665EBF">
        <w:rPr>
          <w:rFonts w:eastAsia="Calibri"/>
        </w:rPr>
        <w:t xml:space="preserve">Consultancy </w:t>
      </w:r>
      <w:r w:rsidR="002804B3" w:rsidRPr="002804B3">
        <w:rPr>
          <w:rFonts w:eastAsia="Calibri"/>
        </w:rPr>
        <w:t>Services are performed in accordance with, and fully meet and comply with:</w:t>
      </w:r>
      <w:bookmarkEnd w:id="49"/>
      <w:bookmarkEnd w:id="50"/>
      <w:r w:rsidR="002804B3" w:rsidRPr="002804B3">
        <w:rPr>
          <w:rFonts w:eastAsia="Calibri"/>
        </w:rPr>
        <w:t xml:space="preserve"> </w:t>
      </w:r>
    </w:p>
    <w:p w14:paraId="557870FD" w14:textId="780F7282" w:rsidR="0086605A" w:rsidRDefault="0086605A" w:rsidP="004C5412">
      <w:pPr>
        <w:pStyle w:val="Heading4"/>
        <w:jc w:val="both"/>
      </w:pPr>
      <w:bookmarkStart w:id="51" w:name="_ihv636"/>
      <w:bookmarkStart w:id="52" w:name="_vx1227"/>
      <w:bookmarkEnd w:id="51"/>
      <w:bookmarkEnd w:id="52"/>
      <w:r>
        <w:t xml:space="preserve">the </w:t>
      </w:r>
      <w:r w:rsidR="00DD5AA1">
        <w:t xml:space="preserve">Professional </w:t>
      </w:r>
      <w:proofErr w:type="gramStart"/>
      <w:r>
        <w:t>Standards;</w:t>
      </w:r>
      <w:proofErr w:type="gramEnd"/>
    </w:p>
    <w:p w14:paraId="3F6BAA98" w14:textId="4D08F6C3" w:rsidR="00DD5AA1" w:rsidRPr="000477D5" w:rsidRDefault="00DD5AA1" w:rsidP="004C5412">
      <w:pPr>
        <w:pStyle w:val="Heading4"/>
        <w:jc w:val="both"/>
      </w:pPr>
      <w:r>
        <w:t>the Service Levels (if any</w:t>
      </w:r>
      <w:proofErr w:type="gramStart"/>
      <w:r>
        <w:t>);</w:t>
      </w:r>
      <w:proofErr w:type="gramEnd"/>
    </w:p>
    <w:p w14:paraId="1D7B4E7F" w14:textId="02EFA2E0" w:rsidR="002804B3" w:rsidRPr="002804B3" w:rsidRDefault="002804B3" w:rsidP="004C5412">
      <w:pPr>
        <w:pStyle w:val="Heading4"/>
        <w:jc w:val="both"/>
      </w:pPr>
      <w:bookmarkStart w:id="53" w:name="_1hmsyys"/>
      <w:bookmarkStart w:id="54" w:name="_2grqrue"/>
      <w:bookmarkEnd w:id="53"/>
      <w:bookmarkEnd w:id="54"/>
      <w:r>
        <w:t>Good</w:t>
      </w:r>
      <w:r w:rsidRPr="002804B3">
        <w:t xml:space="preserve"> Industry </w:t>
      </w:r>
      <w:proofErr w:type="gramStart"/>
      <w:r w:rsidRPr="002804B3">
        <w:t>Practice;</w:t>
      </w:r>
      <w:proofErr w:type="gramEnd"/>
      <w:r w:rsidRPr="002804B3">
        <w:t xml:space="preserve">  </w:t>
      </w:r>
      <w:bookmarkStart w:id="55" w:name="_3fwokq0"/>
      <w:bookmarkEnd w:id="55"/>
    </w:p>
    <w:p w14:paraId="0C3DE0ED" w14:textId="469B8D81" w:rsidR="002804B3" w:rsidRDefault="002804B3" w:rsidP="004C5412">
      <w:pPr>
        <w:pStyle w:val="Heading4"/>
        <w:jc w:val="both"/>
      </w:pPr>
      <w:r w:rsidRPr="002804B3">
        <w:t xml:space="preserve">all Applicable </w:t>
      </w:r>
      <w:proofErr w:type="gramStart"/>
      <w:r w:rsidRPr="002804B3">
        <w:t>Law;</w:t>
      </w:r>
      <w:bookmarkStart w:id="56" w:name="_1v1yuxt"/>
      <w:bookmarkStart w:id="57" w:name="_4f1mdlm"/>
      <w:bookmarkEnd w:id="56"/>
      <w:bookmarkEnd w:id="57"/>
      <w:proofErr w:type="gramEnd"/>
    </w:p>
    <w:p w14:paraId="58906C46" w14:textId="440DFA31" w:rsidR="0086605A" w:rsidRPr="002804B3" w:rsidRDefault="0086605A" w:rsidP="004C5412">
      <w:pPr>
        <w:pStyle w:val="Heading4"/>
        <w:jc w:val="both"/>
      </w:pPr>
      <w:r>
        <w:t>the Customer Policies;</w:t>
      </w:r>
      <w:r w:rsidR="00F939E0">
        <w:t xml:space="preserve"> and</w:t>
      </w:r>
    </w:p>
    <w:p w14:paraId="174B5CD0" w14:textId="27BFC189" w:rsidR="003C063E" w:rsidRDefault="002804B3" w:rsidP="004C5412">
      <w:pPr>
        <w:pStyle w:val="Heading4"/>
        <w:jc w:val="both"/>
      </w:pPr>
      <w:bookmarkStart w:id="58" w:name="_2u6wntf"/>
      <w:bookmarkStart w:id="59" w:name="_fiy9rcnzxdag"/>
      <w:bookmarkEnd w:id="58"/>
      <w:bookmarkEnd w:id="59"/>
      <w:r w:rsidRPr="002804B3">
        <w:t>the terms of this Agreement.</w:t>
      </w:r>
    </w:p>
    <w:p w14:paraId="02706CA1" w14:textId="6D9EAB02" w:rsidR="000477D5" w:rsidRDefault="000477D5" w:rsidP="004C5412">
      <w:pPr>
        <w:pStyle w:val="Heading3"/>
        <w:jc w:val="both"/>
      </w:pPr>
      <w:r>
        <w:t xml:space="preserve">The </w:t>
      </w:r>
      <w:r w:rsidR="00665EBF">
        <w:rPr>
          <w:rFonts w:eastAsia="Calibri"/>
        </w:rPr>
        <w:t xml:space="preserve">Consultancy </w:t>
      </w:r>
      <w:r w:rsidR="00665EBF" w:rsidRPr="002804B3">
        <w:rPr>
          <w:rFonts w:eastAsia="Calibri"/>
        </w:rPr>
        <w:t>Services</w:t>
      </w:r>
      <w:r>
        <w:t xml:space="preserve"> shall fully conform to the requirements of this Agreement including as set out in </w:t>
      </w:r>
      <w:r w:rsidRPr="000477D5">
        <w:rPr>
          <w:b/>
        </w:rPr>
        <w:t>Schedule 3 (</w:t>
      </w:r>
      <w:r w:rsidR="00665EBF" w:rsidRPr="00665EBF">
        <w:rPr>
          <w:b/>
        </w:rPr>
        <w:t>Consultancy Services</w:t>
      </w:r>
      <w:r w:rsidRPr="000477D5">
        <w:rPr>
          <w:b/>
        </w:rPr>
        <w:t>)</w:t>
      </w:r>
      <w:r>
        <w:t>.</w:t>
      </w:r>
    </w:p>
    <w:p w14:paraId="3A9CE2FB" w14:textId="77777777" w:rsidR="00AC2EFC" w:rsidRPr="00F977DA" w:rsidRDefault="00AC2EFC" w:rsidP="00AC2EFC">
      <w:pPr>
        <w:pStyle w:val="Heading2"/>
      </w:pPr>
      <w:bookmarkStart w:id="60" w:name="_Toc35967360"/>
      <w:r w:rsidRPr="00F977DA">
        <w:t>RELIANCE</w:t>
      </w:r>
      <w:bookmarkEnd w:id="60"/>
    </w:p>
    <w:p w14:paraId="20DF34E7" w14:textId="5EB8178A" w:rsidR="00AC2EFC" w:rsidRPr="00F977DA" w:rsidRDefault="00AC2EFC" w:rsidP="00AC2EFC">
      <w:pPr>
        <w:pStyle w:val="Heading3"/>
        <w:rPr>
          <w:b/>
        </w:rPr>
      </w:pPr>
      <w:r w:rsidRPr="00F977DA">
        <w:t xml:space="preserve">The </w:t>
      </w:r>
      <w:r w:rsidR="00E40C38">
        <w:t>Consultant</w:t>
      </w:r>
      <w:r w:rsidRPr="00F977DA">
        <w:t xml:space="preserve"> acknowledges and agrees that:</w:t>
      </w:r>
    </w:p>
    <w:p w14:paraId="492704AD" w14:textId="5FE6E18A" w:rsidR="00AC2EFC" w:rsidRPr="00F977DA" w:rsidRDefault="00AC2EFC" w:rsidP="00AC2EFC">
      <w:pPr>
        <w:pStyle w:val="Heading4"/>
        <w:rPr>
          <w:b/>
        </w:rPr>
      </w:pPr>
      <w:r w:rsidRPr="00F977DA">
        <w:t>in entering into this Agreement</w:t>
      </w:r>
      <w:r w:rsidR="00BC2FC6">
        <w:t>,</w:t>
      </w:r>
      <w:r w:rsidRPr="00F977DA">
        <w:t xml:space="preserve"> the Customer is relying on the </w:t>
      </w:r>
      <w:r w:rsidR="00E40C38">
        <w:t>Consultant</w:t>
      </w:r>
      <w:r w:rsidRPr="00F977DA">
        <w:t xml:space="preserve">’s particular skill, care, </w:t>
      </w:r>
      <w:proofErr w:type="gramStart"/>
      <w:r w:rsidRPr="00F977DA">
        <w:t>experience</w:t>
      </w:r>
      <w:proofErr w:type="gramEnd"/>
      <w:r w:rsidRPr="00F977DA">
        <w:t xml:space="preserve"> and expertise as a provider of the </w:t>
      </w:r>
      <w:r w:rsidR="00665EBF">
        <w:rPr>
          <w:rFonts w:eastAsia="Calibri"/>
        </w:rPr>
        <w:t xml:space="preserve">Consultancy </w:t>
      </w:r>
      <w:r w:rsidR="00665EBF" w:rsidRPr="002804B3">
        <w:rPr>
          <w:rFonts w:eastAsia="Calibri"/>
        </w:rPr>
        <w:t>Services</w:t>
      </w:r>
      <w:r w:rsidRPr="00F977DA">
        <w:t>; and</w:t>
      </w:r>
    </w:p>
    <w:p w14:paraId="40CD88A3" w14:textId="113AE5B5" w:rsidR="00AC2EFC" w:rsidRPr="00F977DA" w:rsidRDefault="00AC2EFC" w:rsidP="00AC2EFC">
      <w:pPr>
        <w:pStyle w:val="Heading4"/>
        <w:rPr>
          <w:b/>
        </w:rPr>
      </w:pPr>
      <w:r w:rsidRPr="00F977DA">
        <w:rPr>
          <w:color w:val="000000" w:themeColor="text1"/>
        </w:rPr>
        <w:t xml:space="preserve">any advice provided by the </w:t>
      </w:r>
      <w:r w:rsidR="00E40C38">
        <w:rPr>
          <w:color w:val="000000" w:themeColor="text1"/>
        </w:rPr>
        <w:t>Consultant</w:t>
      </w:r>
      <w:r w:rsidRPr="00F977DA">
        <w:rPr>
          <w:color w:val="000000" w:themeColor="text1"/>
        </w:rPr>
        <w:t xml:space="preserve"> under or in connection with this Agreement is for the benefit of, and may be relied on, by the </w:t>
      </w:r>
      <w:r w:rsidR="00F977DA" w:rsidRPr="00F977DA">
        <w:rPr>
          <w:color w:val="000000" w:themeColor="text1"/>
        </w:rPr>
        <w:t xml:space="preserve">Customer </w:t>
      </w:r>
      <w:r w:rsidRPr="00F977DA">
        <w:rPr>
          <w:color w:val="000000" w:themeColor="text1"/>
        </w:rPr>
        <w:t xml:space="preserve">and its Affiliates. </w:t>
      </w:r>
    </w:p>
    <w:p w14:paraId="58F94156" w14:textId="2DF414CB" w:rsidR="00F977DA" w:rsidRPr="00F977DA" w:rsidRDefault="00F977DA" w:rsidP="001955A5">
      <w:pPr>
        <w:pStyle w:val="Heading1"/>
      </w:pPr>
      <w:bookmarkStart w:id="61" w:name="_Toc496032585"/>
      <w:bookmarkStart w:id="62" w:name="_Toc35967361"/>
      <w:r w:rsidRPr="00F977DA">
        <w:lastRenderedPageBreak/>
        <w:t xml:space="preserve">PART </w:t>
      </w:r>
      <w:r>
        <w:t>D</w:t>
      </w:r>
      <w:r w:rsidRPr="00F977DA">
        <w:t xml:space="preserve"> | DELAY</w:t>
      </w:r>
      <w:bookmarkEnd w:id="61"/>
      <w:bookmarkEnd w:id="62"/>
    </w:p>
    <w:p w14:paraId="6D4C5B5A" w14:textId="50189698" w:rsidR="00F977DA" w:rsidRPr="0036231C" w:rsidRDefault="00F977DA" w:rsidP="00F977DA">
      <w:pPr>
        <w:pStyle w:val="Heading2"/>
      </w:pPr>
      <w:bookmarkStart w:id="63" w:name="_Ref465370803"/>
      <w:bookmarkStart w:id="64" w:name="_Toc496032586"/>
      <w:bookmarkStart w:id="65" w:name="_Toc35967362"/>
      <w:r w:rsidRPr="0036231C">
        <w:t>DUTY TO INFORM</w:t>
      </w:r>
      <w:bookmarkStart w:id="66" w:name="_k11gy1t3y3lf" w:colFirst="0" w:colLast="0"/>
      <w:bookmarkStart w:id="67" w:name="_3q5sasy" w:colFirst="0" w:colLast="0"/>
      <w:bookmarkStart w:id="68" w:name="_25b2l0r" w:colFirst="0" w:colLast="0"/>
      <w:bookmarkStart w:id="69" w:name="_kgcv8k" w:colFirst="0" w:colLast="0"/>
      <w:bookmarkStart w:id="70" w:name="_jy8920dk1ecm" w:colFirst="0" w:colLast="0"/>
      <w:bookmarkStart w:id="71" w:name="_1jlao46" w:colFirst="0" w:colLast="0"/>
      <w:bookmarkStart w:id="72" w:name="43ky6rz" w:colFirst="0" w:colLast="0"/>
      <w:bookmarkStart w:id="73" w:name="_q4ttzotbgj6w" w:colFirst="0" w:colLast="0"/>
      <w:bookmarkStart w:id="74" w:name="_xyc3si9w21kn" w:colFirst="0" w:colLast="0"/>
      <w:bookmarkStart w:id="75" w:name="_3hv69ve" w:colFirst="0" w:colLast="0"/>
      <w:bookmarkStart w:id="76" w:name="1x0gk37" w:colFirst="0" w:colLast="0"/>
      <w:bookmarkStart w:id="77" w:name="_4h042r0" w:colFirst="0" w:colLast="0"/>
      <w:bookmarkStart w:id="78" w:name="_fw60rddezvqo" w:colFirst="0" w:colLast="0"/>
      <w:bookmarkStart w:id="79" w:name="_1baon6m" w:colFirst="0" w:colLast="0"/>
      <w:bookmarkStart w:id="80" w:name="_v9yus6z9crg8" w:colFirst="0" w:colLast="0"/>
      <w:bookmarkStart w:id="81" w:name="_2afmg28" w:colFirst="0" w:colLast="0"/>
      <w:bookmarkStart w:id="82" w:name="_mplohk8zwrhe" w:colFirst="0" w:colLast="0"/>
      <w:bookmarkStart w:id="83" w:name="_39kk8xu" w:colFirst="0" w:colLast="0"/>
      <w:bookmarkStart w:id="84" w:name="_puv5p6u3jjnd" w:colFirst="0" w:colLast="0"/>
      <w:bookmarkStart w:id="85" w:name="_48pi1tg" w:colFirst="0" w:colLast="0"/>
      <w:bookmarkStart w:id="86" w:name="_2nusc19" w:colFirst="0" w:colLast="0"/>
      <w:bookmarkStart w:id="87" w:name="_1302m92" w:colFirst="0" w:colLast="0"/>
      <w:bookmarkStart w:id="88" w:name="_3mzq4wv" w:colFirst="0" w:colLast="0"/>
      <w:bookmarkStart w:id="89" w:name="_2250f4o" w:colFirst="0" w:colLast="0"/>
      <w:bookmarkStart w:id="90" w:name="_5snzyhkryxpy" w:colFirst="0" w:colLast="0"/>
      <w:bookmarkStart w:id="91" w:name="_319y80a" w:colFirst="0" w:colLast="0"/>
      <w:bookmarkStart w:id="92" w:name="_6multtej9e9b" w:colFirst="0" w:colLast="0"/>
      <w:bookmarkStart w:id="93" w:name="_40ew0vw" w:colFirst="0" w:colLast="0"/>
      <w:bookmarkStart w:id="94" w:name="2fk6b3p" w:colFirst="0" w:colLast="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1302114" w14:textId="412AE637" w:rsidR="00F977DA" w:rsidRDefault="00F977DA" w:rsidP="00F977DA">
      <w:pPr>
        <w:pStyle w:val="Heading3"/>
        <w:jc w:val="both"/>
        <w:rPr>
          <w:b/>
          <w:smallCaps/>
        </w:rPr>
      </w:pPr>
      <w:bookmarkStart w:id="95" w:name="_upglbi" w:colFirst="0" w:colLast="0"/>
      <w:bookmarkStart w:id="96" w:name="_3ep43zb" w:colFirst="0" w:colLast="0"/>
      <w:bookmarkStart w:id="97" w:name="_1tuee74" w:colFirst="0" w:colLast="0"/>
      <w:bookmarkStart w:id="98" w:name="_4du1wux" w:colFirst="0" w:colLast="0"/>
      <w:bookmarkStart w:id="99" w:name="_6xfhmk2c1tto" w:colFirst="0" w:colLast="0"/>
      <w:bookmarkStart w:id="100" w:name="_z0e513kdm2hf" w:colFirst="0" w:colLast="0"/>
      <w:bookmarkStart w:id="101" w:name="_3s49zyc" w:colFirst="0" w:colLast="0"/>
      <w:bookmarkStart w:id="102" w:name="_ke8o8vtek76e" w:colFirst="0" w:colLast="0"/>
      <w:bookmarkStart w:id="103" w:name="meukdy" w:colFirst="0" w:colLast="0"/>
      <w:bookmarkStart w:id="104" w:name="_Ref465367664"/>
      <w:bookmarkEnd w:id="95"/>
      <w:bookmarkEnd w:id="96"/>
      <w:bookmarkEnd w:id="97"/>
      <w:bookmarkEnd w:id="98"/>
      <w:bookmarkEnd w:id="99"/>
      <w:bookmarkEnd w:id="100"/>
      <w:bookmarkEnd w:id="101"/>
      <w:bookmarkEnd w:id="102"/>
      <w:bookmarkEnd w:id="103"/>
      <w:r w:rsidRPr="00D76CB7">
        <w:rPr>
          <w:color w:val="000000" w:themeColor="text1"/>
        </w:rPr>
        <w:t xml:space="preserve">If for any reason the </w:t>
      </w:r>
      <w:r w:rsidR="00E40C38">
        <w:t>Consultant</w:t>
      </w:r>
      <w:r w:rsidRPr="00D76CB7">
        <w:rPr>
          <w:color w:val="000000" w:themeColor="text1"/>
        </w:rPr>
        <w:t xml:space="preserve"> believes that it may be unable to perform any </w:t>
      </w:r>
      <w:r w:rsidR="00895035">
        <w:rPr>
          <w:color w:val="000000" w:themeColor="text1"/>
        </w:rPr>
        <w:t xml:space="preserve">of its </w:t>
      </w:r>
      <w:r w:rsidRPr="00D76CB7">
        <w:rPr>
          <w:color w:val="000000" w:themeColor="text1"/>
        </w:rPr>
        <w:t>obligations under this Agreement</w:t>
      </w:r>
      <w:r>
        <w:rPr>
          <w:color w:val="000000" w:themeColor="text1"/>
        </w:rPr>
        <w:t>,</w:t>
      </w:r>
      <w:r w:rsidRPr="00D76CB7">
        <w:rPr>
          <w:color w:val="000000" w:themeColor="text1"/>
        </w:rPr>
        <w:t xml:space="preserve"> it shall immediately notify the </w:t>
      </w:r>
      <w:r w:rsidRPr="00F977DA">
        <w:t>Customer</w:t>
      </w:r>
      <w:r w:rsidRPr="00D76CB7">
        <w:rPr>
          <w:color w:val="000000" w:themeColor="text1"/>
        </w:rPr>
        <w:t xml:space="preserve"> and </w:t>
      </w:r>
      <w:r>
        <w:rPr>
          <w:color w:val="000000" w:themeColor="text1"/>
        </w:rPr>
        <w:t xml:space="preserve">provide </w:t>
      </w:r>
      <w:proofErr w:type="gramStart"/>
      <w:r>
        <w:rPr>
          <w:color w:val="000000" w:themeColor="text1"/>
        </w:rPr>
        <w:t>any and all</w:t>
      </w:r>
      <w:proofErr w:type="gramEnd"/>
      <w:r>
        <w:rPr>
          <w:color w:val="000000" w:themeColor="text1"/>
        </w:rPr>
        <w:t xml:space="preserve"> details required by the </w:t>
      </w:r>
      <w:r w:rsidRPr="00F977DA">
        <w:t>Customer</w:t>
      </w:r>
      <w:r w:rsidRPr="00D76CB7">
        <w:rPr>
          <w:color w:val="000000" w:themeColor="text1"/>
        </w:rPr>
        <w:t xml:space="preserve">. </w:t>
      </w:r>
      <w:bookmarkEnd w:id="104"/>
    </w:p>
    <w:p w14:paraId="76A0D093" w14:textId="5DF87610" w:rsidR="00F977DA" w:rsidRPr="00F977DA" w:rsidRDefault="00F977DA" w:rsidP="00F977DA">
      <w:pPr>
        <w:pStyle w:val="Heading3"/>
        <w:jc w:val="both"/>
        <w:rPr>
          <w:b/>
          <w:smallCaps/>
        </w:rPr>
      </w:pPr>
      <w:r w:rsidRPr="00D76CB7">
        <w:t xml:space="preserve">The giving of notice by the </w:t>
      </w:r>
      <w:r w:rsidR="00E40C38">
        <w:t>Consultant</w:t>
      </w:r>
      <w:r>
        <w:t xml:space="preserve"> </w:t>
      </w:r>
      <w:r w:rsidRPr="00D76CB7">
        <w:t xml:space="preserve">under Clause </w:t>
      </w:r>
      <w:r w:rsidRPr="00F977DA">
        <w:rPr>
          <w:b/>
          <w:smallCaps/>
        </w:rPr>
        <w:fldChar w:fldCharType="begin"/>
      </w:r>
      <w:r w:rsidRPr="00D76CB7">
        <w:instrText xml:space="preserve"> REF _Ref465367664 \r \h </w:instrText>
      </w:r>
      <w:r>
        <w:rPr>
          <w:b/>
          <w:smallCaps/>
        </w:rPr>
        <w:instrText xml:space="preserve"> \* MERGEFORMAT </w:instrText>
      </w:r>
      <w:r w:rsidRPr="00F977DA">
        <w:rPr>
          <w:b/>
          <w:smallCaps/>
        </w:rPr>
      </w:r>
      <w:r w:rsidRPr="00F977DA">
        <w:rPr>
          <w:b/>
          <w:smallCaps/>
        </w:rPr>
        <w:fldChar w:fldCharType="separate"/>
      </w:r>
      <w:r w:rsidR="007034A3">
        <w:t>7.1</w:t>
      </w:r>
      <w:r w:rsidRPr="00F977DA">
        <w:rPr>
          <w:b/>
          <w:smallCaps/>
        </w:rPr>
        <w:fldChar w:fldCharType="end"/>
      </w:r>
      <w:r w:rsidRPr="00D76CB7">
        <w:t xml:space="preserve"> shall not entitle the </w:t>
      </w:r>
      <w:r w:rsidR="00E40C38">
        <w:t>Consultant</w:t>
      </w:r>
      <w:r w:rsidRPr="00D76CB7">
        <w:t xml:space="preserve"> to any relief whatsoever from the performance of its obligations under this Agreement.</w:t>
      </w:r>
    </w:p>
    <w:p w14:paraId="53E7993A" w14:textId="41570072" w:rsidR="005D1AC1" w:rsidRPr="00BB4023" w:rsidRDefault="000477D5" w:rsidP="005D1AC1">
      <w:pPr>
        <w:pStyle w:val="Heading1"/>
        <w:rPr>
          <w:rFonts w:cs="Helvetica"/>
        </w:rPr>
      </w:pPr>
      <w:bookmarkStart w:id="105" w:name="_Toc35967363"/>
      <w:r>
        <w:rPr>
          <w:rFonts w:cs="Helvetica"/>
        </w:rPr>
        <w:t xml:space="preserve">PART </w:t>
      </w:r>
      <w:r w:rsidR="00F977DA">
        <w:rPr>
          <w:rFonts w:cs="Helvetica"/>
        </w:rPr>
        <w:t>E</w:t>
      </w:r>
      <w:r w:rsidR="005D1AC1" w:rsidRPr="00BB4023">
        <w:rPr>
          <w:rFonts w:cs="Helvetica"/>
        </w:rPr>
        <w:t xml:space="preserve"> | </w:t>
      </w:r>
      <w:r w:rsidR="002804B3">
        <w:rPr>
          <w:rFonts w:cs="Helvetica"/>
        </w:rPr>
        <w:t>PAYMENT, INVOICES AND TAXES</w:t>
      </w:r>
      <w:bookmarkEnd w:id="105"/>
    </w:p>
    <w:p w14:paraId="2F350F4E" w14:textId="14AAC929" w:rsidR="000477D5" w:rsidRDefault="000477D5" w:rsidP="009D0C5A">
      <w:pPr>
        <w:pStyle w:val="Heading2"/>
        <w:jc w:val="both"/>
      </w:pPr>
      <w:bookmarkStart w:id="106" w:name="_j2f68k" w:colFirst="0" w:colLast="0"/>
      <w:bookmarkStart w:id="107" w:name="_Ref487627345"/>
      <w:bookmarkStart w:id="108" w:name="_Toc35967364"/>
      <w:bookmarkEnd w:id="106"/>
      <w:r>
        <w:t>PAYMENT</w:t>
      </w:r>
      <w:bookmarkEnd w:id="107"/>
      <w:bookmarkEnd w:id="108"/>
    </w:p>
    <w:p w14:paraId="39AF774F" w14:textId="7443CDA1" w:rsidR="0086605A" w:rsidRPr="0086605A" w:rsidRDefault="0086605A" w:rsidP="009D0C5A">
      <w:pPr>
        <w:pStyle w:val="Heading3"/>
        <w:jc w:val="both"/>
      </w:pPr>
      <w:r w:rsidRPr="0086605A">
        <w:t xml:space="preserve">Subject to the </w:t>
      </w:r>
      <w:r w:rsidR="00E40C38">
        <w:t>Consultant</w:t>
      </w:r>
      <w:r w:rsidRPr="0086605A">
        <w:t xml:space="preserve">’s performance of its obligations in accordance with this Agreement, the </w:t>
      </w:r>
      <w:r w:rsidR="00E40C38">
        <w:t>Consultant</w:t>
      </w:r>
      <w:r w:rsidRPr="0086605A">
        <w:t xml:space="preserve"> may issue an Invoice to the Customer.</w:t>
      </w:r>
    </w:p>
    <w:p w14:paraId="1B80E4CC" w14:textId="77777777" w:rsidR="0086605A" w:rsidRPr="0086605A" w:rsidRDefault="0086605A" w:rsidP="009D0C5A">
      <w:pPr>
        <w:pStyle w:val="Heading3"/>
        <w:jc w:val="both"/>
      </w:pPr>
      <w:r w:rsidRPr="0086605A">
        <w:t>Each Party shall be responsible for paying its own bank charges.</w:t>
      </w:r>
    </w:p>
    <w:p w14:paraId="3AD62A72" w14:textId="77777777" w:rsidR="0086605A" w:rsidRPr="0086605A" w:rsidRDefault="0086605A" w:rsidP="009D0C5A">
      <w:pPr>
        <w:pStyle w:val="Heading2"/>
        <w:jc w:val="both"/>
      </w:pPr>
      <w:bookmarkStart w:id="109" w:name="_Ref469579488"/>
      <w:bookmarkStart w:id="110" w:name="_Toc35967365"/>
      <w:r w:rsidRPr="0086605A">
        <w:t>INVOICES</w:t>
      </w:r>
      <w:bookmarkEnd w:id="109"/>
      <w:bookmarkEnd w:id="110"/>
    </w:p>
    <w:p w14:paraId="45272411" w14:textId="43D6B11D" w:rsidR="0086605A" w:rsidRPr="0086605A" w:rsidRDefault="0086605A" w:rsidP="009D0C5A">
      <w:pPr>
        <w:pStyle w:val="Heading3"/>
        <w:jc w:val="both"/>
      </w:pPr>
      <w:r w:rsidRPr="0086605A">
        <w:t xml:space="preserve">The </w:t>
      </w:r>
      <w:r w:rsidR="00E40C38">
        <w:t>Consultant</w:t>
      </w:r>
      <w:r w:rsidRPr="0086605A">
        <w:t xml:space="preserve"> shall invoice the Customer in accordance with the </w:t>
      </w:r>
      <w:r w:rsidR="00E63ECD">
        <w:t xml:space="preserve">Paragraph </w:t>
      </w:r>
      <w:r w:rsidR="00E63ECD">
        <w:fldChar w:fldCharType="begin"/>
      </w:r>
      <w:r w:rsidR="00E63ECD">
        <w:instrText xml:space="preserve"> REF _Ref777883 \r \h </w:instrText>
      </w:r>
      <w:r w:rsidR="00E63ECD">
        <w:fldChar w:fldCharType="separate"/>
      </w:r>
      <w:r w:rsidR="007034A3">
        <w:t>2.2</w:t>
      </w:r>
      <w:r w:rsidR="00E63ECD">
        <w:fldChar w:fldCharType="end"/>
      </w:r>
      <w:r w:rsidR="00E63ECD">
        <w:t xml:space="preserve"> of </w:t>
      </w:r>
      <w:r w:rsidR="00E63ECD" w:rsidRPr="00E63ECD">
        <w:rPr>
          <w:b/>
        </w:rPr>
        <w:t>Schedule 2 (Payment Terms)</w:t>
      </w:r>
      <w:r w:rsidRPr="0086605A">
        <w:t xml:space="preserve">, or if no schedule has been agreed then, within 60 calendar days of the proper performance of the relevant </w:t>
      </w:r>
      <w:r w:rsidR="00665EBF">
        <w:rPr>
          <w:rFonts w:eastAsia="Calibri"/>
        </w:rPr>
        <w:t xml:space="preserve">Consultancy </w:t>
      </w:r>
      <w:r w:rsidR="00665EBF" w:rsidRPr="002804B3">
        <w:rPr>
          <w:rFonts w:eastAsia="Calibri"/>
        </w:rPr>
        <w:t>Services</w:t>
      </w:r>
      <w:r w:rsidRPr="0086605A">
        <w:t>.</w:t>
      </w:r>
    </w:p>
    <w:p w14:paraId="099F730D" w14:textId="4FC545E7" w:rsidR="0086605A" w:rsidRPr="0086605A" w:rsidRDefault="0086605A" w:rsidP="009D0C5A">
      <w:pPr>
        <w:pStyle w:val="Heading3"/>
        <w:jc w:val="both"/>
      </w:pPr>
      <w:r w:rsidRPr="0086605A">
        <w:t xml:space="preserve">The </w:t>
      </w:r>
      <w:r w:rsidR="00E40C38">
        <w:t>Consultant</w:t>
      </w:r>
      <w:r w:rsidRPr="0086605A">
        <w:t xml:space="preserve"> acknowledges and agrees that, notwithstanding any other provision of this Agreement, the Customer shall only pay Invoices that:   </w:t>
      </w:r>
    </w:p>
    <w:p w14:paraId="450D6927" w14:textId="77777777" w:rsidR="0086605A" w:rsidRPr="0086605A" w:rsidRDefault="0086605A" w:rsidP="009D0C5A">
      <w:pPr>
        <w:pStyle w:val="Heading4"/>
        <w:jc w:val="both"/>
      </w:pPr>
      <w:r w:rsidRPr="0086605A">
        <w:t xml:space="preserve">contain the information required by the Customer including the period covered by the </w:t>
      </w:r>
      <w:proofErr w:type="gramStart"/>
      <w:r w:rsidRPr="0086605A">
        <w:t>Invoice;</w:t>
      </w:r>
      <w:proofErr w:type="gramEnd"/>
    </w:p>
    <w:p w14:paraId="2E87D62F" w14:textId="4A6A1942" w:rsidR="0086605A" w:rsidRPr="0086605A" w:rsidRDefault="0086605A" w:rsidP="009D0C5A">
      <w:pPr>
        <w:pStyle w:val="Heading4"/>
        <w:jc w:val="both"/>
      </w:pPr>
      <w:r w:rsidRPr="0086605A">
        <w:t xml:space="preserve">are in the manner prescribed by the Customer, and addressed to the Customer’s accounts payable department at the address specified in </w:t>
      </w:r>
      <w:r w:rsidRPr="0086605A">
        <w:rPr>
          <w:b/>
        </w:rPr>
        <w:t>Schedule 2 (Payment Terms</w:t>
      </w:r>
      <w:proofErr w:type="gramStart"/>
      <w:r w:rsidRPr="0086605A">
        <w:rPr>
          <w:b/>
        </w:rPr>
        <w:t>)</w:t>
      </w:r>
      <w:r w:rsidRPr="0086605A">
        <w:t>;</w:t>
      </w:r>
      <w:proofErr w:type="gramEnd"/>
      <w:r w:rsidRPr="0086605A">
        <w:t xml:space="preserve"> </w:t>
      </w:r>
    </w:p>
    <w:p w14:paraId="2C309AD3" w14:textId="77777777" w:rsidR="0086605A" w:rsidRPr="0086605A" w:rsidRDefault="0086605A" w:rsidP="009D0C5A">
      <w:pPr>
        <w:pStyle w:val="Heading4"/>
        <w:jc w:val="both"/>
      </w:pPr>
      <w:r w:rsidRPr="0086605A">
        <w:t xml:space="preserve">accurately detail the Charges to allow the Customer to verify the calculation and the accuracy of the </w:t>
      </w:r>
      <w:proofErr w:type="gramStart"/>
      <w:r w:rsidRPr="0086605A">
        <w:t>Charges;</w:t>
      </w:r>
      <w:proofErr w:type="gramEnd"/>
    </w:p>
    <w:p w14:paraId="092C8C6A" w14:textId="4764F1F8" w:rsidR="0086605A" w:rsidRPr="0086605A" w:rsidRDefault="0086605A" w:rsidP="009D0C5A">
      <w:pPr>
        <w:pStyle w:val="Heading4"/>
        <w:jc w:val="both"/>
      </w:pPr>
      <w:r w:rsidRPr="0086605A">
        <w:t xml:space="preserve">set out the </w:t>
      </w:r>
      <w:r w:rsidR="00E40C38">
        <w:t>Consultant</w:t>
      </w:r>
      <w:r w:rsidRPr="0086605A">
        <w:t xml:space="preserve">’s VAT/tax code or equivalent (where appropriate), together with any VAT (or equivalent) payable as a separate line item and subject to a separate tax </w:t>
      </w:r>
      <w:proofErr w:type="gramStart"/>
      <w:r w:rsidRPr="0086605A">
        <w:t>invoice;</w:t>
      </w:r>
      <w:proofErr w:type="gramEnd"/>
    </w:p>
    <w:p w14:paraId="0D136446" w14:textId="4AF65E44" w:rsidR="0086605A" w:rsidRPr="0086605A" w:rsidRDefault="0086605A" w:rsidP="009D0C5A">
      <w:pPr>
        <w:pStyle w:val="Heading4"/>
        <w:jc w:val="both"/>
      </w:pPr>
      <w:r w:rsidRPr="0086605A">
        <w:t xml:space="preserve">include the </w:t>
      </w:r>
      <w:r w:rsidR="00E40C38">
        <w:t>Consultant</w:t>
      </w:r>
      <w:r w:rsidRPr="0086605A">
        <w:t xml:space="preserve">’s full and correct banking </w:t>
      </w:r>
      <w:proofErr w:type="gramStart"/>
      <w:r w:rsidRPr="0086605A">
        <w:t>details;</w:t>
      </w:r>
      <w:proofErr w:type="gramEnd"/>
      <w:r w:rsidRPr="0086605A">
        <w:t xml:space="preserve"> </w:t>
      </w:r>
    </w:p>
    <w:p w14:paraId="3BFA99E3" w14:textId="77777777" w:rsidR="0086605A" w:rsidRPr="0086605A" w:rsidRDefault="0086605A" w:rsidP="009D0C5A">
      <w:pPr>
        <w:pStyle w:val="Heading4"/>
        <w:jc w:val="both"/>
      </w:pPr>
      <w:r w:rsidRPr="0086605A">
        <w:t xml:space="preserve">provide the name of the Customer’s designated contact </w:t>
      </w:r>
      <w:proofErr w:type="gramStart"/>
      <w:r w:rsidRPr="0086605A">
        <w:t>person;</w:t>
      </w:r>
      <w:proofErr w:type="gramEnd"/>
    </w:p>
    <w:p w14:paraId="17EE65BF" w14:textId="77777777" w:rsidR="0086605A" w:rsidRPr="0086605A" w:rsidRDefault="0086605A" w:rsidP="009D0C5A">
      <w:pPr>
        <w:pStyle w:val="Heading4"/>
        <w:jc w:val="both"/>
      </w:pPr>
      <w:r w:rsidRPr="0086605A">
        <w:t xml:space="preserve">are accompanied, where applicable, by relevant supporting </w:t>
      </w:r>
      <w:proofErr w:type="gramStart"/>
      <w:r w:rsidRPr="0086605A">
        <w:t>Documentation;</w:t>
      </w:r>
      <w:proofErr w:type="gramEnd"/>
    </w:p>
    <w:p w14:paraId="4096CCE8" w14:textId="4A7A3003" w:rsidR="0086605A" w:rsidRPr="0086605A" w:rsidRDefault="0086605A" w:rsidP="00DB2148">
      <w:pPr>
        <w:pStyle w:val="Heading4"/>
        <w:jc w:val="both"/>
      </w:pPr>
      <w:r w:rsidRPr="0086605A">
        <w:t>are provided in electronic copy, failing which in hard copy; and</w:t>
      </w:r>
    </w:p>
    <w:p w14:paraId="743FB76C" w14:textId="77777777" w:rsidR="0086605A" w:rsidRPr="0086605A" w:rsidRDefault="0086605A" w:rsidP="009D0C5A">
      <w:pPr>
        <w:pStyle w:val="Heading4"/>
        <w:jc w:val="both"/>
      </w:pPr>
      <w:r w:rsidRPr="0086605A">
        <w:t>fully comply with the requirements of this Agreement.</w:t>
      </w:r>
    </w:p>
    <w:p w14:paraId="4B6C8D97" w14:textId="2450BA55" w:rsidR="0086605A" w:rsidRPr="00FB188A" w:rsidRDefault="0086605A" w:rsidP="009D0C5A">
      <w:pPr>
        <w:pStyle w:val="Heading3"/>
        <w:jc w:val="both"/>
        <w:rPr>
          <w:b/>
          <w:lang w:val="en-US"/>
        </w:rPr>
      </w:pPr>
      <w:r w:rsidRPr="0086605A">
        <w:t>An Invoice (if correct and approved) shall be payable by the Customer within a period of 60 calendar days from receipt.</w:t>
      </w:r>
    </w:p>
    <w:p w14:paraId="1E80AE4D" w14:textId="77777777" w:rsidR="0086605A" w:rsidRPr="0086605A" w:rsidRDefault="0086605A" w:rsidP="009D0C5A">
      <w:pPr>
        <w:pStyle w:val="Heading2"/>
        <w:jc w:val="both"/>
      </w:pPr>
      <w:bookmarkStart w:id="111" w:name="_Ref468829132"/>
      <w:bookmarkStart w:id="112" w:name="_Toc35967366"/>
      <w:r w:rsidRPr="0086605A">
        <w:lastRenderedPageBreak/>
        <w:t>DISPUTED INVOICES</w:t>
      </w:r>
      <w:bookmarkEnd w:id="111"/>
      <w:bookmarkEnd w:id="112"/>
    </w:p>
    <w:p w14:paraId="49AB8EA6" w14:textId="3D7645D1" w:rsidR="0086605A" w:rsidRPr="0086605A" w:rsidRDefault="0086605A" w:rsidP="009D0C5A">
      <w:pPr>
        <w:pStyle w:val="Heading3"/>
        <w:jc w:val="both"/>
      </w:pPr>
      <w:r w:rsidRPr="0086605A">
        <w:t xml:space="preserve">The Customer will notify the </w:t>
      </w:r>
      <w:r w:rsidR="00E40C38">
        <w:t>Consultant</w:t>
      </w:r>
      <w:r w:rsidRPr="0086605A">
        <w:t xml:space="preserve"> within 60 calendar days of the receipt of an Invoice if the Customer:</w:t>
      </w:r>
    </w:p>
    <w:p w14:paraId="558C4581" w14:textId="77777777" w:rsidR="0086605A" w:rsidRPr="0086605A" w:rsidRDefault="0086605A" w:rsidP="009D0C5A">
      <w:pPr>
        <w:pStyle w:val="Heading4"/>
        <w:jc w:val="both"/>
      </w:pPr>
      <w:r w:rsidRPr="0086605A">
        <w:t xml:space="preserve">disputes (in good faith) any part of or </w:t>
      </w:r>
      <w:proofErr w:type="gramStart"/>
      <w:r w:rsidRPr="0086605A">
        <w:t>all of</w:t>
      </w:r>
      <w:proofErr w:type="gramEnd"/>
      <w:r w:rsidRPr="0086605A">
        <w:t xml:space="preserve"> the Charges stated in the Invoice; and/or</w:t>
      </w:r>
    </w:p>
    <w:p w14:paraId="01533F7B" w14:textId="77777777" w:rsidR="0086605A" w:rsidRPr="0086605A" w:rsidRDefault="0086605A" w:rsidP="009D0C5A">
      <w:pPr>
        <w:pStyle w:val="Heading4"/>
        <w:jc w:val="both"/>
      </w:pPr>
      <w:r w:rsidRPr="0086605A">
        <w:t>considers such Invoice to be incorrect or incorrectly issued for any reason.</w:t>
      </w:r>
    </w:p>
    <w:p w14:paraId="71B70E73" w14:textId="1650DDC8" w:rsidR="0086605A" w:rsidRPr="0086605A" w:rsidRDefault="0086605A" w:rsidP="009D0C5A">
      <w:pPr>
        <w:pStyle w:val="Heading3"/>
        <w:jc w:val="both"/>
      </w:pPr>
      <w:r w:rsidRPr="0086605A">
        <w:t xml:space="preserve">The Customer shall not be required to pay any disputed amount or invoice until the Dispute has been resolved and the Parties agree that the amount is valid and properly due to the </w:t>
      </w:r>
      <w:r w:rsidR="00E40C38">
        <w:t>Consultant</w:t>
      </w:r>
      <w:r w:rsidRPr="0086605A">
        <w:t>.</w:t>
      </w:r>
    </w:p>
    <w:p w14:paraId="16B23789" w14:textId="6F0539E1" w:rsidR="0086605A" w:rsidRPr="0086605A" w:rsidRDefault="0086605A" w:rsidP="009D0C5A">
      <w:pPr>
        <w:pStyle w:val="Heading3"/>
        <w:jc w:val="both"/>
      </w:pPr>
      <w:r w:rsidRPr="0086605A">
        <w:t xml:space="preserve">Where the </w:t>
      </w:r>
      <w:r w:rsidR="00E40C38">
        <w:t>Consultant</w:t>
      </w:r>
      <w:r w:rsidRPr="0086605A">
        <w:t xml:space="preserve"> agrees with the Customer in connection with the disputed Invoice, it shall promptly issue a credit note for the disputed portion or if the whole Invoice is disputed, it shall cancel it and re-issue a correct Invoice.</w:t>
      </w:r>
    </w:p>
    <w:p w14:paraId="4E09350C" w14:textId="77777777" w:rsidR="0086605A" w:rsidRPr="0086605A" w:rsidRDefault="0086605A" w:rsidP="009D0C5A">
      <w:pPr>
        <w:pStyle w:val="Heading2"/>
        <w:jc w:val="both"/>
      </w:pPr>
      <w:bookmarkStart w:id="113" w:name="_Ref469404284"/>
      <w:bookmarkStart w:id="114" w:name="_Toc35967367"/>
      <w:r w:rsidRPr="0086605A">
        <w:t>OTHER PAYMENTS</w:t>
      </w:r>
      <w:bookmarkEnd w:id="113"/>
      <w:bookmarkEnd w:id="114"/>
    </w:p>
    <w:p w14:paraId="5244E2A1" w14:textId="72B9A263" w:rsidR="0086605A" w:rsidRPr="0086605A" w:rsidRDefault="0086605A" w:rsidP="009D0C5A">
      <w:pPr>
        <w:pStyle w:val="Heading3"/>
        <w:jc w:val="both"/>
      </w:pPr>
      <w:bookmarkStart w:id="115" w:name="_Ref468799654"/>
      <w:r w:rsidRPr="0086605A">
        <w:t xml:space="preserve">Any monies owed by the </w:t>
      </w:r>
      <w:r w:rsidR="00E40C38">
        <w:t>Consultant</w:t>
      </w:r>
      <w:r w:rsidRPr="0086605A">
        <w:t xml:space="preserve"> to the Customer, including those owed pursuant to any </w:t>
      </w:r>
      <w:r w:rsidR="00172445">
        <w:t>i</w:t>
      </w:r>
      <w:r w:rsidRPr="0086605A">
        <w:t>ndemnity given under this Agreement, shall be payable on demand.</w:t>
      </w:r>
      <w:bookmarkEnd w:id="115"/>
      <w:r w:rsidRPr="0086605A">
        <w:t xml:space="preserve"> </w:t>
      </w:r>
    </w:p>
    <w:p w14:paraId="6FFF7B3A" w14:textId="77777777" w:rsidR="0086605A" w:rsidRPr="0086605A" w:rsidRDefault="0086605A" w:rsidP="009D0C5A">
      <w:pPr>
        <w:pStyle w:val="Heading2"/>
        <w:jc w:val="both"/>
      </w:pPr>
      <w:bookmarkStart w:id="116" w:name="_Ref468824862"/>
      <w:bookmarkStart w:id="117" w:name="_Toc35967368"/>
      <w:r w:rsidRPr="0086605A">
        <w:t>TAXES</w:t>
      </w:r>
      <w:bookmarkEnd w:id="116"/>
      <w:bookmarkEnd w:id="117"/>
    </w:p>
    <w:p w14:paraId="372742D4" w14:textId="77777777" w:rsidR="0086605A" w:rsidRPr="0086605A" w:rsidRDefault="0086605A" w:rsidP="009D0C5A">
      <w:pPr>
        <w:pStyle w:val="Heading3"/>
        <w:jc w:val="both"/>
        <w:rPr>
          <w:b/>
        </w:rPr>
      </w:pPr>
      <w:r w:rsidRPr="0086605A">
        <w:t xml:space="preserve">All amounts specified in this Agreement shall be inclusive of all Taxes including VAT. </w:t>
      </w:r>
    </w:p>
    <w:p w14:paraId="783B8213" w14:textId="13E997D3" w:rsidR="0086605A" w:rsidRPr="0086605A" w:rsidRDefault="0086605A" w:rsidP="009D0C5A">
      <w:pPr>
        <w:pStyle w:val="Heading3"/>
        <w:jc w:val="both"/>
        <w:rPr>
          <w:b/>
        </w:rPr>
      </w:pPr>
      <w:r w:rsidRPr="0086605A">
        <w:t xml:space="preserve">The </w:t>
      </w:r>
      <w:r w:rsidR="00E40C38">
        <w:t>Consultant</w:t>
      </w:r>
      <w:r w:rsidRPr="0086605A">
        <w:t xml:space="preserve"> shall give all notices and pay all Taxes (including Withholding Tax), duties and fees that are required of it by Applicable Laws in connection with its performance of the </w:t>
      </w:r>
      <w:r w:rsidR="00665EBF">
        <w:rPr>
          <w:rFonts w:eastAsia="Calibri"/>
        </w:rPr>
        <w:t xml:space="preserve">Consultancy </w:t>
      </w:r>
      <w:r w:rsidR="00665EBF" w:rsidRPr="002804B3">
        <w:rPr>
          <w:rFonts w:eastAsia="Calibri"/>
        </w:rPr>
        <w:t>Services</w:t>
      </w:r>
      <w:r w:rsidRPr="0086605A">
        <w:t>.</w:t>
      </w:r>
    </w:p>
    <w:p w14:paraId="2E8EFA33" w14:textId="2F687B17" w:rsidR="003C063E" w:rsidRDefault="0086605A" w:rsidP="009D0C5A">
      <w:pPr>
        <w:pStyle w:val="Heading3"/>
        <w:jc w:val="both"/>
        <w:rPr>
          <w:szCs w:val="20"/>
        </w:rPr>
      </w:pPr>
      <w:bookmarkStart w:id="118" w:name="_Ref470008952"/>
      <w:r w:rsidRPr="0086605A">
        <w:t xml:space="preserve">The </w:t>
      </w:r>
      <w:r w:rsidR="00E40C38">
        <w:t>Consultant</w:t>
      </w:r>
      <w:r w:rsidRPr="0086605A">
        <w:t xml:space="preserve"> shall </w:t>
      </w:r>
      <w:r w:rsidR="00172445">
        <w:t>i</w:t>
      </w:r>
      <w:r w:rsidRPr="0086605A">
        <w:t xml:space="preserve">ndemnify the Customer in connection with any Claim it receives in connection with the </w:t>
      </w:r>
      <w:r w:rsidR="00E40C38">
        <w:t>Consultant</w:t>
      </w:r>
      <w:r w:rsidRPr="0086605A">
        <w:t xml:space="preserve">’s failure to perform its obligations under this Clause </w:t>
      </w:r>
      <w:r w:rsidRPr="0086605A">
        <w:rPr>
          <w:b/>
        </w:rPr>
        <w:fldChar w:fldCharType="begin"/>
      </w:r>
      <w:r w:rsidRPr="0086605A">
        <w:instrText xml:space="preserve"> REF _Ref468824862 \r \h  \* MERGEFORMAT </w:instrText>
      </w:r>
      <w:r w:rsidRPr="0086605A">
        <w:rPr>
          <w:b/>
        </w:rPr>
      </w:r>
      <w:r w:rsidRPr="0086605A">
        <w:rPr>
          <w:b/>
        </w:rPr>
        <w:fldChar w:fldCharType="separate"/>
      </w:r>
      <w:r w:rsidR="007034A3">
        <w:t>12</w:t>
      </w:r>
      <w:r w:rsidRPr="0086605A">
        <w:fldChar w:fldCharType="end"/>
      </w:r>
      <w:r w:rsidRPr="0086605A">
        <w:t>.</w:t>
      </w:r>
      <w:bookmarkEnd w:id="118"/>
    </w:p>
    <w:p w14:paraId="44E89C9D" w14:textId="31305606" w:rsidR="003C063E" w:rsidRPr="00BB4023" w:rsidRDefault="003C063E" w:rsidP="003C063E">
      <w:pPr>
        <w:pStyle w:val="Heading1"/>
      </w:pPr>
      <w:bookmarkStart w:id="119" w:name="_Toc35967369"/>
      <w:r>
        <w:t xml:space="preserve">PART </w:t>
      </w:r>
      <w:proofErr w:type="spellStart"/>
      <w:r w:rsidR="00351B8C">
        <w:t>F</w:t>
      </w:r>
      <w:proofErr w:type="spellEnd"/>
      <w:r>
        <w:t xml:space="preserve"> | </w:t>
      </w:r>
      <w:r w:rsidR="00194C46">
        <w:t>SITES</w:t>
      </w:r>
      <w:bookmarkEnd w:id="119"/>
    </w:p>
    <w:p w14:paraId="51C2AD3F" w14:textId="77777777" w:rsidR="00F977DA" w:rsidRPr="00080CBD" w:rsidRDefault="00F977DA" w:rsidP="00F977DA">
      <w:pPr>
        <w:pStyle w:val="Heading2"/>
      </w:pPr>
      <w:bookmarkStart w:id="120" w:name="_Toc484074731"/>
      <w:bookmarkStart w:id="121" w:name="_Ref485648035"/>
      <w:bookmarkStart w:id="122" w:name="_Toc423948"/>
      <w:bookmarkStart w:id="123" w:name="_Toc35967370"/>
      <w:r w:rsidRPr="00080CBD">
        <w:t>SITE ACCESS</w:t>
      </w:r>
      <w:bookmarkEnd w:id="120"/>
      <w:bookmarkEnd w:id="121"/>
      <w:bookmarkEnd w:id="122"/>
      <w:bookmarkEnd w:id="123"/>
    </w:p>
    <w:p w14:paraId="347D1CAF" w14:textId="64D4ED08" w:rsidR="00F977DA" w:rsidRPr="00080CBD" w:rsidRDefault="00F977DA" w:rsidP="00F977DA">
      <w:pPr>
        <w:pStyle w:val="Heading3"/>
        <w:jc w:val="both"/>
      </w:pPr>
      <w:r w:rsidRPr="00080CBD">
        <w:rPr>
          <w:rFonts w:hint="eastAsia"/>
        </w:rPr>
        <w:t xml:space="preserve">Subject to Clause </w:t>
      </w:r>
      <w:r>
        <w:fldChar w:fldCharType="begin"/>
      </w:r>
      <w:r>
        <w:instrText xml:space="preserve"> </w:instrText>
      </w:r>
      <w:r>
        <w:rPr>
          <w:rFonts w:hint="eastAsia"/>
        </w:rPr>
        <w:instrText>REF _Ref465294098 \r \h</w:instrText>
      </w:r>
      <w:r>
        <w:instrText xml:space="preserve">  \* MERGEFORMAT </w:instrText>
      </w:r>
      <w:r>
        <w:fldChar w:fldCharType="separate"/>
      </w:r>
      <w:r w:rsidR="007034A3">
        <w:t>13.2</w:t>
      </w:r>
      <w:r>
        <w:fldChar w:fldCharType="end"/>
      </w:r>
      <w:r w:rsidRPr="00080CBD">
        <w:rPr>
          <w:rFonts w:hint="eastAsia"/>
        </w:rPr>
        <w:t xml:space="preserve">, the Customer shall provide the </w:t>
      </w:r>
      <w:r w:rsidR="00E40C38">
        <w:rPr>
          <w:rFonts w:hint="eastAsia"/>
        </w:rPr>
        <w:t>Consultant</w:t>
      </w:r>
      <w:r w:rsidRPr="00080CBD">
        <w:rPr>
          <w:rFonts w:hint="eastAsia"/>
        </w:rPr>
        <w:t xml:space="preserve"> with such access to Sites as may be reasonably requested and required to facilitate the full performance of the </w:t>
      </w:r>
      <w:r w:rsidR="00E40C38">
        <w:rPr>
          <w:rFonts w:hint="eastAsia"/>
        </w:rPr>
        <w:t>Consultant</w:t>
      </w:r>
      <w:r>
        <w:t>’</w:t>
      </w:r>
      <w:r w:rsidRPr="00080CBD">
        <w:rPr>
          <w:rFonts w:hint="eastAsia"/>
        </w:rPr>
        <w:t xml:space="preserve">s obligations in this Agreement.  </w:t>
      </w:r>
    </w:p>
    <w:p w14:paraId="3EC23466" w14:textId="3815CC55" w:rsidR="00F977DA" w:rsidRPr="00080CBD" w:rsidRDefault="00F977DA" w:rsidP="00F977DA">
      <w:pPr>
        <w:pStyle w:val="Heading3"/>
        <w:jc w:val="both"/>
      </w:pPr>
      <w:bookmarkStart w:id="124" w:name="_Ref465294098"/>
      <w:r w:rsidRPr="00080CBD">
        <w:t xml:space="preserve">The </w:t>
      </w:r>
      <w:r w:rsidR="00E40C38">
        <w:t>Consultant</w:t>
      </w:r>
      <w:r w:rsidRPr="00080CBD">
        <w:t xml:space="preserve"> acknowledges and agrees that its access (and </w:t>
      </w:r>
      <w:r>
        <w:t xml:space="preserve">access </w:t>
      </w:r>
      <w:r w:rsidRPr="00080CBD">
        <w:t>of its Personnel) to a Site shall always be strictly subject to, and conditional upon, the following:</w:t>
      </w:r>
      <w:bookmarkEnd w:id="124"/>
    </w:p>
    <w:p w14:paraId="3B610A31" w14:textId="4748D58B" w:rsidR="00F977DA" w:rsidRPr="00080CBD" w:rsidRDefault="00F977DA" w:rsidP="00F977DA">
      <w:pPr>
        <w:pStyle w:val="Heading4"/>
        <w:jc w:val="both"/>
      </w:pPr>
      <w:bookmarkStart w:id="125" w:name="_4cmhg48" w:colFirst="0" w:colLast="0"/>
      <w:bookmarkEnd w:id="125"/>
      <w:r w:rsidRPr="00080CBD">
        <w:t xml:space="preserve">reasonable access being solely for the purpose of providing the </w:t>
      </w:r>
      <w:r w:rsidR="00665EBF">
        <w:rPr>
          <w:rFonts w:eastAsia="Calibri"/>
        </w:rPr>
        <w:t xml:space="preserve">Consultancy </w:t>
      </w:r>
      <w:proofErr w:type="gramStart"/>
      <w:r w:rsidR="00665EBF" w:rsidRPr="002804B3">
        <w:rPr>
          <w:rFonts w:eastAsia="Calibri"/>
        </w:rPr>
        <w:t>Services</w:t>
      </w:r>
      <w:r w:rsidRPr="00080CBD">
        <w:t>;</w:t>
      </w:r>
      <w:proofErr w:type="gramEnd"/>
      <w:r w:rsidRPr="00080CBD">
        <w:t xml:space="preserve"> </w:t>
      </w:r>
    </w:p>
    <w:p w14:paraId="14D0CB2D" w14:textId="77777777" w:rsidR="00F977DA" w:rsidRPr="00080CBD" w:rsidRDefault="00F977DA" w:rsidP="00F977DA">
      <w:pPr>
        <w:pStyle w:val="Heading4"/>
        <w:jc w:val="both"/>
      </w:pPr>
      <w:bookmarkStart w:id="126" w:name="_2rrrqc1" w:colFirst="0" w:colLast="0"/>
      <w:bookmarkEnd w:id="126"/>
      <w:r w:rsidRPr="00080CBD">
        <w:t xml:space="preserve">access occurring only during Business Hours at the Site, unless otherwise </w:t>
      </w:r>
      <w:proofErr w:type="gramStart"/>
      <w:r w:rsidRPr="00080CBD">
        <w:t>agreed;</w:t>
      </w:r>
      <w:proofErr w:type="gramEnd"/>
    </w:p>
    <w:p w14:paraId="290F3ADE" w14:textId="77777777" w:rsidR="00F977DA" w:rsidRPr="00080CBD" w:rsidRDefault="00F977DA" w:rsidP="00F977DA">
      <w:pPr>
        <w:pStyle w:val="Heading4"/>
        <w:jc w:val="both"/>
      </w:pPr>
      <w:bookmarkStart w:id="127" w:name="_16x20ju" w:colFirst="0" w:colLast="0"/>
      <w:bookmarkEnd w:id="127"/>
      <w:r w:rsidRPr="00080CBD">
        <w:t>access being subject to</w:t>
      </w:r>
      <w:r>
        <w:t>,</w:t>
      </w:r>
      <w:r w:rsidRPr="00080CBD">
        <w:t xml:space="preserve"> and consistent with, all applicable Customer </w:t>
      </w:r>
      <w:proofErr w:type="gramStart"/>
      <w:r w:rsidRPr="00080CBD">
        <w:t>Policies;</w:t>
      </w:r>
      <w:proofErr w:type="gramEnd"/>
      <w:r w:rsidRPr="00080CBD">
        <w:t xml:space="preserve">  </w:t>
      </w:r>
    </w:p>
    <w:p w14:paraId="48520EFF" w14:textId="141AD266" w:rsidR="00F977DA" w:rsidRPr="00080CBD" w:rsidRDefault="00F977DA" w:rsidP="00F977DA">
      <w:pPr>
        <w:pStyle w:val="Heading4"/>
        <w:jc w:val="both"/>
      </w:pPr>
      <w:bookmarkStart w:id="128" w:name="_3qwpj7n" w:colFirst="0" w:colLast="0"/>
      <w:bookmarkEnd w:id="128"/>
      <w:r w:rsidRPr="00080CBD">
        <w:t xml:space="preserve">the provision of reasonable prior notice by the </w:t>
      </w:r>
      <w:r w:rsidR="00E40C38">
        <w:t>Consultant</w:t>
      </w:r>
      <w:r w:rsidRPr="00080CBD">
        <w:t xml:space="preserve"> of an intended visit to a Site in accordance with all applicable Customer Policies dealing with Site </w:t>
      </w:r>
      <w:proofErr w:type="gramStart"/>
      <w:r w:rsidRPr="00080CBD">
        <w:t>access;</w:t>
      </w:r>
      <w:proofErr w:type="gramEnd"/>
      <w:r w:rsidRPr="00080CBD">
        <w:t xml:space="preserve"> </w:t>
      </w:r>
    </w:p>
    <w:p w14:paraId="0F1616E5" w14:textId="6103131C" w:rsidR="00F977DA" w:rsidRPr="00080CBD" w:rsidRDefault="00F977DA" w:rsidP="00F977DA">
      <w:pPr>
        <w:pStyle w:val="Heading4"/>
        <w:jc w:val="both"/>
      </w:pPr>
      <w:bookmarkStart w:id="129" w:name="_261ztfg" w:colFirst="0" w:colLast="0"/>
      <w:bookmarkEnd w:id="129"/>
      <w:r w:rsidRPr="00080CBD">
        <w:t xml:space="preserve">the </w:t>
      </w:r>
      <w:r w:rsidR="00E40C38">
        <w:t>Consultant</w:t>
      </w:r>
      <w:r w:rsidRPr="00080CBD">
        <w:t xml:space="preserve">’s Personnel properly identifying themselves prior to seeking access to the relevant </w:t>
      </w:r>
      <w:proofErr w:type="gramStart"/>
      <w:r w:rsidRPr="00080CBD">
        <w:t>Site;</w:t>
      </w:r>
      <w:proofErr w:type="gramEnd"/>
    </w:p>
    <w:p w14:paraId="5D7902E4" w14:textId="17B0B228" w:rsidR="00F977DA" w:rsidRPr="00080CBD" w:rsidRDefault="00F977DA" w:rsidP="00F977DA">
      <w:pPr>
        <w:pStyle w:val="Heading4"/>
        <w:jc w:val="both"/>
      </w:pPr>
      <w:bookmarkStart w:id="130" w:name="_l7a3n9" w:colFirst="0" w:colLast="0"/>
      <w:bookmarkEnd w:id="130"/>
      <w:r w:rsidRPr="00080CBD">
        <w:lastRenderedPageBreak/>
        <w:t xml:space="preserve">the </w:t>
      </w:r>
      <w:r w:rsidR="00E40C38">
        <w:t>Consultant</w:t>
      </w:r>
      <w:r w:rsidRPr="00080CBD">
        <w:t xml:space="preserve"> taking all reasonable measures </w:t>
      </w:r>
      <w:proofErr w:type="gramStart"/>
      <w:r w:rsidRPr="00080CBD">
        <w:t>so as to</w:t>
      </w:r>
      <w:proofErr w:type="gramEnd"/>
      <w:r w:rsidRPr="00080CBD">
        <w:t xml:space="preserve"> ensure that any of its Personnel accessing a Site do not jeopardise or interfere with the health and safety of any other Person at the Site; and</w:t>
      </w:r>
    </w:p>
    <w:p w14:paraId="0670CB69" w14:textId="168B5ACF" w:rsidR="00F977DA" w:rsidRPr="00080CBD" w:rsidRDefault="00F977DA" w:rsidP="00F977DA">
      <w:pPr>
        <w:pStyle w:val="Heading4"/>
        <w:jc w:val="both"/>
      </w:pPr>
      <w:r w:rsidRPr="00080CBD">
        <w:t xml:space="preserve">the </w:t>
      </w:r>
      <w:r w:rsidR="00E40C38">
        <w:t>Consultant</w:t>
      </w:r>
      <w:r w:rsidRPr="00080CBD">
        <w:t xml:space="preserve"> and its Personnel acknowledging and agreeing that entry onto a Site is entirely at their own risk. </w:t>
      </w:r>
    </w:p>
    <w:p w14:paraId="303821CF" w14:textId="1C402893" w:rsidR="00F977DA" w:rsidRPr="00080CBD" w:rsidRDefault="00F977DA" w:rsidP="00F977DA">
      <w:pPr>
        <w:pStyle w:val="Heading3"/>
        <w:jc w:val="both"/>
      </w:pPr>
      <w:bookmarkStart w:id="131" w:name="_356xmb2" w:colFirst="0" w:colLast="0"/>
      <w:bookmarkStart w:id="132" w:name="_Ref536178777"/>
      <w:bookmarkEnd w:id="131"/>
      <w:r w:rsidRPr="00080CBD">
        <w:t xml:space="preserve">If the </w:t>
      </w:r>
      <w:r w:rsidR="00E40C38">
        <w:t>Consultant</w:t>
      </w:r>
      <w:r w:rsidRPr="00080CBD">
        <w:t xml:space="preserve"> or its Personnel fails to comply with any of the requirements of this Agreement, then the Customer may in its sole discretion and at the </w:t>
      </w:r>
      <w:r w:rsidR="00E40C38">
        <w:t>Consultant</w:t>
      </w:r>
      <w:r w:rsidRPr="00080CBD">
        <w:t>’s cost and expense:</w:t>
      </w:r>
      <w:bookmarkEnd w:id="132"/>
    </w:p>
    <w:p w14:paraId="7475D18C" w14:textId="77777777" w:rsidR="00F977DA" w:rsidRPr="00080CBD" w:rsidRDefault="00F977DA" w:rsidP="00F977DA">
      <w:pPr>
        <w:pStyle w:val="Heading4"/>
        <w:jc w:val="both"/>
      </w:pPr>
      <w:bookmarkStart w:id="133" w:name="_asdmzy1a5pmy" w:colFirst="0" w:colLast="0"/>
      <w:bookmarkEnd w:id="133"/>
      <w:r w:rsidRPr="00080CBD">
        <w:t>deny that Person access to the Site; and/or</w:t>
      </w:r>
    </w:p>
    <w:p w14:paraId="66F4CF69" w14:textId="77777777" w:rsidR="00F977DA" w:rsidRPr="00080CBD" w:rsidRDefault="00F977DA" w:rsidP="00F977DA">
      <w:pPr>
        <w:pStyle w:val="Heading4"/>
        <w:jc w:val="both"/>
      </w:pPr>
      <w:bookmarkStart w:id="134" w:name="_44bvf6o" w:colFirst="0" w:colLast="0"/>
      <w:bookmarkEnd w:id="134"/>
      <w:r w:rsidRPr="00080CBD">
        <w:t xml:space="preserve">subject further access to such additional conditions as the Customer deems appropriate.  </w:t>
      </w:r>
    </w:p>
    <w:p w14:paraId="58C5CA2E" w14:textId="06A5117F" w:rsidR="00F977DA" w:rsidRDefault="00F977DA" w:rsidP="00F977DA">
      <w:pPr>
        <w:pStyle w:val="Heading3"/>
        <w:jc w:val="both"/>
      </w:pPr>
      <w:bookmarkStart w:id="135" w:name="_2jh5peh" w:colFirst="0" w:colLast="0"/>
      <w:bookmarkEnd w:id="135"/>
      <w:r w:rsidRPr="00080CBD">
        <w:t xml:space="preserve">The </w:t>
      </w:r>
      <w:r w:rsidR="00E40C38">
        <w:t>Consultant</w:t>
      </w:r>
      <w:r w:rsidRPr="00080CBD">
        <w:t xml:space="preserve"> acknowledges and agrees that any breach of its obligations under</w:t>
      </w:r>
      <w:r>
        <w:t xml:space="preserve"> this</w:t>
      </w:r>
      <w:r w:rsidRPr="00080CBD">
        <w:t xml:space="preserve"> Clause </w:t>
      </w:r>
      <w:r>
        <w:fldChar w:fldCharType="begin"/>
      </w:r>
      <w:r>
        <w:instrText xml:space="preserve"> REF _Ref485648035 \r \h  \* MERGEFORMAT </w:instrText>
      </w:r>
      <w:r>
        <w:fldChar w:fldCharType="separate"/>
      </w:r>
      <w:r w:rsidR="007034A3">
        <w:t>13</w:t>
      </w:r>
      <w:r>
        <w:fldChar w:fldCharType="end"/>
      </w:r>
      <w:r w:rsidRPr="00080CBD">
        <w:t xml:space="preserve"> shall be a Material Breach </w:t>
      </w:r>
      <w:r w:rsidRPr="00514B73">
        <w:t>and shall indemnify the Customer for any related Loss or Claim.</w:t>
      </w:r>
    </w:p>
    <w:p w14:paraId="36EA3B26" w14:textId="6CD74043" w:rsidR="00F977DA" w:rsidRPr="00080CBD" w:rsidRDefault="00F977DA" w:rsidP="00F977DA">
      <w:pPr>
        <w:pStyle w:val="Heading3"/>
        <w:jc w:val="both"/>
      </w:pPr>
      <w:r>
        <w:t xml:space="preserve">The </w:t>
      </w:r>
      <w:r w:rsidR="00E40C38">
        <w:t>Consultant</w:t>
      </w:r>
      <w:r>
        <w:t xml:space="preserve"> acknowledges and agrees that it shall not be entitled to any</w:t>
      </w:r>
      <w:r w:rsidRPr="001A202F">
        <w:t xml:space="preserve"> form of relief for </w:t>
      </w:r>
      <w:r>
        <w:t xml:space="preserve">its failure to perform its obligations under this Agreement, which arises </w:t>
      </w:r>
      <w:proofErr w:type="gramStart"/>
      <w:r>
        <w:t>as a result of</w:t>
      </w:r>
      <w:proofErr w:type="gramEnd"/>
      <w:r>
        <w:t xml:space="preserve"> any actions that the Customer has taken pursuant to Clause </w:t>
      </w:r>
      <w:r>
        <w:fldChar w:fldCharType="begin"/>
      </w:r>
      <w:r>
        <w:instrText xml:space="preserve"> REF _Ref536178777 \r \h </w:instrText>
      </w:r>
      <w:r>
        <w:fldChar w:fldCharType="separate"/>
      </w:r>
      <w:r w:rsidR="007034A3">
        <w:t>13.3</w:t>
      </w:r>
      <w:r>
        <w:fldChar w:fldCharType="end"/>
      </w:r>
      <w:r>
        <w:t xml:space="preserve">. </w:t>
      </w:r>
    </w:p>
    <w:p w14:paraId="1C721DF1" w14:textId="6DFE8587" w:rsidR="00047AF5" w:rsidRPr="00BB4023" w:rsidRDefault="00D543D7" w:rsidP="001618FC">
      <w:pPr>
        <w:pStyle w:val="Heading1"/>
        <w:rPr>
          <w:rFonts w:cs="Helvetica"/>
        </w:rPr>
      </w:pPr>
      <w:bookmarkStart w:id="136" w:name="_Toc35967371"/>
      <w:r>
        <w:rPr>
          <w:rFonts w:cs="Helvetica"/>
        </w:rPr>
        <w:t xml:space="preserve">PART </w:t>
      </w:r>
      <w:r w:rsidR="00351B8C">
        <w:rPr>
          <w:rFonts w:cs="Helvetica"/>
        </w:rPr>
        <w:t>G</w:t>
      </w:r>
      <w:r w:rsidR="001618FC" w:rsidRPr="00BB4023">
        <w:rPr>
          <w:rFonts w:cs="Helvetica"/>
        </w:rPr>
        <w:t xml:space="preserve"> | </w:t>
      </w:r>
      <w:r w:rsidR="00194C46">
        <w:rPr>
          <w:rFonts w:cs="Helvetica"/>
        </w:rPr>
        <w:t>PERFORMANCE ASSURANCES</w:t>
      </w:r>
      <w:bookmarkEnd w:id="136"/>
    </w:p>
    <w:p w14:paraId="2AC2E5F6" w14:textId="04077C1D" w:rsidR="00DD5AA1" w:rsidRDefault="00DD5AA1" w:rsidP="009D0C5A">
      <w:pPr>
        <w:pStyle w:val="Heading2"/>
        <w:jc w:val="both"/>
      </w:pPr>
      <w:bookmarkStart w:id="137" w:name="_4hr1b5p"/>
      <w:bookmarkStart w:id="138" w:name="_3nqndbk"/>
      <w:bookmarkStart w:id="139" w:name="22vxnjd"/>
      <w:bookmarkStart w:id="140" w:name="_Ref465368201"/>
      <w:bookmarkStart w:id="141" w:name="_l6t4c4wq0wmm"/>
      <w:bookmarkStart w:id="142" w:name="_320vgez"/>
      <w:bookmarkStart w:id="143" w:name="_3sv78d1"/>
      <w:bookmarkStart w:id="144" w:name="_Toc35967372"/>
      <w:bookmarkStart w:id="145" w:name="_Ref466417522"/>
      <w:bookmarkEnd w:id="137"/>
      <w:bookmarkEnd w:id="138"/>
      <w:bookmarkEnd w:id="139"/>
      <w:bookmarkEnd w:id="140"/>
      <w:bookmarkEnd w:id="141"/>
      <w:bookmarkEnd w:id="142"/>
      <w:bookmarkEnd w:id="143"/>
      <w:r>
        <w:t>SERVICE LEVELS</w:t>
      </w:r>
      <w:bookmarkEnd w:id="144"/>
    </w:p>
    <w:p w14:paraId="293226CE" w14:textId="78A2FD43" w:rsidR="00DD5AA1" w:rsidRDefault="00656C11" w:rsidP="00DD5AA1">
      <w:pPr>
        <w:pStyle w:val="Heading3"/>
      </w:pPr>
      <w:r>
        <w:t>T</w:t>
      </w:r>
      <w:r w:rsidR="00DD5AA1">
        <w:t xml:space="preserve">he </w:t>
      </w:r>
      <w:r w:rsidR="00E40C38">
        <w:t>Consultant</w:t>
      </w:r>
      <w:r w:rsidR="00DD5AA1">
        <w:t xml:space="preserve"> shall do all such things as are necessary to ensure that the Consultancy Services are provided so as to meet or exceed the relevant Service Levels</w:t>
      </w:r>
      <w:r>
        <w:t xml:space="preserve"> as are set out in </w:t>
      </w:r>
      <w:r w:rsidR="00763E34">
        <w:rPr>
          <w:b/>
        </w:rPr>
        <w:t>Schedule 4 (Service Levels)</w:t>
      </w:r>
      <w:r>
        <w:t>, if any</w:t>
      </w:r>
      <w:r w:rsidR="00DD5AA1">
        <w:t>.</w:t>
      </w:r>
    </w:p>
    <w:p w14:paraId="5C5278B9" w14:textId="11FCC584" w:rsidR="00194C46" w:rsidRPr="00194C46" w:rsidRDefault="00194C46" w:rsidP="009D0C5A">
      <w:pPr>
        <w:pStyle w:val="Heading2"/>
        <w:jc w:val="both"/>
      </w:pPr>
      <w:bookmarkStart w:id="146" w:name="_Toc35967373"/>
      <w:r w:rsidRPr="00194C46">
        <w:t>WARRANTIES</w:t>
      </w:r>
      <w:bookmarkEnd w:id="145"/>
      <w:r w:rsidRPr="00194C46">
        <w:t xml:space="preserve"> </w:t>
      </w:r>
      <w:r w:rsidR="00DD5AA1">
        <w:t>&amp; REPRESENTATIONS</w:t>
      </w:r>
      <w:bookmarkEnd w:id="146"/>
    </w:p>
    <w:p w14:paraId="49DC355C" w14:textId="37D912C6" w:rsidR="005C37DB" w:rsidRPr="005C37DB" w:rsidRDefault="005C37DB" w:rsidP="009D0C5A">
      <w:pPr>
        <w:pStyle w:val="Heading3"/>
        <w:jc w:val="both"/>
        <w:rPr>
          <w:rFonts w:eastAsia="Calibri" w:cs="Helvetica"/>
        </w:rPr>
      </w:pPr>
      <w:r w:rsidRPr="005C37DB">
        <w:rPr>
          <w:rFonts w:eastAsia="Calibri" w:cs="Helvetica"/>
        </w:rPr>
        <w:t>Each Party warrants and represents to the other Party that:</w:t>
      </w:r>
    </w:p>
    <w:p w14:paraId="3D6114CB" w14:textId="77777777" w:rsidR="005C37DB" w:rsidRPr="005C37DB" w:rsidRDefault="005C37DB" w:rsidP="00090785">
      <w:pPr>
        <w:pStyle w:val="Heading4"/>
        <w:jc w:val="both"/>
        <w:rPr>
          <w:rFonts w:cs="Helvetica"/>
        </w:rPr>
      </w:pPr>
      <w:r w:rsidRPr="005C37DB">
        <w:rPr>
          <w:rFonts w:cs="Helvetica"/>
        </w:rPr>
        <w:t xml:space="preserve">it is duly incorporated and has the legal capacity to enter into this </w:t>
      </w:r>
      <w:proofErr w:type="gramStart"/>
      <w:r w:rsidRPr="005C37DB">
        <w:rPr>
          <w:rFonts w:cs="Helvetica"/>
        </w:rPr>
        <w:t>Agreement;</w:t>
      </w:r>
      <w:proofErr w:type="gramEnd"/>
    </w:p>
    <w:p w14:paraId="1DB202E2" w14:textId="6422DB42" w:rsidR="005C37DB" w:rsidRPr="005C37DB" w:rsidRDefault="005C37DB" w:rsidP="00090785">
      <w:pPr>
        <w:pStyle w:val="Heading4"/>
        <w:jc w:val="both"/>
        <w:rPr>
          <w:rFonts w:cs="Helvetica"/>
        </w:rPr>
      </w:pPr>
      <w:r w:rsidRPr="005C37DB">
        <w:rPr>
          <w:rFonts w:cs="Helvetica"/>
        </w:rPr>
        <w:t>it has not engaged any agent, intermediary or go between for the purpose of concluding this Agreement; and</w:t>
      </w:r>
    </w:p>
    <w:p w14:paraId="28425A4E" w14:textId="36ECBC96" w:rsidR="005C37DB" w:rsidRDefault="005C37DB" w:rsidP="00090785">
      <w:pPr>
        <w:pStyle w:val="Heading4"/>
        <w:jc w:val="both"/>
        <w:rPr>
          <w:rFonts w:cs="Helvetica"/>
        </w:rPr>
      </w:pPr>
      <w:r w:rsidRPr="005C37DB">
        <w:rPr>
          <w:rFonts w:cs="Helvetica"/>
        </w:rPr>
        <w:t xml:space="preserve">it shall obtain and maintain in force, and shall </w:t>
      </w:r>
      <w:proofErr w:type="gramStart"/>
      <w:r w:rsidRPr="005C37DB">
        <w:rPr>
          <w:rFonts w:cs="Helvetica"/>
        </w:rPr>
        <w:t>at all times</w:t>
      </w:r>
      <w:proofErr w:type="gramEnd"/>
      <w:r w:rsidRPr="005C37DB">
        <w:rPr>
          <w:rFonts w:cs="Helvetica"/>
        </w:rPr>
        <w:t xml:space="preserve"> comply with, all necessary Approvals as required under this Agreement and under Applicable Law. </w:t>
      </w:r>
    </w:p>
    <w:p w14:paraId="62EE2C9E" w14:textId="2EF73F13" w:rsidR="00194C46" w:rsidRPr="00194C46" w:rsidRDefault="00194C46" w:rsidP="009D0C5A">
      <w:pPr>
        <w:pStyle w:val="Heading3"/>
        <w:jc w:val="both"/>
        <w:rPr>
          <w:rFonts w:eastAsia="Calibri"/>
          <w:b/>
        </w:rPr>
      </w:pPr>
      <w:r w:rsidRPr="00194C46">
        <w:rPr>
          <w:rFonts w:eastAsia="Calibri"/>
        </w:rPr>
        <w:t xml:space="preserve">The </w:t>
      </w:r>
      <w:r w:rsidR="00E40C38">
        <w:rPr>
          <w:rFonts w:eastAsia="Calibri"/>
        </w:rPr>
        <w:t>Consultant</w:t>
      </w:r>
      <w:r w:rsidRPr="00194C46">
        <w:rPr>
          <w:rFonts w:eastAsia="Calibri"/>
        </w:rPr>
        <w:t xml:space="preserve"> warrants and represents to the Customer that:</w:t>
      </w:r>
    </w:p>
    <w:p w14:paraId="66329A50" w14:textId="2AC7BB6B" w:rsidR="00194C46" w:rsidRPr="00194C46" w:rsidRDefault="00194C46" w:rsidP="009D0C5A">
      <w:pPr>
        <w:pStyle w:val="Heading4"/>
        <w:jc w:val="both"/>
      </w:pPr>
      <w:bookmarkStart w:id="147" w:name="_n5rssn"/>
      <w:bookmarkEnd w:id="147"/>
      <w:r w:rsidRPr="00194C46">
        <w:t xml:space="preserve">this Agreement shall constitute valid and binding obligations on the </w:t>
      </w:r>
      <w:proofErr w:type="gramStart"/>
      <w:r w:rsidR="00E40C38">
        <w:t>Consultant</w:t>
      </w:r>
      <w:r w:rsidRPr="00194C46">
        <w:t>;</w:t>
      </w:r>
      <w:proofErr w:type="gramEnd"/>
    </w:p>
    <w:p w14:paraId="269C0718" w14:textId="4CEDFD7D" w:rsidR="00194C46" w:rsidRPr="00194C46" w:rsidRDefault="00194C46" w:rsidP="009D0C5A">
      <w:pPr>
        <w:pStyle w:val="Heading4"/>
        <w:jc w:val="both"/>
        <w:rPr>
          <w:b/>
        </w:rPr>
      </w:pPr>
      <w:bookmarkStart w:id="148" w:name="_375fbgg"/>
      <w:bookmarkStart w:id="149" w:name="_1maplo9"/>
      <w:bookmarkEnd w:id="148"/>
      <w:bookmarkEnd w:id="149"/>
      <w:r w:rsidRPr="00194C46">
        <w:t xml:space="preserve">all information and Documentation supplied by the </w:t>
      </w:r>
      <w:r w:rsidR="00E40C38">
        <w:t>Consultant</w:t>
      </w:r>
      <w:r w:rsidRPr="00194C46">
        <w:t xml:space="preserve"> is true and accurate and the Customer may rely on the same without need for further </w:t>
      </w:r>
      <w:proofErr w:type="gramStart"/>
      <w:r w:rsidRPr="00194C46">
        <w:t>verification;</w:t>
      </w:r>
      <w:proofErr w:type="gramEnd"/>
      <w:r w:rsidRPr="00194C46">
        <w:t xml:space="preserve"> </w:t>
      </w:r>
    </w:p>
    <w:p w14:paraId="1A021C27" w14:textId="77777777" w:rsidR="00194C46" w:rsidRPr="00194C46" w:rsidRDefault="00194C46" w:rsidP="009D0C5A">
      <w:pPr>
        <w:pStyle w:val="Heading4"/>
        <w:jc w:val="both"/>
      </w:pPr>
      <w:bookmarkStart w:id="150" w:name="_46ad4c2"/>
      <w:bookmarkStart w:id="151" w:name="_fe9k4eno3x61"/>
      <w:bookmarkStart w:id="152" w:name="_4jpj0b3"/>
      <w:bookmarkStart w:id="153" w:name="_ak0a0m4puj"/>
      <w:bookmarkEnd w:id="150"/>
      <w:bookmarkEnd w:id="151"/>
      <w:bookmarkEnd w:id="152"/>
      <w:bookmarkEnd w:id="153"/>
      <w:r w:rsidRPr="00194C46">
        <w:t xml:space="preserve">no conflict of interest exists or is </w:t>
      </w:r>
      <w:proofErr w:type="gramStart"/>
      <w:r w:rsidRPr="00194C46">
        <w:t>anticipated;</w:t>
      </w:r>
      <w:proofErr w:type="gramEnd"/>
      <w:r w:rsidRPr="00194C46">
        <w:t xml:space="preserve"> </w:t>
      </w:r>
    </w:p>
    <w:p w14:paraId="5DFEBFA9" w14:textId="1062F862" w:rsidR="00194C46" w:rsidRPr="00194C46" w:rsidRDefault="00194C46" w:rsidP="009D0C5A">
      <w:pPr>
        <w:pStyle w:val="Heading4"/>
        <w:jc w:val="both"/>
        <w:rPr>
          <w:b/>
        </w:rPr>
      </w:pPr>
      <w:r w:rsidRPr="00194C46">
        <w:t xml:space="preserve">it will comply with Applicable </w:t>
      </w:r>
      <w:proofErr w:type="gramStart"/>
      <w:r w:rsidRPr="00194C46">
        <w:t>Law;</w:t>
      </w:r>
      <w:proofErr w:type="gramEnd"/>
    </w:p>
    <w:p w14:paraId="110B98C7" w14:textId="063AAD6E" w:rsidR="00194C46" w:rsidRPr="00194C46" w:rsidRDefault="00194C46" w:rsidP="009D0C5A">
      <w:pPr>
        <w:pStyle w:val="Heading4"/>
        <w:jc w:val="both"/>
      </w:pPr>
      <w:bookmarkStart w:id="154" w:name="_1e03kqp"/>
      <w:bookmarkStart w:id="155" w:name="_1rf9gpq"/>
      <w:bookmarkEnd w:id="154"/>
      <w:bookmarkEnd w:id="155"/>
      <w:r w:rsidRPr="00194C46">
        <w:t xml:space="preserve">no Insolvency Event in respect to the </w:t>
      </w:r>
      <w:r w:rsidR="00E40C38">
        <w:t>Consultant</w:t>
      </w:r>
      <w:r w:rsidRPr="00194C46">
        <w:t xml:space="preserve"> exists or is anticipated; and</w:t>
      </w:r>
    </w:p>
    <w:p w14:paraId="04F0D0BB" w14:textId="77777777" w:rsidR="00194C46" w:rsidRPr="00194C46" w:rsidRDefault="00194C46" w:rsidP="009D0C5A">
      <w:pPr>
        <w:pStyle w:val="Heading4"/>
        <w:jc w:val="both"/>
      </w:pPr>
      <w:r w:rsidRPr="00194C46">
        <w:t>it has procured sufficient insurance to cover its liabilities under this Agreement.</w:t>
      </w:r>
    </w:p>
    <w:p w14:paraId="25843F85" w14:textId="1370D75F" w:rsidR="00194C46" w:rsidRPr="00194C46" w:rsidRDefault="00194C46" w:rsidP="009D0C5A">
      <w:pPr>
        <w:pStyle w:val="Heading3"/>
        <w:jc w:val="both"/>
        <w:rPr>
          <w:rFonts w:eastAsia="Calibri"/>
          <w:b/>
        </w:rPr>
      </w:pPr>
      <w:bookmarkStart w:id="156" w:name="_z9j03nfm5g6t"/>
      <w:bookmarkStart w:id="157" w:name="_15phjt5"/>
      <w:bookmarkStart w:id="158" w:name="_m85bke2umtzm"/>
      <w:bookmarkEnd w:id="156"/>
      <w:bookmarkEnd w:id="157"/>
      <w:bookmarkEnd w:id="158"/>
      <w:r w:rsidRPr="00194C46">
        <w:rPr>
          <w:rFonts w:eastAsia="Calibri"/>
        </w:rPr>
        <w:lastRenderedPageBreak/>
        <w:t xml:space="preserve">The </w:t>
      </w:r>
      <w:r w:rsidR="00E40C38">
        <w:rPr>
          <w:rFonts w:eastAsia="Calibri"/>
        </w:rPr>
        <w:t>Consultant</w:t>
      </w:r>
      <w:r w:rsidRPr="00194C46">
        <w:rPr>
          <w:rFonts w:eastAsia="Calibri"/>
        </w:rPr>
        <w:t xml:space="preserve"> further warrants and represents to the Customer that:</w:t>
      </w:r>
    </w:p>
    <w:p w14:paraId="5D85A3E3" w14:textId="672DCD67" w:rsidR="00194C46" w:rsidRPr="00194C46" w:rsidRDefault="00194C46" w:rsidP="009D0C5A">
      <w:pPr>
        <w:pStyle w:val="Heading4"/>
        <w:jc w:val="both"/>
        <w:rPr>
          <w:b/>
        </w:rPr>
      </w:pPr>
      <w:r w:rsidRPr="00194C46">
        <w:t xml:space="preserve">the </w:t>
      </w:r>
      <w:r w:rsidR="00665EBF">
        <w:rPr>
          <w:rFonts w:eastAsia="Calibri"/>
        </w:rPr>
        <w:t xml:space="preserve">Consultancy </w:t>
      </w:r>
      <w:r w:rsidR="00665EBF" w:rsidRPr="002804B3">
        <w:rPr>
          <w:rFonts w:eastAsia="Calibri"/>
        </w:rPr>
        <w:t>Services</w:t>
      </w:r>
      <w:r w:rsidRPr="00194C46">
        <w:t xml:space="preserve"> shall be performed in accordance with </w:t>
      </w:r>
      <w:r w:rsidR="00B54D6D">
        <w:t>Good</w:t>
      </w:r>
      <w:r w:rsidRPr="00194C46">
        <w:t xml:space="preserve"> Industry </w:t>
      </w:r>
      <w:proofErr w:type="gramStart"/>
      <w:r w:rsidRPr="00194C46">
        <w:t>Practice;</w:t>
      </w:r>
      <w:proofErr w:type="gramEnd"/>
    </w:p>
    <w:p w14:paraId="6AED1BBF" w14:textId="6A6B1405" w:rsidR="00194C46" w:rsidRPr="00DD5AA1" w:rsidRDefault="00194C46" w:rsidP="009D0C5A">
      <w:pPr>
        <w:pStyle w:val="Heading4"/>
        <w:jc w:val="both"/>
        <w:rPr>
          <w:b/>
        </w:rPr>
      </w:pPr>
      <w:bookmarkStart w:id="159" w:name="_3xzr3ei"/>
      <w:bookmarkStart w:id="160" w:name="2d51dmb"/>
      <w:bookmarkStart w:id="161" w:name="_sabnu4"/>
      <w:bookmarkStart w:id="162" w:name="_Ref468779176"/>
      <w:bookmarkEnd w:id="159"/>
      <w:bookmarkEnd w:id="160"/>
      <w:bookmarkEnd w:id="161"/>
      <w:r w:rsidRPr="00194C46">
        <w:t xml:space="preserve">the </w:t>
      </w:r>
      <w:r w:rsidR="00665EBF">
        <w:rPr>
          <w:rFonts w:eastAsia="Calibri"/>
        </w:rPr>
        <w:t xml:space="preserve">Consultancy </w:t>
      </w:r>
      <w:r w:rsidR="00665EBF" w:rsidRPr="002804B3">
        <w:rPr>
          <w:rFonts w:eastAsia="Calibri"/>
        </w:rPr>
        <w:t>Services</w:t>
      </w:r>
      <w:r w:rsidRPr="00194C46">
        <w:t xml:space="preserve"> shall at all times be rendered by appropriately experienced, qualified and trained Personnel with all due skill, care and </w:t>
      </w:r>
      <w:proofErr w:type="gramStart"/>
      <w:r w:rsidRPr="00194C46">
        <w:t>diligence;</w:t>
      </w:r>
      <w:bookmarkEnd w:id="162"/>
      <w:proofErr w:type="gramEnd"/>
    </w:p>
    <w:p w14:paraId="3D727123" w14:textId="6B7398E4" w:rsidR="00DD5AA1" w:rsidRPr="00194C46" w:rsidRDefault="00DD5AA1" w:rsidP="009D0C5A">
      <w:pPr>
        <w:pStyle w:val="Heading4"/>
        <w:jc w:val="both"/>
        <w:rPr>
          <w:b/>
        </w:rPr>
      </w:pPr>
      <w:r>
        <w:t xml:space="preserve">the Consultancy Services shall meet or exceed the Service </w:t>
      </w:r>
      <w:proofErr w:type="gramStart"/>
      <w:r>
        <w:t>Levels;</w:t>
      </w:r>
      <w:proofErr w:type="gramEnd"/>
    </w:p>
    <w:p w14:paraId="498E6FB6" w14:textId="77777777" w:rsidR="00194C46" w:rsidRPr="00194C46" w:rsidRDefault="00194C46" w:rsidP="009D0C5A">
      <w:pPr>
        <w:pStyle w:val="Heading4"/>
        <w:jc w:val="both"/>
      </w:pPr>
      <w:bookmarkStart w:id="163" w:name="_3c9z6hx"/>
      <w:bookmarkEnd w:id="163"/>
      <w:r w:rsidRPr="00194C46">
        <w:t xml:space="preserve">it has adequate Personnel and resources to fulfil its obligations under the </w:t>
      </w:r>
      <w:proofErr w:type="gramStart"/>
      <w:r w:rsidRPr="00194C46">
        <w:t>Agreement;</w:t>
      </w:r>
      <w:proofErr w:type="gramEnd"/>
    </w:p>
    <w:p w14:paraId="7860878F" w14:textId="26C915ED" w:rsidR="00194C46" w:rsidRPr="00194C46" w:rsidRDefault="00194C46" w:rsidP="009D0C5A">
      <w:pPr>
        <w:pStyle w:val="Heading4"/>
        <w:jc w:val="both"/>
      </w:pPr>
      <w:r w:rsidRPr="00194C46">
        <w:t xml:space="preserve">the </w:t>
      </w:r>
      <w:r w:rsidR="00665EBF">
        <w:rPr>
          <w:rFonts w:eastAsia="Calibri"/>
        </w:rPr>
        <w:t xml:space="preserve">Consultancy </w:t>
      </w:r>
      <w:r w:rsidR="00665EBF" w:rsidRPr="002804B3">
        <w:rPr>
          <w:rFonts w:eastAsia="Calibri"/>
        </w:rPr>
        <w:t>Services</w:t>
      </w:r>
      <w:r w:rsidRPr="00194C46">
        <w:t xml:space="preserve"> shall conform to the </w:t>
      </w:r>
      <w:r w:rsidR="00DD5AA1">
        <w:t xml:space="preserve">Professional </w:t>
      </w:r>
      <w:proofErr w:type="gramStart"/>
      <w:r w:rsidRPr="00194C46">
        <w:t>Standards;</w:t>
      </w:r>
      <w:proofErr w:type="gramEnd"/>
      <w:r w:rsidRPr="00194C46">
        <w:t xml:space="preserve"> </w:t>
      </w:r>
    </w:p>
    <w:p w14:paraId="2A3D6F1D" w14:textId="73558ACA" w:rsidR="00194C46" w:rsidRPr="00194C46" w:rsidRDefault="00194C46" w:rsidP="009D0C5A">
      <w:pPr>
        <w:pStyle w:val="Heading4"/>
        <w:jc w:val="both"/>
      </w:pPr>
      <w:bookmarkStart w:id="164" w:name="_Ref470009926"/>
      <w:r w:rsidRPr="00194C46">
        <w:t xml:space="preserve">the Customer’s receipt (including that of its Affiliates) of the </w:t>
      </w:r>
      <w:r w:rsidR="00665EBF">
        <w:rPr>
          <w:rFonts w:eastAsia="Calibri"/>
        </w:rPr>
        <w:t xml:space="preserve">Consultancy </w:t>
      </w:r>
      <w:r w:rsidR="00665EBF" w:rsidRPr="002804B3">
        <w:rPr>
          <w:rFonts w:eastAsia="Calibri"/>
        </w:rPr>
        <w:t>Services</w:t>
      </w:r>
      <w:r w:rsidRPr="00194C46">
        <w:t xml:space="preserve"> (including the Service Outcomes) shall not breach any Third Party </w:t>
      </w:r>
      <w:proofErr w:type="gramStart"/>
      <w:r w:rsidRPr="00194C46">
        <w:t>IPR;</w:t>
      </w:r>
      <w:proofErr w:type="gramEnd"/>
      <w:r w:rsidRPr="00194C46">
        <w:t xml:space="preserve"> </w:t>
      </w:r>
    </w:p>
    <w:p w14:paraId="57B91CDF" w14:textId="11E89247" w:rsidR="002238EC" w:rsidRDefault="00194C46" w:rsidP="002238EC">
      <w:pPr>
        <w:pStyle w:val="Heading4"/>
        <w:jc w:val="both"/>
      </w:pPr>
      <w:bookmarkStart w:id="165" w:name="_Ref771684"/>
      <w:r w:rsidRPr="00194C46">
        <w:t xml:space="preserve">it has full legal, beneficial and unencumbered title to any items comprising the Service Outcomes, including Documentation and other media, and the same shall pass to the Customer upon </w:t>
      </w:r>
      <w:proofErr w:type="gramStart"/>
      <w:r w:rsidRPr="00194C46">
        <w:t>delivery;</w:t>
      </w:r>
      <w:bookmarkEnd w:id="164"/>
      <w:bookmarkEnd w:id="165"/>
      <w:proofErr w:type="gramEnd"/>
    </w:p>
    <w:p w14:paraId="7D9490B2" w14:textId="0920D8F7" w:rsidR="005977E9" w:rsidRDefault="00194C46" w:rsidP="00DB51BA">
      <w:pPr>
        <w:pStyle w:val="Heading4"/>
        <w:jc w:val="both"/>
      </w:pPr>
      <w:r w:rsidRPr="00194C46">
        <w:t xml:space="preserve">the Customer’s receipt of the </w:t>
      </w:r>
      <w:r w:rsidR="00665EBF" w:rsidRPr="005977E9">
        <w:rPr>
          <w:rFonts w:eastAsia="Calibri"/>
        </w:rPr>
        <w:t>Consultancy Services</w:t>
      </w:r>
      <w:r w:rsidRPr="00194C46">
        <w:t xml:space="preserve"> shall at no time during the Term result in the Customer breaching any Applicable Law</w:t>
      </w:r>
      <w:r w:rsidR="005977E9">
        <w:t>; and</w:t>
      </w:r>
    </w:p>
    <w:p w14:paraId="33767DD2" w14:textId="477FEA49" w:rsidR="00D543D7" w:rsidRPr="005C37DB" w:rsidRDefault="00194C46" w:rsidP="00DB51BA">
      <w:pPr>
        <w:pStyle w:val="Heading4"/>
        <w:jc w:val="both"/>
      </w:pPr>
      <w:r w:rsidRPr="005977E9">
        <w:rPr>
          <w:rFonts w:eastAsia="Calibri"/>
        </w:rPr>
        <w:t>the performance of its obligations under this Agreement by a Subcontractor shall not invalidate any warranty given by it under this Agreement.</w:t>
      </w:r>
    </w:p>
    <w:p w14:paraId="261A00A0" w14:textId="6DF78705" w:rsidR="00BC644B" w:rsidRPr="00BB4023" w:rsidRDefault="00BC644B" w:rsidP="00BC644B">
      <w:pPr>
        <w:pStyle w:val="Heading1"/>
        <w:rPr>
          <w:rFonts w:cs="Helvetica"/>
        </w:rPr>
      </w:pPr>
      <w:bookmarkStart w:id="166" w:name="_qeo8g3v1blom" w:colFirst="0" w:colLast="0"/>
      <w:bookmarkStart w:id="167" w:name="1smtxgf" w:colFirst="0" w:colLast="0"/>
      <w:bookmarkStart w:id="168" w:name="_Toc35967374"/>
      <w:bookmarkEnd w:id="166"/>
      <w:bookmarkEnd w:id="167"/>
      <w:r w:rsidRPr="00BB4023">
        <w:rPr>
          <w:rFonts w:cs="Helvetica"/>
        </w:rPr>
        <w:t xml:space="preserve">PART </w:t>
      </w:r>
      <w:r w:rsidR="00351B8C">
        <w:rPr>
          <w:rFonts w:cs="Helvetica"/>
        </w:rPr>
        <w:t>H</w:t>
      </w:r>
      <w:r w:rsidR="00D543D7">
        <w:rPr>
          <w:rFonts w:cs="Helvetica"/>
        </w:rPr>
        <w:t xml:space="preserve"> </w:t>
      </w:r>
      <w:r w:rsidRPr="00BB4023">
        <w:rPr>
          <w:rFonts w:cs="Helvetica"/>
        </w:rPr>
        <w:t xml:space="preserve">| </w:t>
      </w:r>
      <w:r w:rsidR="00194C46">
        <w:rPr>
          <w:rFonts w:cs="Helvetica"/>
        </w:rPr>
        <w:t xml:space="preserve">KEY </w:t>
      </w:r>
      <w:r w:rsidR="00E40C38">
        <w:rPr>
          <w:rFonts w:cs="Helvetica"/>
        </w:rPr>
        <w:t>CONSULTANT</w:t>
      </w:r>
      <w:r w:rsidR="00194C46">
        <w:rPr>
          <w:rFonts w:cs="Helvetica"/>
        </w:rPr>
        <w:t xml:space="preserve"> RIGHTS</w:t>
      </w:r>
      <w:bookmarkEnd w:id="168"/>
    </w:p>
    <w:p w14:paraId="0CD59D04" w14:textId="77777777" w:rsidR="003E3FC8" w:rsidRPr="00080CBD" w:rsidRDefault="003E3FC8" w:rsidP="003E3FC8">
      <w:pPr>
        <w:pStyle w:val="Heading2"/>
      </w:pPr>
      <w:bookmarkStart w:id="169" w:name="_2i9l8ns"/>
      <w:bookmarkStart w:id="170" w:name="_xevivl"/>
      <w:bookmarkStart w:id="171" w:name="_eyudv35t0go7"/>
      <w:bookmarkStart w:id="172" w:name="1wjtbr7"/>
      <w:bookmarkStart w:id="173" w:name="_Toc484074749"/>
      <w:bookmarkStart w:id="174" w:name="_Ref485645526"/>
      <w:bookmarkStart w:id="175" w:name="_Toc423956"/>
      <w:bookmarkStart w:id="176" w:name="_Ref771892"/>
      <w:bookmarkStart w:id="177" w:name="_Toc35967375"/>
      <w:bookmarkStart w:id="178" w:name="_Ref465368238"/>
      <w:bookmarkStart w:id="179" w:name="_Ref465368285"/>
      <w:bookmarkEnd w:id="169"/>
      <w:bookmarkEnd w:id="170"/>
      <w:bookmarkEnd w:id="171"/>
      <w:bookmarkEnd w:id="172"/>
      <w:r w:rsidRPr="00080CBD">
        <w:t>THIRD PARTY CO-OPERATION</w:t>
      </w:r>
      <w:bookmarkEnd w:id="173"/>
      <w:bookmarkEnd w:id="174"/>
      <w:bookmarkEnd w:id="175"/>
      <w:bookmarkEnd w:id="176"/>
      <w:bookmarkEnd w:id="177"/>
    </w:p>
    <w:p w14:paraId="79F55EC4" w14:textId="47991BAF" w:rsidR="003E3FC8" w:rsidRPr="00080CBD" w:rsidRDefault="003E3FC8" w:rsidP="003E3FC8">
      <w:pPr>
        <w:pStyle w:val="Heading3"/>
        <w:jc w:val="both"/>
      </w:pPr>
      <w:bookmarkStart w:id="180" w:name="_Ref485645255"/>
      <w:r w:rsidRPr="00080CBD">
        <w:t xml:space="preserve">The </w:t>
      </w:r>
      <w:r w:rsidR="00C04047">
        <w:t>Customer</w:t>
      </w:r>
      <w:r w:rsidRPr="00080CBD">
        <w:t xml:space="preserve"> acknowledges and agrees that the performance </w:t>
      </w:r>
      <w:r w:rsidR="00C04047">
        <w:t xml:space="preserve">by the </w:t>
      </w:r>
      <w:r w:rsidR="00E40C38">
        <w:t>Consultant</w:t>
      </w:r>
      <w:r w:rsidR="00C04047">
        <w:t xml:space="preserve"> </w:t>
      </w:r>
      <w:r w:rsidRPr="00080CBD">
        <w:t xml:space="preserve">of </w:t>
      </w:r>
      <w:r w:rsidR="009C74BB">
        <w:t>its</w:t>
      </w:r>
      <w:r w:rsidRPr="00080CBD">
        <w:t xml:space="preserve"> obligations under this Agreement may require interaction and co-operation with Third Parties.</w:t>
      </w:r>
      <w:bookmarkEnd w:id="178"/>
      <w:bookmarkEnd w:id="180"/>
    </w:p>
    <w:p w14:paraId="4EEC89D7" w14:textId="7CA2F20C" w:rsidR="00B6089F" w:rsidRDefault="003E3FC8" w:rsidP="00B6089F">
      <w:pPr>
        <w:pStyle w:val="Heading3"/>
        <w:jc w:val="both"/>
      </w:pPr>
      <w:bookmarkStart w:id="181" w:name="_Ref734606"/>
      <w:r>
        <w:t xml:space="preserve">For the purposes of Clause </w:t>
      </w:r>
      <w:r>
        <w:fldChar w:fldCharType="begin"/>
      </w:r>
      <w:r>
        <w:instrText xml:space="preserve"> REF _Ref485645255 \r \h  \* MERGEFORMAT </w:instrText>
      </w:r>
      <w:r>
        <w:fldChar w:fldCharType="separate"/>
      </w:r>
      <w:r w:rsidR="007034A3">
        <w:t>16.1</w:t>
      </w:r>
      <w:r>
        <w:fldChar w:fldCharType="end"/>
      </w:r>
      <w:r>
        <w:t xml:space="preserve">, the </w:t>
      </w:r>
      <w:r w:rsidR="00D258A1">
        <w:t>Customer</w:t>
      </w:r>
      <w:r>
        <w:t xml:space="preserve"> </w:t>
      </w:r>
      <w:proofErr w:type="gramStart"/>
      <w:r>
        <w:t>shall at all times</w:t>
      </w:r>
      <w:proofErr w:type="gramEnd"/>
      <w:r>
        <w:t xml:space="preserve"> during the Term</w:t>
      </w:r>
      <w:r w:rsidR="00B6089F">
        <w:t xml:space="preserve">, </w:t>
      </w:r>
      <w:r w:rsidR="00D258A1">
        <w:t xml:space="preserve">procure that </w:t>
      </w:r>
      <w:r>
        <w:t>Third Parties</w:t>
      </w:r>
      <w:r w:rsidR="00D258A1">
        <w:t xml:space="preserve"> </w:t>
      </w:r>
      <w:r w:rsidR="00B6089F">
        <w:t xml:space="preserve">as may reasonably be required by the </w:t>
      </w:r>
      <w:r w:rsidR="00E40C38">
        <w:t>Consultant</w:t>
      </w:r>
      <w:r w:rsidR="00B6089F">
        <w:t xml:space="preserve"> </w:t>
      </w:r>
      <w:r w:rsidR="00D258A1">
        <w:t xml:space="preserve">fully co-operate with the </w:t>
      </w:r>
      <w:r w:rsidR="00E40C38">
        <w:t>Consultant</w:t>
      </w:r>
      <w:r w:rsidR="00B6089F">
        <w:t>.</w:t>
      </w:r>
      <w:bookmarkEnd w:id="181"/>
    </w:p>
    <w:p w14:paraId="74ED0E77" w14:textId="3300A308" w:rsidR="002238EC" w:rsidRDefault="009E1073" w:rsidP="00B6089F">
      <w:pPr>
        <w:pStyle w:val="Heading3"/>
        <w:jc w:val="both"/>
      </w:pPr>
      <w:r>
        <w:t>Notwithstanding any other provision of this Agreement, t</w:t>
      </w:r>
      <w:r w:rsidR="00CB6313">
        <w:t xml:space="preserve">he </w:t>
      </w:r>
      <w:r w:rsidR="00E40C38">
        <w:t>Consultant</w:t>
      </w:r>
      <w:r w:rsidR="00CB6313">
        <w:t xml:space="preserve"> shall not</w:t>
      </w:r>
      <w:r w:rsidR="00FC6C34">
        <w:t xml:space="preserve"> be liable to the </w:t>
      </w:r>
      <w:r w:rsidR="00CB6313">
        <w:t xml:space="preserve">Customer </w:t>
      </w:r>
      <w:r w:rsidR="00FC6C34">
        <w:t xml:space="preserve">for any delay or non-performance of its obligations under this Agreement arising as a result of </w:t>
      </w:r>
      <w:r w:rsidR="009F2447">
        <w:t xml:space="preserve">any </w:t>
      </w:r>
      <w:r w:rsidR="00B6089F">
        <w:t>Third Part</w:t>
      </w:r>
      <w:r w:rsidR="009F2447">
        <w:t>y</w:t>
      </w:r>
      <w:r w:rsidR="00B6089F">
        <w:t xml:space="preserve"> referred to in Clause </w:t>
      </w:r>
      <w:r w:rsidR="00B6089F">
        <w:fldChar w:fldCharType="begin"/>
      </w:r>
      <w:r w:rsidR="00B6089F">
        <w:instrText xml:space="preserve"> REF _Ref734606 \r \h </w:instrText>
      </w:r>
      <w:r w:rsidR="00B6089F">
        <w:fldChar w:fldCharType="separate"/>
      </w:r>
      <w:r w:rsidR="007034A3">
        <w:t>16.2</w:t>
      </w:r>
      <w:r w:rsidR="00B6089F">
        <w:fldChar w:fldCharType="end"/>
      </w:r>
      <w:r w:rsidR="00762B21">
        <w:t xml:space="preserve"> failing</w:t>
      </w:r>
      <w:r w:rsidR="00B6089F">
        <w:t xml:space="preserve"> to fully co-operate with the </w:t>
      </w:r>
      <w:r w:rsidR="00E40C38">
        <w:t>Consultant</w:t>
      </w:r>
      <w:r w:rsidR="00B6089F">
        <w:t>.</w:t>
      </w:r>
    </w:p>
    <w:p w14:paraId="0604D492" w14:textId="166E4C35" w:rsidR="00C04047" w:rsidRPr="00BB4023" w:rsidRDefault="00C04047" w:rsidP="00C04047">
      <w:pPr>
        <w:pStyle w:val="Heading1"/>
        <w:rPr>
          <w:rFonts w:cs="Helvetica"/>
        </w:rPr>
      </w:pPr>
      <w:bookmarkStart w:id="182" w:name="_Toc35967376"/>
      <w:r w:rsidRPr="00BB4023">
        <w:rPr>
          <w:rFonts w:cs="Helvetica"/>
        </w:rPr>
        <w:t xml:space="preserve">PART </w:t>
      </w:r>
      <w:r>
        <w:rPr>
          <w:rFonts w:cs="Helvetica"/>
        </w:rPr>
        <w:t xml:space="preserve">I </w:t>
      </w:r>
      <w:r w:rsidRPr="00BB4023">
        <w:rPr>
          <w:rFonts w:cs="Helvetica"/>
        </w:rPr>
        <w:t xml:space="preserve">| </w:t>
      </w:r>
      <w:r>
        <w:rPr>
          <w:rFonts w:cs="Helvetica"/>
        </w:rPr>
        <w:t>KEY CUSTOMER RIGHTS</w:t>
      </w:r>
      <w:bookmarkEnd w:id="182"/>
    </w:p>
    <w:p w14:paraId="44F1F08A" w14:textId="77777777" w:rsidR="00194C46" w:rsidRPr="00194C46" w:rsidRDefault="00194C46" w:rsidP="009D0C5A">
      <w:pPr>
        <w:pStyle w:val="Heading2"/>
        <w:jc w:val="both"/>
      </w:pPr>
      <w:bookmarkStart w:id="183" w:name="_Ref771925"/>
      <w:bookmarkStart w:id="184" w:name="_Toc35967377"/>
      <w:r w:rsidRPr="00194C46">
        <w:t>AUDIT</w:t>
      </w:r>
      <w:bookmarkEnd w:id="179"/>
      <w:bookmarkEnd w:id="183"/>
      <w:bookmarkEnd w:id="184"/>
      <w:r w:rsidRPr="00194C46">
        <w:t xml:space="preserve"> </w:t>
      </w:r>
    </w:p>
    <w:p w14:paraId="499449AC" w14:textId="019D6DFC" w:rsidR="003E3FC8" w:rsidRPr="00080CBD" w:rsidRDefault="003E3FC8" w:rsidP="003E3FC8">
      <w:pPr>
        <w:pStyle w:val="Heading3"/>
        <w:jc w:val="both"/>
      </w:pPr>
      <w:bookmarkStart w:id="185" w:name="_4gjguf0"/>
      <w:bookmarkStart w:id="186" w:name="_2vor4mt"/>
      <w:bookmarkStart w:id="187" w:name="_1au1eum"/>
      <w:bookmarkStart w:id="188" w:name="_3utoxif"/>
      <w:bookmarkStart w:id="189" w:name="_Ref469404401"/>
      <w:bookmarkEnd w:id="185"/>
      <w:bookmarkEnd w:id="186"/>
      <w:bookmarkEnd w:id="187"/>
      <w:bookmarkEnd w:id="188"/>
      <w:r w:rsidRPr="00080CBD">
        <w:t xml:space="preserve">During the Term the Customer may, at its own cost, Audit or inspect the performance of the </w:t>
      </w:r>
      <w:r w:rsidR="00E40C38">
        <w:t>Consultant</w:t>
      </w:r>
      <w:r w:rsidRPr="00080CBD">
        <w:t>’s obligations under this Agreement in accordance with this Clause</w:t>
      </w:r>
      <w:r w:rsidR="009C74BB">
        <w:t xml:space="preserve"> </w:t>
      </w:r>
      <w:r w:rsidR="009C74BB">
        <w:fldChar w:fldCharType="begin"/>
      </w:r>
      <w:r w:rsidR="009C74BB">
        <w:instrText xml:space="preserve"> REF _Ref771925 \r \h </w:instrText>
      </w:r>
      <w:r w:rsidR="009C74BB">
        <w:fldChar w:fldCharType="separate"/>
      </w:r>
      <w:r w:rsidR="007034A3">
        <w:t>17</w:t>
      </w:r>
      <w:r w:rsidR="009C74BB">
        <w:fldChar w:fldCharType="end"/>
      </w:r>
      <w:r w:rsidRPr="00080CBD">
        <w:t xml:space="preserve"> upon giving </w:t>
      </w:r>
      <w:r w:rsidR="00104CBE" w:rsidRPr="00104CBE">
        <w:rPr>
          <w:highlight w:val="yellow"/>
        </w:rPr>
        <w:t>[</w:t>
      </w:r>
      <w:r w:rsidRPr="00104CBE">
        <w:rPr>
          <w:highlight w:val="yellow"/>
        </w:rPr>
        <w:t>10</w:t>
      </w:r>
      <w:r w:rsidR="00104CBE" w:rsidRPr="00104CBE">
        <w:rPr>
          <w:highlight w:val="yellow"/>
        </w:rPr>
        <w:t>]</w:t>
      </w:r>
      <w:r w:rsidRPr="00080CBD">
        <w:t xml:space="preserve"> Business Days’ notice</w:t>
      </w:r>
      <w:r>
        <w:t xml:space="preserve"> to the </w:t>
      </w:r>
      <w:r w:rsidR="00E40C38">
        <w:t>Consultant</w:t>
      </w:r>
      <w:r w:rsidRPr="00080CBD">
        <w:t>.</w:t>
      </w:r>
    </w:p>
    <w:p w14:paraId="58DB2B17" w14:textId="4A8DEE73" w:rsidR="003E3FC8" w:rsidRPr="00080CBD" w:rsidRDefault="003E3FC8" w:rsidP="003E3FC8">
      <w:pPr>
        <w:pStyle w:val="Heading3"/>
        <w:jc w:val="both"/>
      </w:pPr>
      <w:r w:rsidRPr="00080CBD">
        <w:t xml:space="preserve">The </w:t>
      </w:r>
      <w:r w:rsidR="00E40C38">
        <w:t>Consultant</w:t>
      </w:r>
      <w:r w:rsidRPr="00080CBD">
        <w:t xml:space="preserve"> shall maintain a complete audit trail of all financial and non-financial transactions relating to the performance of its obligations under or in connection with this Agreement.</w:t>
      </w:r>
    </w:p>
    <w:p w14:paraId="6B1108DD" w14:textId="4EFE7D7D" w:rsidR="003E3FC8" w:rsidRPr="00080CBD" w:rsidRDefault="003E3FC8" w:rsidP="003E3FC8">
      <w:pPr>
        <w:pStyle w:val="Heading3"/>
        <w:jc w:val="both"/>
      </w:pPr>
      <w:r w:rsidRPr="00080CBD">
        <w:t xml:space="preserve">The </w:t>
      </w:r>
      <w:r w:rsidR="00E40C38">
        <w:t>Consultant</w:t>
      </w:r>
      <w:r w:rsidRPr="00080CBD">
        <w:t xml:space="preserve"> shall keep such Audit Items as are necessary to comply with its obligations under this Clause </w:t>
      </w:r>
      <w:r w:rsidR="009C74BB">
        <w:fldChar w:fldCharType="begin"/>
      </w:r>
      <w:r w:rsidR="009C74BB">
        <w:instrText xml:space="preserve"> REF _Ref771925 \r \h </w:instrText>
      </w:r>
      <w:r w:rsidR="009C74BB">
        <w:fldChar w:fldCharType="separate"/>
      </w:r>
      <w:r w:rsidR="007034A3">
        <w:t>17</w:t>
      </w:r>
      <w:r w:rsidR="009C74BB">
        <w:fldChar w:fldCharType="end"/>
      </w:r>
      <w:r w:rsidRPr="00080CBD">
        <w:t>, Applicable Law and any reasonable written requests made by the Customer and its Auditors.</w:t>
      </w:r>
    </w:p>
    <w:p w14:paraId="078DFBA0" w14:textId="4F3FC082" w:rsidR="003E3FC8" w:rsidRPr="00080CBD" w:rsidRDefault="003E3FC8" w:rsidP="00090785">
      <w:pPr>
        <w:pStyle w:val="Heading3"/>
        <w:jc w:val="both"/>
      </w:pPr>
      <w:r w:rsidRPr="00080CBD">
        <w:lastRenderedPageBreak/>
        <w:t xml:space="preserve">The </w:t>
      </w:r>
      <w:r w:rsidR="00E40C38">
        <w:t>Consultant</w:t>
      </w:r>
      <w:r w:rsidRPr="00080CBD">
        <w:t xml:space="preserve"> shall fully co-operate with the Customer and its Auditors and promptly provide such Auditors with reasonable access to the Audit Items.</w:t>
      </w:r>
    </w:p>
    <w:p w14:paraId="6CFAEDFB" w14:textId="53CACAFA" w:rsidR="003E3FC8" w:rsidRDefault="003E3FC8" w:rsidP="00090785">
      <w:pPr>
        <w:pStyle w:val="Heading3"/>
        <w:jc w:val="both"/>
      </w:pPr>
      <w:bookmarkStart w:id="190" w:name="_Ref466424991"/>
      <w:bookmarkStart w:id="191" w:name="_Ref468782709"/>
      <w:r>
        <w:t xml:space="preserve">Where the Audit shows that the </w:t>
      </w:r>
      <w:r w:rsidR="00E40C38">
        <w:t>Consultant</w:t>
      </w:r>
      <w:r>
        <w:t xml:space="preserve"> has not performed its obligations under this Agreement then the </w:t>
      </w:r>
      <w:r w:rsidR="00E40C38">
        <w:t>Consultant</w:t>
      </w:r>
      <w:r>
        <w:t xml:space="preserve"> shall:</w:t>
      </w:r>
    </w:p>
    <w:p w14:paraId="7188B39C" w14:textId="77777777" w:rsidR="003E3FC8" w:rsidRDefault="003E3FC8" w:rsidP="00090785">
      <w:pPr>
        <w:pStyle w:val="Heading4"/>
        <w:jc w:val="both"/>
      </w:pPr>
      <w:r>
        <w:t>pay the Customer’s reasonable Audit costs and expenses and the Customer may treat them as a Deduction; and</w:t>
      </w:r>
    </w:p>
    <w:bookmarkEnd w:id="190"/>
    <w:p w14:paraId="245F6A93" w14:textId="2EC6EB1D" w:rsidR="003E3FC8" w:rsidRPr="00080CBD" w:rsidRDefault="003E3FC8" w:rsidP="00090785">
      <w:pPr>
        <w:pStyle w:val="Heading4"/>
        <w:jc w:val="both"/>
      </w:pPr>
      <w:r w:rsidRPr="00080CBD">
        <w:t xml:space="preserve">promptly (and in any event within not more than 15 Business Days) rectify </w:t>
      </w:r>
      <w:r>
        <w:t>the</w:t>
      </w:r>
      <w:r w:rsidRPr="00080CBD">
        <w:t xml:space="preserve"> breaches identified by the Audit, failing which the </w:t>
      </w:r>
      <w:r w:rsidR="00E40C38">
        <w:t>Consultant</w:t>
      </w:r>
      <w:r w:rsidRPr="00080CBD">
        <w:t xml:space="preserve"> shall be deemed to be in Material Breach.</w:t>
      </w:r>
      <w:bookmarkEnd w:id="191"/>
      <w:r w:rsidRPr="00080CBD">
        <w:t xml:space="preserve"> </w:t>
      </w:r>
    </w:p>
    <w:p w14:paraId="1E9556CF" w14:textId="692BD945" w:rsidR="009C74BB" w:rsidRDefault="003E3FC8" w:rsidP="006557D0">
      <w:pPr>
        <w:pStyle w:val="Heading3"/>
        <w:jc w:val="both"/>
      </w:pPr>
      <w:bookmarkStart w:id="192" w:name="_Ref470009189"/>
      <w:r w:rsidRPr="00080CBD">
        <w:t xml:space="preserve">The Customer shall be entitled to exercise its Audit rights under this Clause </w:t>
      </w:r>
      <w:r w:rsidR="009C74BB">
        <w:fldChar w:fldCharType="begin"/>
      </w:r>
      <w:r w:rsidR="009C74BB">
        <w:instrText xml:space="preserve"> REF _Ref771925 \r \h </w:instrText>
      </w:r>
      <w:r w:rsidR="009C74BB">
        <w:fldChar w:fldCharType="separate"/>
      </w:r>
      <w:r w:rsidR="007034A3">
        <w:t>17</w:t>
      </w:r>
      <w:r w:rsidR="009C74BB">
        <w:fldChar w:fldCharType="end"/>
      </w:r>
      <w:r w:rsidRPr="00080CBD">
        <w:t xml:space="preserve"> </w:t>
      </w:r>
      <w:r w:rsidR="006557D0" w:rsidRPr="006557D0">
        <w:rPr>
          <w:highlight w:val="yellow"/>
        </w:rPr>
        <w:t>[</w:t>
      </w:r>
      <w:r w:rsidRPr="006557D0">
        <w:rPr>
          <w:highlight w:val="yellow"/>
        </w:rPr>
        <w:t>twice</w:t>
      </w:r>
      <w:r w:rsidR="006557D0" w:rsidRPr="006557D0">
        <w:rPr>
          <w:highlight w:val="yellow"/>
        </w:rPr>
        <w:t>]</w:t>
      </w:r>
      <w:r w:rsidRPr="00080CBD">
        <w:t xml:space="preserve"> each year, provided however that any Audit revealing non-</w:t>
      </w:r>
      <w:r>
        <w:t>compliance</w:t>
      </w:r>
      <w:r w:rsidRPr="00080CBD">
        <w:t xml:space="preserve"> by the </w:t>
      </w:r>
      <w:r w:rsidR="00E40C38">
        <w:t>Consultant</w:t>
      </w:r>
      <w:r w:rsidRPr="00080CBD">
        <w:t xml:space="preserve"> </w:t>
      </w:r>
      <w:r>
        <w:t xml:space="preserve">of its obligations under this Agreement </w:t>
      </w:r>
      <w:r w:rsidRPr="00080CBD">
        <w:t>shall not be counted against this entitlement</w:t>
      </w:r>
      <w:bookmarkEnd w:id="192"/>
      <w:r w:rsidR="006557D0">
        <w:t>.</w:t>
      </w:r>
    </w:p>
    <w:p w14:paraId="1E6B1D28" w14:textId="77777777" w:rsidR="00194C46" w:rsidRPr="00194C46" w:rsidRDefault="00194C46" w:rsidP="009D0C5A">
      <w:pPr>
        <w:pStyle w:val="Heading2"/>
        <w:jc w:val="both"/>
      </w:pPr>
      <w:bookmarkStart w:id="193" w:name="_Ref469404405"/>
      <w:bookmarkStart w:id="194" w:name="_Toc35967378"/>
      <w:bookmarkEnd w:id="189"/>
      <w:r w:rsidRPr="00194C46">
        <w:t>CUMULATIVE RIGHTS</w:t>
      </w:r>
      <w:bookmarkEnd w:id="193"/>
      <w:bookmarkEnd w:id="194"/>
    </w:p>
    <w:p w14:paraId="52D415FE" w14:textId="77777777" w:rsidR="003E3FC8" w:rsidRPr="00080CBD" w:rsidRDefault="003E3FC8" w:rsidP="003E3FC8">
      <w:pPr>
        <w:pStyle w:val="Heading3"/>
        <w:jc w:val="both"/>
      </w:pPr>
      <w:bookmarkStart w:id="195" w:name="_3ws6mnt"/>
      <w:bookmarkEnd w:id="195"/>
      <w:r w:rsidRPr="00080CBD">
        <w:t xml:space="preserve">Unless otherwise stated, the rights and remedies of a Party under this Agreement are cumulative and do not exclude any other right or remedy provided </w:t>
      </w:r>
      <w:r>
        <w:t>under</w:t>
      </w:r>
      <w:r w:rsidRPr="00080CBD">
        <w:t xml:space="preserve"> Applicable Law.</w:t>
      </w:r>
    </w:p>
    <w:p w14:paraId="011F89C7" w14:textId="6E6F5A92" w:rsidR="00BC644B" w:rsidRPr="00BB4023" w:rsidRDefault="00BC644B" w:rsidP="00BC644B">
      <w:pPr>
        <w:pStyle w:val="Heading1"/>
        <w:rPr>
          <w:rFonts w:cs="Helvetica"/>
        </w:rPr>
      </w:pPr>
      <w:bookmarkStart w:id="196" w:name="_Toc35967379"/>
      <w:r w:rsidRPr="00BB4023">
        <w:rPr>
          <w:rFonts w:cs="Helvetica"/>
        </w:rPr>
        <w:t xml:space="preserve">PART </w:t>
      </w:r>
      <w:r w:rsidR="00A94DB4">
        <w:rPr>
          <w:rFonts w:cs="Helvetica"/>
        </w:rPr>
        <w:t>J</w:t>
      </w:r>
      <w:r w:rsidRPr="00BB4023">
        <w:rPr>
          <w:rFonts w:cs="Helvetica"/>
        </w:rPr>
        <w:t xml:space="preserve"> | </w:t>
      </w:r>
      <w:r w:rsidR="00194C46">
        <w:rPr>
          <w:rFonts w:cs="Helvetica"/>
        </w:rPr>
        <w:t>INDEMNITIES</w:t>
      </w:r>
      <w:bookmarkEnd w:id="196"/>
    </w:p>
    <w:p w14:paraId="06656C23" w14:textId="33CB4733" w:rsidR="00BC644B" w:rsidRPr="00BB4023" w:rsidRDefault="00194C46" w:rsidP="009D0C5A">
      <w:pPr>
        <w:pStyle w:val="Heading2"/>
        <w:jc w:val="both"/>
        <w:rPr>
          <w:rFonts w:cs="Helvetica"/>
        </w:rPr>
      </w:pPr>
      <w:bookmarkStart w:id="197" w:name="_Ref487626783"/>
      <w:bookmarkStart w:id="198" w:name="_Ref487626872"/>
      <w:bookmarkStart w:id="199" w:name="_Toc35967380"/>
      <w:r>
        <w:rPr>
          <w:rFonts w:cs="Helvetica"/>
        </w:rPr>
        <w:t>INDEMNIFIED MATTERS</w:t>
      </w:r>
      <w:bookmarkEnd w:id="197"/>
      <w:bookmarkEnd w:id="198"/>
      <w:bookmarkEnd w:id="199"/>
    </w:p>
    <w:p w14:paraId="35CF50AB" w14:textId="3E051F74" w:rsidR="00194C46" w:rsidRPr="00194C46" w:rsidRDefault="00194C46" w:rsidP="009D0C5A">
      <w:pPr>
        <w:pStyle w:val="Heading3"/>
        <w:jc w:val="both"/>
        <w:rPr>
          <w:rFonts w:eastAsia="Calibri"/>
          <w:b/>
        </w:rPr>
      </w:pPr>
      <w:bookmarkStart w:id="200" w:name="_Ref469417013"/>
      <w:bookmarkStart w:id="201" w:name="_Ref465369007"/>
      <w:bookmarkStart w:id="202" w:name="_Ref473112518"/>
      <w:r w:rsidRPr="00194C46">
        <w:rPr>
          <w:rFonts w:eastAsia="Calibri"/>
        </w:rPr>
        <w:t xml:space="preserve">Subject to Clause </w:t>
      </w:r>
      <w:r w:rsidR="009650F8">
        <w:rPr>
          <w:rFonts w:eastAsia="Calibri"/>
          <w:b/>
          <w:lang w:val="en-US"/>
        </w:rPr>
        <w:fldChar w:fldCharType="begin"/>
      </w:r>
      <w:r w:rsidR="009650F8">
        <w:rPr>
          <w:rFonts w:eastAsia="Calibri"/>
        </w:rPr>
        <w:instrText xml:space="preserve"> REF _Ref487626725 \r \h </w:instrText>
      </w:r>
      <w:r w:rsidR="0099333F">
        <w:rPr>
          <w:rFonts w:eastAsia="Calibri"/>
          <w:b/>
          <w:lang w:val="en-US"/>
        </w:rPr>
        <w:instrText xml:space="preserve"> \* MERGEFORMAT </w:instrText>
      </w:r>
      <w:r w:rsidR="009650F8">
        <w:rPr>
          <w:rFonts w:eastAsia="Calibri"/>
          <w:b/>
          <w:lang w:val="en-US"/>
        </w:rPr>
      </w:r>
      <w:r w:rsidR="009650F8">
        <w:rPr>
          <w:rFonts w:eastAsia="Calibri"/>
          <w:b/>
          <w:lang w:val="en-US"/>
        </w:rPr>
        <w:fldChar w:fldCharType="separate"/>
      </w:r>
      <w:r w:rsidR="007034A3">
        <w:rPr>
          <w:rFonts w:eastAsia="Calibri"/>
        </w:rPr>
        <w:t>19.2</w:t>
      </w:r>
      <w:r w:rsidR="009650F8">
        <w:rPr>
          <w:rFonts w:eastAsia="Calibri"/>
          <w:b/>
          <w:lang w:val="en-US"/>
        </w:rPr>
        <w:fldChar w:fldCharType="end"/>
      </w:r>
      <w:r w:rsidR="009650F8">
        <w:rPr>
          <w:rFonts w:eastAsia="Calibri"/>
          <w:b/>
          <w:lang w:val="en-US"/>
        </w:rPr>
        <w:t xml:space="preserve">, </w:t>
      </w:r>
      <w:r w:rsidRPr="00194C46">
        <w:rPr>
          <w:rFonts w:eastAsia="Calibri"/>
        </w:rPr>
        <w:t xml:space="preserve">the </w:t>
      </w:r>
      <w:r w:rsidR="00E40C38">
        <w:rPr>
          <w:rFonts w:eastAsia="Calibri"/>
        </w:rPr>
        <w:t>Consultant</w:t>
      </w:r>
      <w:r w:rsidRPr="00194C46">
        <w:rPr>
          <w:rFonts w:eastAsia="Calibri"/>
        </w:rPr>
        <w:t xml:space="preserve"> shall fully </w:t>
      </w:r>
      <w:r w:rsidR="009C7A04">
        <w:rPr>
          <w:rFonts w:eastAsia="Calibri"/>
        </w:rPr>
        <w:t>i</w:t>
      </w:r>
      <w:r w:rsidRPr="00194C46">
        <w:rPr>
          <w:rFonts w:eastAsia="Calibri"/>
        </w:rPr>
        <w:t xml:space="preserve">ndemnify the Customer from and against </w:t>
      </w:r>
      <w:proofErr w:type="gramStart"/>
      <w:r w:rsidRPr="00194C46">
        <w:rPr>
          <w:rFonts w:eastAsia="Calibri"/>
        </w:rPr>
        <w:t>any and all</w:t>
      </w:r>
      <w:proofErr w:type="gramEnd"/>
      <w:r w:rsidRPr="00194C46">
        <w:rPr>
          <w:rFonts w:eastAsia="Calibri"/>
        </w:rPr>
        <w:t xml:space="preserve"> Losses of whatever nature suffered, sustained or incurred, arising out of or in connection with</w:t>
      </w:r>
      <w:bookmarkEnd w:id="200"/>
      <w:bookmarkEnd w:id="201"/>
      <w:r w:rsidRPr="00194C46">
        <w:rPr>
          <w:rFonts w:eastAsia="Calibri"/>
        </w:rPr>
        <w:t>:</w:t>
      </w:r>
      <w:bookmarkEnd w:id="202"/>
      <w:r w:rsidRPr="00194C46">
        <w:rPr>
          <w:rFonts w:eastAsia="Calibri"/>
        </w:rPr>
        <w:t xml:space="preserve"> </w:t>
      </w:r>
    </w:p>
    <w:p w14:paraId="6D568610" w14:textId="6D276EFA" w:rsidR="00194C46" w:rsidRPr="00194C46" w:rsidRDefault="00194C46" w:rsidP="009D0C5A">
      <w:pPr>
        <w:pStyle w:val="Heading4"/>
        <w:jc w:val="both"/>
        <w:rPr>
          <w:b/>
        </w:rPr>
      </w:pPr>
      <w:bookmarkStart w:id="203" w:name="_3na04zk"/>
      <w:bookmarkStart w:id="204" w:name="13acmbr"/>
      <w:bookmarkStart w:id="205" w:name="_22faf7d"/>
      <w:bookmarkEnd w:id="203"/>
      <w:bookmarkEnd w:id="204"/>
      <w:bookmarkEnd w:id="205"/>
      <w:r w:rsidRPr="00194C46">
        <w:t xml:space="preserve">any negligent act, or omission, or wilful misconduct by the </w:t>
      </w:r>
      <w:r w:rsidR="00E40C38">
        <w:t>Consultant</w:t>
      </w:r>
      <w:r w:rsidRPr="00194C46">
        <w:t xml:space="preserve"> or its Personnel in connection with this </w:t>
      </w:r>
      <w:proofErr w:type="gramStart"/>
      <w:r w:rsidRPr="00194C46">
        <w:t>Agreement;</w:t>
      </w:r>
      <w:proofErr w:type="gramEnd"/>
      <w:r w:rsidRPr="00194C46">
        <w:t xml:space="preserve"> </w:t>
      </w:r>
    </w:p>
    <w:p w14:paraId="2B61FAC4" w14:textId="573C0A59" w:rsidR="00194C46" w:rsidRPr="00194C46" w:rsidRDefault="00194C46" w:rsidP="009D0C5A">
      <w:pPr>
        <w:pStyle w:val="Heading4"/>
        <w:jc w:val="both"/>
        <w:rPr>
          <w:b/>
        </w:rPr>
      </w:pPr>
      <w:bookmarkStart w:id="206" w:name="_31k882z"/>
      <w:bookmarkStart w:id="207" w:name="hkkpf6"/>
      <w:bookmarkEnd w:id="206"/>
      <w:bookmarkEnd w:id="207"/>
      <w:r w:rsidRPr="00194C46">
        <w:t xml:space="preserve">any Claim made against the Customer by any Personnel of the </w:t>
      </w:r>
      <w:r w:rsidR="00E40C38">
        <w:t>Consultant</w:t>
      </w:r>
      <w:r w:rsidRPr="00194C46">
        <w:t xml:space="preserve"> in respect of any Workplace </w:t>
      </w:r>
      <w:proofErr w:type="gramStart"/>
      <w:r w:rsidRPr="00194C46">
        <w:t>Matters;</w:t>
      </w:r>
      <w:proofErr w:type="gramEnd"/>
      <w:r w:rsidRPr="00194C46">
        <w:t xml:space="preserve"> </w:t>
      </w:r>
    </w:p>
    <w:p w14:paraId="68DDFADB" w14:textId="1D765C95" w:rsidR="00194C46" w:rsidRPr="00194C46" w:rsidRDefault="00194C46" w:rsidP="009D0C5A">
      <w:pPr>
        <w:pStyle w:val="Heading4"/>
        <w:jc w:val="both"/>
        <w:rPr>
          <w:b/>
        </w:rPr>
      </w:pPr>
      <w:bookmarkStart w:id="208" w:name="_1gpiias"/>
      <w:bookmarkEnd w:id="208"/>
      <w:r w:rsidRPr="00194C46">
        <w:t xml:space="preserve">any and all physical loss or damage caused by the </w:t>
      </w:r>
      <w:r w:rsidR="00E40C38">
        <w:t>Consultant</w:t>
      </w:r>
      <w:r w:rsidRPr="00194C46">
        <w:t xml:space="preserve">’s Personnel to any property belonging to the Customer or its Affiliates whether or not at any </w:t>
      </w:r>
      <w:proofErr w:type="gramStart"/>
      <w:r w:rsidRPr="00194C46">
        <w:t>Site;</w:t>
      </w:r>
      <w:proofErr w:type="gramEnd"/>
      <w:r w:rsidRPr="00194C46">
        <w:t xml:space="preserve"> </w:t>
      </w:r>
    </w:p>
    <w:p w14:paraId="26ED929B" w14:textId="540F1878" w:rsidR="00194C46" w:rsidRPr="00194C46" w:rsidRDefault="009C7A04" w:rsidP="009D0C5A">
      <w:pPr>
        <w:pStyle w:val="Heading4"/>
        <w:jc w:val="both"/>
        <w:rPr>
          <w:b/>
        </w:rPr>
      </w:pPr>
      <w:bookmarkStart w:id="209" w:name="_40p60yl"/>
      <w:bookmarkStart w:id="210" w:name="_4bj3i32c565o"/>
      <w:bookmarkStart w:id="211" w:name="_uzqle7"/>
      <w:bookmarkEnd w:id="209"/>
      <w:bookmarkEnd w:id="210"/>
      <w:bookmarkEnd w:id="211"/>
      <w:r w:rsidRPr="004F3226">
        <w:t xml:space="preserve">any act or omission of the </w:t>
      </w:r>
      <w:r w:rsidR="00E40C38">
        <w:t>Consultant</w:t>
      </w:r>
      <w:r w:rsidRPr="004F3226">
        <w:t xml:space="preserve">’s </w:t>
      </w:r>
      <w:proofErr w:type="gramStart"/>
      <w:r w:rsidRPr="004F3226">
        <w:t>Subcontractor</w:t>
      </w:r>
      <w:r w:rsidR="00194C46" w:rsidRPr="00194C46">
        <w:t>;</w:t>
      </w:r>
      <w:proofErr w:type="gramEnd"/>
      <w:r w:rsidR="00194C46" w:rsidRPr="00194C46">
        <w:t xml:space="preserve"> </w:t>
      </w:r>
    </w:p>
    <w:p w14:paraId="72C2CF2B" w14:textId="154FCF33" w:rsidR="009C7A04" w:rsidRPr="004F3226" w:rsidRDefault="009C7A04" w:rsidP="009C7A04">
      <w:pPr>
        <w:pStyle w:val="Heading4"/>
        <w:jc w:val="both"/>
      </w:pPr>
      <w:bookmarkStart w:id="212" w:name="_3eze420"/>
      <w:bookmarkStart w:id="213" w:name="_Ref469419309"/>
      <w:bookmarkEnd w:id="212"/>
      <w:r w:rsidRPr="004F3226">
        <w:t xml:space="preserve">any death, personal injury, physical loss or damage sustained by the Personnel of the </w:t>
      </w:r>
      <w:r w:rsidR="00E40C38">
        <w:t>Consultant</w:t>
      </w:r>
      <w:r w:rsidRPr="004F3226">
        <w:t xml:space="preserve"> or its </w:t>
      </w:r>
      <w:proofErr w:type="gramStart"/>
      <w:r w:rsidRPr="004F3226">
        <w:t>Subcontractor;</w:t>
      </w:r>
      <w:proofErr w:type="gramEnd"/>
    </w:p>
    <w:p w14:paraId="30D15F05" w14:textId="0DEC6353" w:rsidR="00194C46" w:rsidRPr="00194C46" w:rsidRDefault="009C7A04" w:rsidP="009C7A04">
      <w:pPr>
        <w:pStyle w:val="Heading4"/>
        <w:jc w:val="both"/>
        <w:rPr>
          <w:b/>
        </w:rPr>
      </w:pPr>
      <w:r w:rsidRPr="004F3226">
        <w:t xml:space="preserve">any Claim brought by a Third Party for a breach of that Third Party’s IPR </w:t>
      </w:r>
      <w:proofErr w:type="gramStart"/>
      <w:r w:rsidRPr="004F3226">
        <w:t>as a result of</w:t>
      </w:r>
      <w:proofErr w:type="gramEnd"/>
      <w:r w:rsidRPr="004F3226">
        <w:t xml:space="preserve"> the </w:t>
      </w:r>
      <w:r w:rsidR="00E40C38">
        <w:t>Consultant</w:t>
      </w:r>
      <w:r w:rsidRPr="004F3226">
        <w:t>’s performance under or in connection with this Agreement</w:t>
      </w:r>
      <w:r w:rsidR="00194C46" w:rsidRPr="00194C46">
        <w:t>; or</w:t>
      </w:r>
      <w:bookmarkEnd w:id="213"/>
    </w:p>
    <w:p w14:paraId="6B3707FA" w14:textId="5F72E6FE" w:rsidR="00194C46" w:rsidRPr="009C02A6" w:rsidRDefault="00194C46" w:rsidP="009D0C5A">
      <w:pPr>
        <w:pStyle w:val="Heading4"/>
        <w:jc w:val="both"/>
        <w:rPr>
          <w:b/>
        </w:rPr>
      </w:pPr>
      <w:r w:rsidRPr="00194C46">
        <w:t xml:space="preserve">a breach by the </w:t>
      </w:r>
      <w:r w:rsidR="00E40C38">
        <w:t>Consultant</w:t>
      </w:r>
      <w:r w:rsidRPr="00194C46">
        <w:t xml:space="preserve"> of Clauses </w:t>
      </w:r>
      <w:r w:rsidRPr="00194C46">
        <w:fldChar w:fldCharType="begin"/>
      </w:r>
      <w:r w:rsidRPr="00194C46">
        <w:instrText xml:space="preserve"> REF _Ref465369859 \r \h  \* MERGEFORMAT </w:instrText>
      </w:r>
      <w:r w:rsidRPr="00194C46">
        <w:fldChar w:fldCharType="separate"/>
      </w:r>
      <w:r w:rsidR="007034A3">
        <w:t>32</w:t>
      </w:r>
      <w:r w:rsidRPr="00194C46">
        <w:fldChar w:fldCharType="end"/>
      </w:r>
      <w:r w:rsidR="009C74BB">
        <w:t xml:space="preserve">, </w:t>
      </w:r>
      <w:r w:rsidR="009C74BB">
        <w:fldChar w:fldCharType="begin"/>
      </w:r>
      <w:r w:rsidR="009C74BB">
        <w:instrText xml:space="preserve"> REF _Ref483910964 \r \h </w:instrText>
      </w:r>
      <w:r w:rsidR="009C74BB">
        <w:fldChar w:fldCharType="separate"/>
      </w:r>
      <w:r w:rsidR="007034A3">
        <w:t>34</w:t>
      </w:r>
      <w:r w:rsidR="009C74BB">
        <w:fldChar w:fldCharType="end"/>
      </w:r>
      <w:r w:rsidR="009C74BB">
        <w:t xml:space="preserve"> </w:t>
      </w:r>
      <w:r w:rsidRPr="00194C46">
        <w:t>or</w:t>
      </w:r>
      <w:r w:rsidR="009C74BB">
        <w:t xml:space="preserve"> </w:t>
      </w:r>
      <w:r w:rsidR="009C74BB">
        <w:fldChar w:fldCharType="begin"/>
      </w:r>
      <w:r w:rsidR="009C74BB">
        <w:instrText xml:space="preserve"> REF _Ref483911683 \r \h </w:instrText>
      </w:r>
      <w:r w:rsidR="009C74BB">
        <w:fldChar w:fldCharType="separate"/>
      </w:r>
      <w:r w:rsidR="007034A3">
        <w:t>37</w:t>
      </w:r>
      <w:r w:rsidR="009C74BB">
        <w:fldChar w:fldCharType="end"/>
      </w:r>
      <w:r w:rsidRPr="00194C46">
        <w:t>.</w:t>
      </w:r>
    </w:p>
    <w:p w14:paraId="71403EB0" w14:textId="3B0940AE" w:rsidR="009C7A04" w:rsidRPr="00080CBD" w:rsidRDefault="009C7A04" w:rsidP="009C7A04">
      <w:pPr>
        <w:pStyle w:val="Heading3"/>
      </w:pPr>
      <w:bookmarkStart w:id="214" w:name="_1u4oe9t"/>
      <w:bookmarkStart w:id="215" w:name="_2t9m75f"/>
      <w:bookmarkStart w:id="216" w:name="4e4bwxm"/>
      <w:bookmarkStart w:id="217" w:name="_Ref465368986"/>
      <w:bookmarkStart w:id="218" w:name="_Ref487626725"/>
      <w:bookmarkEnd w:id="214"/>
      <w:bookmarkEnd w:id="215"/>
      <w:bookmarkEnd w:id="216"/>
      <w:r w:rsidRPr="00080CBD">
        <w:t xml:space="preserve">For the purposes of Clause </w:t>
      </w:r>
      <w:r>
        <w:fldChar w:fldCharType="begin"/>
      </w:r>
      <w:r>
        <w:instrText xml:space="preserve"> REF _Ref473112518 \r \h </w:instrText>
      </w:r>
      <w:r>
        <w:fldChar w:fldCharType="separate"/>
      </w:r>
      <w:r w:rsidR="007034A3">
        <w:t>19.1</w:t>
      </w:r>
      <w:r>
        <w:fldChar w:fldCharType="end"/>
      </w:r>
      <w:r w:rsidRPr="00080CBD">
        <w:t xml:space="preserve">, the Customer shall be deemed to include its Affiliates, Personnel, directors, </w:t>
      </w:r>
      <w:proofErr w:type="gramStart"/>
      <w:r w:rsidRPr="00080CBD">
        <w:t>shareholders</w:t>
      </w:r>
      <w:proofErr w:type="gramEnd"/>
      <w:r w:rsidRPr="00080CBD">
        <w:t xml:space="preserve"> and officers.</w:t>
      </w:r>
    </w:p>
    <w:p w14:paraId="48B1DEDF" w14:textId="6E29FDE6" w:rsidR="009C7A04" w:rsidRPr="00FB0769" w:rsidRDefault="009C7A04" w:rsidP="009C7A04">
      <w:pPr>
        <w:pStyle w:val="Heading3"/>
        <w:jc w:val="both"/>
        <w:rPr>
          <w:b/>
        </w:rPr>
      </w:pPr>
      <w:r w:rsidRPr="004F3226">
        <w:rPr>
          <w:rFonts w:cs="Helvetica"/>
        </w:rPr>
        <w:t xml:space="preserve">Each indemnity in this Agreement is a continuing obligation separate and independent from the </w:t>
      </w:r>
      <w:r w:rsidR="00E40C38">
        <w:rPr>
          <w:rFonts w:eastAsia="Calibri" w:cs="Helvetica"/>
        </w:rPr>
        <w:t>Consultant</w:t>
      </w:r>
      <w:r w:rsidRPr="004F3226">
        <w:rPr>
          <w:rFonts w:cs="Helvetica"/>
        </w:rPr>
        <w:t xml:space="preserve">’s other obligations and survives termination of this Agreement. </w:t>
      </w:r>
    </w:p>
    <w:p w14:paraId="6ABFF171" w14:textId="444F3836" w:rsidR="009C7A04" w:rsidRPr="00FB0769" w:rsidRDefault="009C7A04" w:rsidP="009C7A04">
      <w:pPr>
        <w:pStyle w:val="Heading3"/>
        <w:jc w:val="both"/>
        <w:rPr>
          <w:b/>
          <w:smallCaps/>
        </w:rPr>
      </w:pPr>
      <w:bookmarkStart w:id="219" w:name="_Ref488827949"/>
      <w:r w:rsidRPr="004F3226">
        <w:rPr>
          <w:rFonts w:cs="Helvetica"/>
        </w:rPr>
        <w:lastRenderedPageBreak/>
        <w:t xml:space="preserve">The </w:t>
      </w:r>
      <w:r w:rsidR="00E40C38">
        <w:rPr>
          <w:rFonts w:eastAsia="Calibri" w:cs="Helvetica"/>
        </w:rPr>
        <w:t>Consultant</w:t>
      </w:r>
      <w:r w:rsidRPr="004F3226">
        <w:rPr>
          <w:rFonts w:cs="Helvetica"/>
        </w:rPr>
        <w:t xml:space="preserve"> shall not be liable under this Clause </w:t>
      </w:r>
      <w:r>
        <w:fldChar w:fldCharType="begin"/>
      </w:r>
      <w:r>
        <w:rPr>
          <w:rFonts w:cs="Helvetica"/>
        </w:rPr>
        <w:instrText xml:space="preserve"> REF _Ref487626783 \r \h </w:instrText>
      </w:r>
      <w:r>
        <w:fldChar w:fldCharType="separate"/>
      </w:r>
      <w:r w:rsidR="007034A3">
        <w:rPr>
          <w:rFonts w:cs="Helvetica"/>
        </w:rPr>
        <w:t>19</w:t>
      </w:r>
      <w:r>
        <w:fldChar w:fldCharType="end"/>
      </w:r>
      <w:r w:rsidRPr="00FB0769">
        <w:rPr>
          <w:b/>
        </w:rPr>
        <w:t xml:space="preserve"> </w:t>
      </w:r>
      <w:r w:rsidRPr="004F3226">
        <w:rPr>
          <w:rFonts w:cs="Helvetica"/>
        </w:rPr>
        <w:t xml:space="preserve">to the extent that the Claim and/or Loss occurred wholly and directly </w:t>
      </w:r>
      <w:proofErr w:type="gramStart"/>
      <w:r w:rsidRPr="004F3226">
        <w:rPr>
          <w:rFonts w:cs="Helvetica"/>
        </w:rPr>
        <w:t>as a result of</w:t>
      </w:r>
      <w:proofErr w:type="gramEnd"/>
      <w:r w:rsidRPr="004F3226">
        <w:rPr>
          <w:rFonts w:cs="Helvetica"/>
        </w:rPr>
        <w:t xml:space="preserve"> the Customer’s </w:t>
      </w:r>
      <w:r>
        <w:rPr>
          <w:rFonts w:cs="Helvetica"/>
        </w:rPr>
        <w:t>gross negligence,</w:t>
      </w:r>
      <w:r w:rsidRPr="004F3226">
        <w:rPr>
          <w:rFonts w:cs="Helvetica"/>
        </w:rPr>
        <w:t xml:space="preserve"> misconduct</w:t>
      </w:r>
      <w:r>
        <w:rPr>
          <w:rFonts w:cs="Helvetica"/>
        </w:rPr>
        <w:t xml:space="preserve"> or fraudulent conduct</w:t>
      </w:r>
      <w:r w:rsidRPr="004F3226">
        <w:rPr>
          <w:rFonts w:cs="Helvetica"/>
        </w:rPr>
        <w:t>.</w:t>
      </w:r>
      <w:bookmarkEnd w:id="217"/>
      <w:bookmarkEnd w:id="219"/>
    </w:p>
    <w:p w14:paraId="50F19ED8" w14:textId="57BFC707" w:rsidR="00BC644B" w:rsidRPr="009C02A6" w:rsidRDefault="009C7A04" w:rsidP="009C7A04">
      <w:pPr>
        <w:pStyle w:val="Heading3"/>
        <w:jc w:val="both"/>
        <w:rPr>
          <w:rFonts w:cs="Helvetica"/>
          <w:b/>
          <w:smallCaps/>
        </w:rPr>
      </w:pPr>
      <w:r w:rsidRPr="004F3226">
        <w:rPr>
          <w:rFonts w:eastAsia="Calibri" w:cs="Helvetica"/>
        </w:rPr>
        <w:t xml:space="preserve">This Clause </w:t>
      </w:r>
      <w:r>
        <w:fldChar w:fldCharType="begin"/>
      </w:r>
      <w:r>
        <w:rPr>
          <w:rFonts w:cs="Helvetica"/>
        </w:rPr>
        <w:instrText xml:space="preserve"> REF _Ref487626783 \r \h </w:instrText>
      </w:r>
      <w:r>
        <w:fldChar w:fldCharType="separate"/>
      </w:r>
      <w:r w:rsidR="007034A3">
        <w:rPr>
          <w:rFonts w:cs="Helvetica"/>
        </w:rPr>
        <w:t>19</w:t>
      </w:r>
      <w:r>
        <w:fldChar w:fldCharType="end"/>
      </w:r>
      <w:r w:rsidRPr="00FB0769">
        <w:rPr>
          <w:b/>
        </w:rPr>
        <w:t xml:space="preserve"> </w:t>
      </w:r>
      <w:r w:rsidRPr="004F3226">
        <w:rPr>
          <w:rFonts w:eastAsia="Calibri" w:cs="Helvetica"/>
        </w:rPr>
        <w:t>shall survive the</w:t>
      </w:r>
      <w:r>
        <w:rPr>
          <w:rFonts w:eastAsia="Calibri" w:cs="Helvetica"/>
        </w:rPr>
        <w:t xml:space="preserve"> expiry or earlier</w:t>
      </w:r>
      <w:r w:rsidRPr="004F3226">
        <w:rPr>
          <w:rFonts w:eastAsia="Calibri" w:cs="Helvetica"/>
        </w:rPr>
        <w:t xml:space="preserve"> termination of this Agreement</w:t>
      </w:r>
      <w:r w:rsidR="00194C46" w:rsidRPr="00194C46">
        <w:rPr>
          <w:rFonts w:eastAsia="Calibri"/>
        </w:rPr>
        <w:t>.</w:t>
      </w:r>
      <w:bookmarkEnd w:id="218"/>
    </w:p>
    <w:p w14:paraId="556A797F" w14:textId="4F004861" w:rsidR="001618FC" w:rsidRPr="00BB4023" w:rsidRDefault="00A94DB4" w:rsidP="001618FC">
      <w:pPr>
        <w:pStyle w:val="Heading1"/>
        <w:rPr>
          <w:rFonts w:cs="Helvetica"/>
        </w:rPr>
      </w:pPr>
      <w:bookmarkStart w:id="220" w:name="_29yz7q8" w:colFirst="0" w:colLast="0"/>
      <w:bookmarkStart w:id="221" w:name="_p49hy1" w:colFirst="0" w:colLast="0"/>
      <w:bookmarkStart w:id="222" w:name="_393x0lu" w:colFirst="0" w:colLast="0"/>
      <w:bookmarkStart w:id="223" w:name="_33wraftg1tzz" w:colFirst="0" w:colLast="0"/>
      <w:bookmarkStart w:id="224" w:name="_488uthg" w:colFirst="0" w:colLast="0"/>
      <w:bookmarkStart w:id="225" w:name="2ne53p9" w:colFirst="0" w:colLast="0"/>
      <w:bookmarkStart w:id="226" w:name="_12jfdx2" w:colFirst="0" w:colLast="0"/>
      <w:bookmarkStart w:id="227" w:name="_3mj2wkv" w:colFirst="0" w:colLast="0"/>
      <w:bookmarkStart w:id="228" w:name="_21od6so" w:colFirst="0" w:colLast="0"/>
      <w:bookmarkStart w:id="229" w:name="_gtnh0h" w:colFirst="0" w:colLast="0"/>
      <w:bookmarkStart w:id="230" w:name="_30tazoa" w:colFirst="0" w:colLast="0"/>
      <w:bookmarkStart w:id="231" w:name="_1fyl9w3" w:colFirst="0" w:colLast="0"/>
      <w:bookmarkStart w:id="232" w:name="_3zy8sjw" w:colFirst="0" w:colLast="0"/>
      <w:bookmarkStart w:id="233" w:name="_2f3j2rp" w:colFirst="0" w:colLast="0"/>
      <w:bookmarkStart w:id="234" w:name="_u8tczi" w:colFirst="0" w:colLast="0"/>
      <w:bookmarkStart w:id="235" w:name="_3e8gvnb" w:colFirst="0" w:colLast="0"/>
      <w:bookmarkStart w:id="236" w:name="_1tdr5v4" w:colFirst="0" w:colLast="0"/>
      <w:bookmarkStart w:id="237" w:name="_4ddeoix" w:colFirst="0" w:colLast="0"/>
      <w:bookmarkStart w:id="238" w:name="_2sioyqq" w:colFirst="0" w:colLast="0"/>
      <w:bookmarkStart w:id="239" w:name="_17nz8yj" w:colFirst="0" w:colLast="0"/>
      <w:bookmarkStart w:id="240" w:name="_3rnmrmc" w:colFirst="0" w:colLast="0"/>
      <w:bookmarkStart w:id="241" w:name="_45jv4jxof9l5" w:colFirst="0" w:colLast="0"/>
      <w:bookmarkStart w:id="242" w:name="_35xuupr" w:colFirst="0" w:colLast="0"/>
      <w:bookmarkStart w:id="243" w:name="ly7c1y" w:colFirst="0" w:colLast="0"/>
      <w:bookmarkStart w:id="244" w:name="_1l354xk" w:colFirst="0" w:colLast="0"/>
      <w:bookmarkStart w:id="245" w:name="_452snld" w:colFirst="0" w:colLast="0"/>
      <w:bookmarkStart w:id="246" w:name="_2k82xt6" w:colFirst="0" w:colLast="0"/>
      <w:bookmarkStart w:id="247" w:name="_zdd80z" w:colFirst="0" w:colLast="0"/>
      <w:bookmarkStart w:id="248" w:name="_3jd0qos" w:colFirst="0" w:colLast="0"/>
      <w:bookmarkStart w:id="249" w:name="_1yib0wl" w:colFirst="0" w:colLast="0"/>
      <w:bookmarkStart w:id="250" w:name="_4ihyjke" w:colFirst="0" w:colLast="0"/>
      <w:bookmarkStart w:id="251" w:name="_2xn8ts7" w:colFirst="0" w:colLast="0"/>
      <w:bookmarkStart w:id="252" w:name="_1csj400" w:colFirst="0" w:colLast="0"/>
      <w:bookmarkStart w:id="253" w:name="_Toc35967381"/>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cs="Helvetica"/>
        </w:rPr>
        <w:t>PART K</w:t>
      </w:r>
      <w:r w:rsidR="001618FC" w:rsidRPr="00BB4023">
        <w:rPr>
          <w:rFonts w:cs="Helvetica"/>
        </w:rPr>
        <w:t xml:space="preserve"> | </w:t>
      </w:r>
      <w:r w:rsidR="00194C46">
        <w:rPr>
          <w:rFonts w:cs="Helvetica"/>
        </w:rPr>
        <w:t>LIABILITY</w:t>
      </w:r>
      <w:bookmarkEnd w:id="253"/>
    </w:p>
    <w:p w14:paraId="234F5A01" w14:textId="0BE9FE96" w:rsidR="00047AF5" w:rsidRPr="00BB4023" w:rsidRDefault="00194C46" w:rsidP="009D0C5A">
      <w:pPr>
        <w:pStyle w:val="Heading2"/>
        <w:jc w:val="both"/>
        <w:rPr>
          <w:rFonts w:cs="Helvetica"/>
        </w:rPr>
      </w:pPr>
      <w:bookmarkStart w:id="254" w:name="_Ref487626876"/>
      <w:bookmarkStart w:id="255" w:name="_Toc35967382"/>
      <w:r>
        <w:rPr>
          <w:rFonts w:cs="Helvetica"/>
        </w:rPr>
        <w:t>UNLIMITED LIABILITY</w:t>
      </w:r>
      <w:bookmarkEnd w:id="254"/>
      <w:bookmarkEnd w:id="255"/>
    </w:p>
    <w:p w14:paraId="0870B787" w14:textId="77777777" w:rsidR="00194C46" w:rsidRPr="00194C46" w:rsidRDefault="00194C46" w:rsidP="009D0C5A">
      <w:pPr>
        <w:pStyle w:val="Heading3"/>
        <w:jc w:val="both"/>
        <w:rPr>
          <w:rFonts w:eastAsia="Calibri"/>
          <w:b/>
        </w:rPr>
      </w:pPr>
      <w:bookmarkStart w:id="256" w:name="_Ref466404310"/>
      <w:r w:rsidRPr="00194C46">
        <w:rPr>
          <w:rFonts w:eastAsia="Calibri"/>
        </w:rPr>
        <w:t>Nothing in this Agreement shall exclude or limit either Party’s liability to the other in connection with:</w:t>
      </w:r>
      <w:bookmarkEnd w:id="256"/>
    </w:p>
    <w:p w14:paraId="673D604D" w14:textId="77777777" w:rsidR="00194C46" w:rsidRPr="00194C46" w:rsidRDefault="00194C46" w:rsidP="009D0C5A">
      <w:pPr>
        <w:pStyle w:val="Heading4"/>
        <w:jc w:val="both"/>
        <w:rPr>
          <w:b/>
        </w:rPr>
      </w:pPr>
      <w:bookmarkStart w:id="257" w:name="_4j8vrz3"/>
      <w:bookmarkStart w:id="258" w:name="2ye626w"/>
      <w:bookmarkEnd w:id="257"/>
      <w:bookmarkEnd w:id="258"/>
      <w:r w:rsidRPr="00194C46">
        <w:t xml:space="preserve">death or personal injury caused by negligence or wilful or reckless misconduct of that </w:t>
      </w:r>
      <w:proofErr w:type="gramStart"/>
      <w:r w:rsidRPr="00194C46">
        <w:t>Party;</w:t>
      </w:r>
      <w:proofErr w:type="gramEnd"/>
      <w:r w:rsidRPr="00194C46">
        <w:t xml:space="preserve"> </w:t>
      </w:r>
    </w:p>
    <w:p w14:paraId="38A454E5" w14:textId="77777777" w:rsidR="00194C46" w:rsidRPr="00194C46" w:rsidRDefault="00194C46" w:rsidP="009D0C5A">
      <w:pPr>
        <w:pStyle w:val="Heading4"/>
        <w:jc w:val="both"/>
        <w:rPr>
          <w:b/>
        </w:rPr>
      </w:pPr>
      <w:bookmarkStart w:id="259" w:name="_1djgcep"/>
      <w:bookmarkEnd w:id="259"/>
      <w:r w:rsidRPr="00194C46">
        <w:t xml:space="preserve">any fraud or fraudulent misrepresentation of that </w:t>
      </w:r>
      <w:proofErr w:type="gramStart"/>
      <w:r w:rsidRPr="00194C46">
        <w:t>Party;</w:t>
      </w:r>
      <w:proofErr w:type="gramEnd"/>
    </w:p>
    <w:p w14:paraId="1359B6C0" w14:textId="77777777" w:rsidR="00194C46" w:rsidRPr="00194C46" w:rsidRDefault="00194C46" w:rsidP="009D0C5A">
      <w:pPr>
        <w:pStyle w:val="Heading4"/>
        <w:jc w:val="both"/>
        <w:rPr>
          <w:b/>
        </w:rPr>
      </w:pPr>
      <w:r w:rsidRPr="00194C46">
        <w:t xml:space="preserve">any gross negligence or wilful misconduct of that </w:t>
      </w:r>
      <w:proofErr w:type="gramStart"/>
      <w:r w:rsidRPr="00194C46">
        <w:t>Party;</w:t>
      </w:r>
      <w:proofErr w:type="gramEnd"/>
      <w:r w:rsidRPr="00194C46">
        <w:t xml:space="preserve"> </w:t>
      </w:r>
    </w:p>
    <w:p w14:paraId="73C4AA41" w14:textId="77777777" w:rsidR="00194C46" w:rsidRPr="00194C46" w:rsidRDefault="00194C46" w:rsidP="009D0C5A">
      <w:pPr>
        <w:pStyle w:val="Heading4"/>
        <w:jc w:val="both"/>
        <w:rPr>
          <w:b/>
        </w:rPr>
      </w:pPr>
      <w:bookmarkStart w:id="260" w:name="_3xj3v2i"/>
      <w:bookmarkEnd w:id="260"/>
      <w:r w:rsidRPr="00194C46">
        <w:t xml:space="preserve">any liability which cannot be lawfully excluded by that </w:t>
      </w:r>
      <w:proofErr w:type="gramStart"/>
      <w:r w:rsidRPr="00194C46">
        <w:t>Party;</w:t>
      </w:r>
      <w:proofErr w:type="gramEnd"/>
      <w:r w:rsidRPr="00194C46">
        <w:t xml:space="preserve"> </w:t>
      </w:r>
    </w:p>
    <w:p w14:paraId="0A83F369" w14:textId="51AE042B" w:rsidR="009C02A6" w:rsidRDefault="00194C46" w:rsidP="009C02A6">
      <w:pPr>
        <w:pStyle w:val="Heading4"/>
        <w:jc w:val="both"/>
        <w:rPr>
          <w:b/>
        </w:rPr>
      </w:pPr>
      <w:bookmarkStart w:id="261" w:name="_o6mlrj2rlp44"/>
      <w:bookmarkStart w:id="262" w:name="_Ref773001"/>
      <w:bookmarkEnd w:id="261"/>
      <w:r w:rsidRPr="00194C46">
        <w:t xml:space="preserve">in the case of the </w:t>
      </w:r>
      <w:r w:rsidR="00E40C38">
        <w:t>Consultant</w:t>
      </w:r>
      <w:r w:rsidRPr="00194C46">
        <w:t>, a breach of Clauses</w:t>
      </w:r>
      <w:r w:rsidR="009650F8">
        <w:t xml:space="preserve"> </w:t>
      </w:r>
      <w:r w:rsidR="009C02A6" w:rsidRPr="00194C46">
        <w:fldChar w:fldCharType="begin"/>
      </w:r>
      <w:r w:rsidR="009C02A6" w:rsidRPr="00194C46">
        <w:instrText xml:space="preserve"> REF _Ref465369859 \r \h  \* MERGEFORMAT </w:instrText>
      </w:r>
      <w:r w:rsidR="009C02A6" w:rsidRPr="00194C46">
        <w:fldChar w:fldCharType="separate"/>
      </w:r>
      <w:r w:rsidR="007034A3">
        <w:t>32</w:t>
      </w:r>
      <w:r w:rsidR="009C02A6" w:rsidRPr="00194C46">
        <w:fldChar w:fldCharType="end"/>
      </w:r>
      <w:r w:rsidR="009C02A6">
        <w:t xml:space="preserve">, </w:t>
      </w:r>
      <w:r w:rsidR="009C02A6">
        <w:fldChar w:fldCharType="begin"/>
      </w:r>
      <w:r w:rsidR="009C02A6">
        <w:instrText xml:space="preserve"> REF _Ref483910964 \r \h </w:instrText>
      </w:r>
      <w:r w:rsidR="009C02A6">
        <w:fldChar w:fldCharType="separate"/>
      </w:r>
      <w:r w:rsidR="007034A3">
        <w:t>34</w:t>
      </w:r>
      <w:r w:rsidR="009C02A6">
        <w:fldChar w:fldCharType="end"/>
      </w:r>
      <w:r w:rsidR="009C02A6">
        <w:t xml:space="preserve"> </w:t>
      </w:r>
      <w:r w:rsidR="009C02A6" w:rsidRPr="00194C46">
        <w:t>or</w:t>
      </w:r>
      <w:r w:rsidR="009C02A6">
        <w:t xml:space="preserve"> </w:t>
      </w:r>
      <w:r w:rsidR="009C02A6">
        <w:fldChar w:fldCharType="begin"/>
      </w:r>
      <w:r w:rsidR="009C02A6">
        <w:instrText xml:space="preserve"> REF _Ref483911683 \r \h </w:instrText>
      </w:r>
      <w:r w:rsidR="009C02A6">
        <w:fldChar w:fldCharType="separate"/>
      </w:r>
      <w:r w:rsidR="007034A3">
        <w:t>37</w:t>
      </w:r>
      <w:r w:rsidR="009C02A6">
        <w:fldChar w:fldCharType="end"/>
      </w:r>
      <w:r w:rsidRPr="00194C46">
        <w:t>; and/or</w:t>
      </w:r>
      <w:bookmarkEnd w:id="262"/>
    </w:p>
    <w:p w14:paraId="3EF82BA4" w14:textId="21D98B80" w:rsidR="00194C46" w:rsidRPr="00194C46" w:rsidRDefault="00194C46" w:rsidP="009D0C5A">
      <w:pPr>
        <w:pStyle w:val="Heading4"/>
        <w:jc w:val="both"/>
        <w:rPr>
          <w:b/>
        </w:rPr>
      </w:pPr>
      <w:r w:rsidRPr="00194C46">
        <w:t xml:space="preserve">any liability arising </w:t>
      </w:r>
      <w:r w:rsidR="00C73197">
        <w:t xml:space="preserve">under Clause </w:t>
      </w:r>
      <w:r w:rsidR="00C73197">
        <w:fldChar w:fldCharType="begin"/>
      </w:r>
      <w:r w:rsidR="00C73197">
        <w:rPr>
          <w:rFonts w:cs="Helvetica"/>
        </w:rPr>
        <w:instrText xml:space="preserve"> REF _Ref487626783 \r \h </w:instrText>
      </w:r>
      <w:r w:rsidR="00C73197">
        <w:fldChar w:fldCharType="separate"/>
      </w:r>
      <w:r w:rsidR="007034A3">
        <w:rPr>
          <w:rFonts w:cs="Helvetica"/>
        </w:rPr>
        <w:t>19</w:t>
      </w:r>
      <w:r w:rsidR="00C73197">
        <w:fldChar w:fldCharType="end"/>
      </w:r>
      <w:r w:rsidRPr="00194C46">
        <w:t>.</w:t>
      </w:r>
    </w:p>
    <w:p w14:paraId="51AF133C" w14:textId="77777777" w:rsidR="00194C46" w:rsidRPr="00194C46" w:rsidRDefault="00194C46" w:rsidP="009D0C5A">
      <w:pPr>
        <w:pStyle w:val="Heading2"/>
        <w:jc w:val="both"/>
      </w:pPr>
      <w:bookmarkStart w:id="263" w:name="_rtofi4"/>
      <w:bookmarkStart w:id="264" w:name="3btby5x"/>
      <w:bookmarkStart w:id="265" w:name="_Ref466403303"/>
      <w:bookmarkStart w:id="266" w:name="_Toc35967383"/>
      <w:bookmarkEnd w:id="263"/>
      <w:bookmarkEnd w:id="264"/>
      <w:r w:rsidRPr="00194C46">
        <w:t>LIMITED LIABILITY</w:t>
      </w:r>
      <w:bookmarkEnd w:id="265"/>
      <w:bookmarkEnd w:id="266"/>
    </w:p>
    <w:p w14:paraId="4481CAC6" w14:textId="3B795A48" w:rsidR="00194C46" w:rsidRPr="00194C46" w:rsidRDefault="00194C46" w:rsidP="009D0C5A">
      <w:pPr>
        <w:pStyle w:val="Heading3"/>
        <w:jc w:val="both"/>
        <w:rPr>
          <w:rFonts w:eastAsia="Calibri"/>
          <w:b/>
        </w:rPr>
      </w:pPr>
      <w:bookmarkStart w:id="267" w:name="_m1i9etko6e4n"/>
      <w:bookmarkStart w:id="268" w:name="4ay9r1j"/>
      <w:bookmarkStart w:id="269" w:name="_Ref465369156"/>
      <w:bookmarkEnd w:id="267"/>
      <w:bookmarkEnd w:id="268"/>
      <w:r w:rsidRPr="00194C46">
        <w:rPr>
          <w:rFonts w:eastAsia="Calibri"/>
        </w:rPr>
        <w:t xml:space="preserve">Subject to Clause </w:t>
      </w:r>
      <w:r w:rsidRPr="00194C46">
        <w:rPr>
          <w:rFonts w:eastAsia="Calibri"/>
          <w:b/>
          <w:lang w:val="en-US"/>
        </w:rPr>
        <w:fldChar w:fldCharType="begin"/>
      </w:r>
      <w:r w:rsidRPr="00194C46">
        <w:rPr>
          <w:rFonts w:eastAsia="Calibri"/>
        </w:rPr>
        <w:instrText xml:space="preserve"> REF _Ref466404310 \r \h  \* MERGEFORMAT </w:instrText>
      </w:r>
      <w:r w:rsidRPr="00194C46">
        <w:rPr>
          <w:rFonts w:eastAsia="Calibri"/>
          <w:b/>
          <w:lang w:val="en-US"/>
        </w:rPr>
      </w:r>
      <w:r w:rsidRPr="00194C46">
        <w:rPr>
          <w:rFonts w:eastAsia="Calibri"/>
          <w:b/>
          <w:lang w:val="en-US"/>
        </w:rPr>
        <w:fldChar w:fldCharType="separate"/>
      </w:r>
      <w:r w:rsidR="007034A3">
        <w:rPr>
          <w:rFonts w:eastAsia="Calibri"/>
        </w:rPr>
        <w:t>20.1</w:t>
      </w:r>
      <w:r w:rsidRPr="00194C46">
        <w:rPr>
          <w:rFonts w:eastAsia="Calibri"/>
        </w:rPr>
        <w:fldChar w:fldCharType="end"/>
      </w:r>
      <w:r w:rsidRPr="00194C46">
        <w:rPr>
          <w:rFonts w:eastAsia="Calibri"/>
        </w:rPr>
        <w:t xml:space="preserve">, the </w:t>
      </w:r>
      <w:r w:rsidR="00E40C38">
        <w:rPr>
          <w:rFonts w:eastAsia="Calibri"/>
        </w:rPr>
        <w:t>Consultant</w:t>
      </w:r>
      <w:r w:rsidRPr="00194C46">
        <w:rPr>
          <w:rFonts w:eastAsia="Calibri"/>
        </w:rPr>
        <w:t xml:space="preserve">’s total liability for Loss under this Agreement shall be limited to </w:t>
      </w:r>
      <w:r w:rsidR="00FD6EA3" w:rsidRPr="001B725E">
        <w:rPr>
          <w:rFonts w:eastAsia="Calibri"/>
          <w:highlight w:val="yellow"/>
        </w:rPr>
        <w:t>[</w:t>
      </w:r>
      <w:r w:rsidR="00B91429" w:rsidRPr="001B725E">
        <w:rPr>
          <w:rFonts w:eastAsia="Calibri"/>
          <w:highlight w:val="yellow"/>
        </w:rPr>
        <w:t>30</w:t>
      </w:r>
      <w:r w:rsidRPr="001B725E">
        <w:rPr>
          <w:rFonts w:eastAsia="Calibri"/>
          <w:highlight w:val="yellow"/>
        </w:rPr>
        <w:t>%</w:t>
      </w:r>
      <w:r w:rsidR="00FD6EA3" w:rsidRPr="001B725E">
        <w:rPr>
          <w:rFonts w:eastAsia="Calibri"/>
          <w:highlight w:val="yellow"/>
        </w:rPr>
        <w:t>]</w:t>
      </w:r>
      <w:r w:rsidRPr="00194C46">
        <w:rPr>
          <w:rFonts w:eastAsia="Calibri"/>
        </w:rPr>
        <w:t xml:space="preserve"> of the total Charges paid and payable under this Agreement.</w:t>
      </w:r>
      <w:bookmarkEnd w:id="269"/>
      <w:r w:rsidRPr="00194C46">
        <w:rPr>
          <w:rFonts w:eastAsia="Calibri"/>
          <w:b/>
        </w:rPr>
        <w:t xml:space="preserve"> </w:t>
      </w:r>
    </w:p>
    <w:p w14:paraId="424CEFF0" w14:textId="71B7CD37" w:rsidR="00194C46" w:rsidRPr="00194C46" w:rsidRDefault="00194C46" w:rsidP="009D0C5A">
      <w:pPr>
        <w:pStyle w:val="Heading3"/>
        <w:jc w:val="both"/>
        <w:rPr>
          <w:rFonts w:eastAsia="Calibri"/>
        </w:rPr>
      </w:pPr>
      <w:bookmarkStart w:id="270" w:name="_2q3k19c"/>
      <w:bookmarkEnd w:id="270"/>
      <w:r w:rsidRPr="00194C46">
        <w:rPr>
          <w:rFonts w:eastAsia="Calibri"/>
        </w:rPr>
        <w:t xml:space="preserve">The </w:t>
      </w:r>
      <w:r w:rsidR="00E40C38">
        <w:rPr>
          <w:rFonts w:eastAsia="Calibri"/>
        </w:rPr>
        <w:t>Consultant</w:t>
      </w:r>
      <w:r w:rsidRPr="00194C46">
        <w:rPr>
          <w:rFonts w:eastAsia="Calibri"/>
        </w:rPr>
        <w:t xml:space="preserve"> acknowledges and agrees that any payments made by it under Clause</w:t>
      </w:r>
      <w:r w:rsidR="00C73197">
        <w:rPr>
          <w:rFonts w:eastAsia="Calibri"/>
        </w:rPr>
        <w:t xml:space="preserve">s </w:t>
      </w:r>
      <w:r w:rsidR="00C73197" w:rsidRPr="004C37AC">
        <w:rPr>
          <w:rFonts w:cs="Helvetica"/>
          <w:highlight w:val="yellow"/>
        </w:rPr>
        <w:t>[</w:t>
      </w:r>
      <w:r w:rsidR="00C73197" w:rsidRPr="0006392B">
        <w:rPr>
          <w:rFonts w:cs="Helvetica"/>
          <w:highlight w:val="yellow"/>
        </w:rPr>
        <w:t>●]</w:t>
      </w:r>
      <w:r w:rsidR="00C73197">
        <w:rPr>
          <w:rFonts w:cs="Helvetica"/>
        </w:rPr>
        <w:t xml:space="preserve"> or </w:t>
      </w:r>
      <w:r w:rsidR="00C73197" w:rsidRPr="004C37AC">
        <w:rPr>
          <w:rFonts w:cs="Helvetica"/>
          <w:highlight w:val="yellow"/>
        </w:rPr>
        <w:t>[</w:t>
      </w:r>
      <w:r w:rsidR="00C73197" w:rsidRPr="0006392B">
        <w:rPr>
          <w:rFonts w:cs="Helvetica"/>
          <w:highlight w:val="yellow"/>
        </w:rPr>
        <w:t>●]</w:t>
      </w:r>
      <w:r w:rsidR="001B725E">
        <w:rPr>
          <w:rFonts w:cs="Helvetica"/>
        </w:rPr>
        <w:t xml:space="preserve"> </w:t>
      </w:r>
      <w:r w:rsidRPr="00194C46">
        <w:rPr>
          <w:rFonts w:eastAsia="Calibri"/>
        </w:rPr>
        <w:t xml:space="preserve">shall not count towards the liability cap in Clause </w:t>
      </w:r>
      <w:r w:rsidRPr="00194C46">
        <w:rPr>
          <w:rFonts w:eastAsia="Calibri"/>
        </w:rPr>
        <w:fldChar w:fldCharType="begin"/>
      </w:r>
      <w:r w:rsidRPr="00194C46">
        <w:rPr>
          <w:rFonts w:eastAsia="Calibri"/>
        </w:rPr>
        <w:instrText xml:space="preserve"> REF _Ref465369156 \r \h  \* MERGEFORMAT </w:instrText>
      </w:r>
      <w:r w:rsidRPr="00194C46">
        <w:rPr>
          <w:rFonts w:eastAsia="Calibri"/>
        </w:rPr>
      </w:r>
      <w:r w:rsidRPr="00194C46">
        <w:rPr>
          <w:rFonts w:eastAsia="Calibri"/>
        </w:rPr>
        <w:fldChar w:fldCharType="separate"/>
      </w:r>
      <w:r w:rsidR="007034A3">
        <w:rPr>
          <w:rFonts w:eastAsia="Calibri"/>
        </w:rPr>
        <w:t>21.1</w:t>
      </w:r>
      <w:r w:rsidRPr="00194C46">
        <w:rPr>
          <w:rFonts w:eastAsia="Calibri"/>
        </w:rPr>
        <w:fldChar w:fldCharType="end"/>
      </w:r>
      <w:r w:rsidRPr="00194C46">
        <w:rPr>
          <w:rFonts w:eastAsia="Calibri"/>
        </w:rPr>
        <w:t>.</w:t>
      </w:r>
    </w:p>
    <w:p w14:paraId="1C9D9425" w14:textId="462A4DD2" w:rsidR="00194C46" w:rsidRPr="00194C46" w:rsidRDefault="00194C46" w:rsidP="009D0C5A">
      <w:pPr>
        <w:pStyle w:val="Heading3"/>
        <w:jc w:val="both"/>
        <w:rPr>
          <w:rFonts w:eastAsia="Calibri"/>
        </w:rPr>
      </w:pPr>
      <w:r w:rsidRPr="00194C46">
        <w:rPr>
          <w:rFonts w:eastAsia="Calibri"/>
        </w:rPr>
        <w:t xml:space="preserve">Subject to Clause </w:t>
      </w:r>
      <w:r w:rsidRPr="00194C46">
        <w:rPr>
          <w:rFonts w:eastAsia="Calibri"/>
        </w:rPr>
        <w:fldChar w:fldCharType="begin"/>
      </w:r>
      <w:r w:rsidRPr="00194C46">
        <w:rPr>
          <w:rFonts w:eastAsia="Calibri"/>
        </w:rPr>
        <w:instrText xml:space="preserve"> REF _Ref466404310 \r \h  \* MERGEFORMAT </w:instrText>
      </w:r>
      <w:r w:rsidRPr="00194C46">
        <w:rPr>
          <w:rFonts w:eastAsia="Calibri"/>
        </w:rPr>
      </w:r>
      <w:r w:rsidRPr="00194C46">
        <w:rPr>
          <w:rFonts w:eastAsia="Calibri"/>
        </w:rPr>
        <w:fldChar w:fldCharType="separate"/>
      </w:r>
      <w:r w:rsidR="007034A3">
        <w:rPr>
          <w:rFonts w:eastAsia="Calibri"/>
        </w:rPr>
        <w:t>20.1</w:t>
      </w:r>
      <w:r w:rsidRPr="00194C46">
        <w:rPr>
          <w:rFonts w:eastAsia="Calibri"/>
        </w:rPr>
        <w:fldChar w:fldCharType="end"/>
      </w:r>
      <w:r w:rsidRPr="00194C46">
        <w:rPr>
          <w:rFonts w:eastAsia="Calibri"/>
        </w:rPr>
        <w:t>, neither Party shall be liable for Indirect Loss under this Agreement.</w:t>
      </w:r>
    </w:p>
    <w:p w14:paraId="64490DA1" w14:textId="77777777" w:rsidR="00194C46" w:rsidRPr="00194C46" w:rsidRDefault="00194C46" w:rsidP="009D0C5A">
      <w:pPr>
        <w:pStyle w:val="Heading2"/>
        <w:jc w:val="both"/>
      </w:pPr>
      <w:bookmarkStart w:id="271" w:name="_158ubh5"/>
      <w:bookmarkStart w:id="272" w:name="_Ref466416029"/>
      <w:bookmarkStart w:id="273" w:name="_Toc35967384"/>
      <w:bookmarkEnd w:id="271"/>
      <w:r w:rsidRPr="00194C46">
        <w:t>PHYSICAL DAMAGE</w:t>
      </w:r>
      <w:bookmarkEnd w:id="272"/>
      <w:bookmarkEnd w:id="273"/>
    </w:p>
    <w:p w14:paraId="619CD08C" w14:textId="06580708" w:rsidR="00194C46" w:rsidRPr="00194C46" w:rsidRDefault="00194C46" w:rsidP="009D0C5A">
      <w:pPr>
        <w:pStyle w:val="Heading3"/>
        <w:jc w:val="both"/>
        <w:rPr>
          <w:rFonts w:eastAsia="Calibri"/>
          <w:b/>
        </w:rPr>
      </w:pPr>
      <w:bookmarkStart w:id="274" w:name="_7hyvc4jtm74c"/>
      <w:bookmarkEnd w:id="274"/>
      <w:r w:rsidRPr="00194C46">
        <w:rPr>
          <w:rFonts w:eastAsia="Calibri"/>
        </w:rPr>
        <w:t xml:space="preserve">The </w:t>
      </w:r>
      <w:r w:rsidR="00E40C38">
        <w:rPr>
          <w:rFonts w:eastAsia="Calibri"/>
        </w:rPr>
        <w:t>Consultant</w:t>
      </w:r>
      <w:r w:rsidRPr="00194C46">
        <w:rPr>
          <w:rFonts w:eastAsia="Calibri"/>
        </w:rPr>
        <w:t xml:space="preserve"> accepts liability for damage or loss to the Customer’s physical property and/or equipment caused by it or its Personnel</w:t>
      </w:r>
      <w:r w:rsidR="0028018A">
        <w:rPr>
          <w:rFonts w:eastAsia="Calibri"/>
        </w:rPr>
        <w:t xml:space="preserve"> </w:t>
      </w:r>
      <w:r w:rsidR="003E67C6">
        <w:rPr>
          <w:rFonts w:eastAsia="Calibri"/>
        </w:rPr>
        <w:t>at any Site</w:t>
      </w:r>
      <w:r w:rsidRPr="00194C46">
        <w:rPr>
          <w:rFonts w:eastAsia="Calibri"/>
        </w:rPr>
        <w:t>.</w:t>
      </w:r>
    </w:p>
    <w:p w14:paraId="57F97CC0" w14:textId="301EB394" w:rsidR="00194C46" w:rsidRPr="00194C46" w:rsidRDefault="00194C46" w:rsidP="009D0C5A">
      <w:pPr>
        <w:pStyle w:val="Heading3"/>
        <w:jc w:val="both"/>
        <w:rPr>
          <w:rFonts w:eastAsia="Calibri"/>
          <w:b/>
        </w:rPr>
      </w:pPr>
      <w:bookmarkStart w:id="275" w:name="_24ds4cr"/>
      <w:bookmarkEnd w:id="275"/>
      <w:r w:rsidRPr="00194C46">
        <w:rPr>
          <w:rFonts w:eastAsia="Calibri"/>
        </w:rPr>
        <w:t xml:space="preserve">Any damage or loss claimed by the Customer in connection with damage caused by the </w:t>
      </w:r>
      <w:r w:rsidR="00E40C38">
        <w:rPr>
          <w:rFonts w:eastAsia="Calibri"/>
        </w:rPr>
        <w:t>Consultant</w:t>
      </w:r>
      <w:r w:rsidRPr="00194C46">
        <w:rPr>
          <w:rFonts w:eastAsia="Calibri"/>
        </w:rPr>
        <w:t xml:space="preserve"> to its physical property and/or equipment shall be calculated on a ‘replace as new’ basis.</w:t>
      </w:r>
    </w:p>
    <w:p w14:paraId="7E4F9354" w14:textId="493A7DC5" w:rsidR="00FD6EA3" w:rsidRPr="00C73197" w:rsidRDefault="00194C46" w:rsidP="00C73197">
      <w:pPr>
        <w:pStyle w:val="Heading3"/>
        <w:jc w:val="both"/>
        <w:rPr>
          <w:rFonts w:eastAsia="Calibri"/>
        </w:rPr>
      </w:pPr>
      <w:bookmarkStart w:id="276" w:name="_jj2ekk"/>
      <w:bookmarkEnd w:id="276"/>
      <w:r w:rsidRPr="00194C46">
        <w:rPr>
          <w:rFonts w:eastAsia="Calibri"/>
        </w:rPr>
        <w:t xml:space="preserve">The </w:t>
      </w:r>
      <w:r w:rsidR="00E40C38">
        <w:rPr>
          <w:rFonts w:eastAsia="Calibri"/>
        </w:rPr>
        <w:t>Consultant</w:t>
      </w:r>
      <w:r w:rsidRPr="00194C46">
        <w:rPr>
          <w:rFonts w:eastAsia="Calibri"/>
        </w:rPr>
        <w:t xml:space="preserve"> shall be solely responsible and liable for any death, personal injury, loss or damage sustained by the </w:t>
      </w:r>
      <w:r w:rsidR="00E40C38">
        <w:rPr>
          <w:rFonts w:eastAsia="Calibri"/>
        </w:rPr>
        <w:t>Consultant</w:t>
      </w:r>
      <w:r w:rsidRPr="00194C46">
        <w:rPr>
          <w:rFonts w:eastAsia="Calibri"/>
        </w:rPr>
        <w:t xml:space="preserve"> or its Personnel, of any nature whatsoever, in performing its obligations under this Agreement.</w:t>
      </w:r>
      <w:bookmarkStart w:id="277" w:name="_33ipx8d"/>
      <w:bookmarkEnd w:id="277"/>
    </w:p>
    <w:p w14:paraId="428FBAF1" w14:textId="0C89E9CD" w:rsidR="001618FC" w:rsidRPr="00BB4023" w:rsidRDefault="00F941BA" w:rsidP="001618FC">
      <w:pPr>
        <w:pStyle w:val="Heading1"/>
        <w:rPr>
          <w:rFonts w:cs="Helvetica"/>
        </w:rPr>
      </w:pPr>
      <w:bookmarkStart w:id="278" w:name="_mp4kgn" w:colFirst="0" w:colLast="0"/>
      <w:bookmarkStart w:id="279" w:name="_36os34g" w:colFirst="0" w:colLast="0"/>
      <w:bookmarkStart w:id="280" w:name="1lu2dc9" w:colFirst="0" w:colLast="0"/>
      <w:bookmarkStart w:id="281" w:name="45tpw02" w:colFirst="0" w:colLast="0"/>
      <w:bookmarkStart w:id="282" w:name="_Toc35967385"/>
      <w:bookmarkEnd w:id="278"/>
      <w:bookmarkEnd w:id="279"/>
      <w:bookmarkEnd w:id="280"/>
      <w:bookmarkEnd w:id="281"/>
      <w:r>
        <w:rPr>
          <w:rFonts w:cs="Helvetica"/>
        </w:rPr>
        <w:t xml:space="preserve">PART </w:t>
      </w:r>
      <w:r w:rsidR="00A94DB4">
        <w:rPr>
          <w:rFonts w:cs="Helvetica"/>
        </w:rPr>
        <w:t>L</w:t>
      </w:r>
      <w:r w:rsidR="001618FC" w:rsidRPr="00BB4023">
        <w:rPr>
          <w:rFonts w:cs="Helvetica"/>
        </w:rPr>
        <w:t xml:space="preserve"> | </w:t>
      </w:r>
      <w:r w:rsidR="00194C46">
        <w:rPr>
          <w:rFonts w:cs="Helvetica"/>
        </w:rPr>
        <w:t>INSURANCE MATTERS</w:t>
      </w:r>
      <w:bookmarkEnd w:id="282"/>
    </w:p>
    <w:p w14:paraId="78CF765F" w14:textId="26AB758C" w:rsidR="00047AF5" w:rsidRPr="00BB4023" w:rsidRDefault="00194C46" w:rsidP="009D0C5A">
      <w:pPr>
        <w:pStyle w:val="Heading2"/>
        <w:jc w:val="both"/>
        <w:rPr>
          <w:rFonts w:cs="Helvetica"/>
        </w:rPr>
      </w:pPr>
      <w:bookmarkStart w:id="283" w:name="_Ref487626845"/>
      <w:bookmarkStart w:id="284" w:name="_Toc35967386"/>
      <w:r>
        <w:rPr>
          <w:rFonts w:cs="Helvetica"/>
        </w:rPr>
        <w:t>INSURANCE</w:t>
      </w:r>
      <w:bookmarkEnd w:id="283"/>
      <w:bookmarkEnd w:id="284"/>
    </w:p>
    <w:p w14:paraId="49FEA5C2" w14:textId="34544981" w:rsidR="00194C46" w:rsidRPr="00194C46" w:rsidRDefault="00194C46" w:rsidP="009D0C5A">
      <w:pPr>
        <w:pStyle w:val="Heading3"/>
        <w:jc w:val="both"/>
        <w:rPr>
          <w:b/>
        </w:rPr>
      </w:pPr>
      <w:bookmarkStart w:id="285" w:name="_Ref465369218"/>
      <w:r w:rsidRPr="00194C46">
        <w:t xml:space="preserve">The </w:t>
      </w:r>
      <w:r w:rsidR="00E40C38">
        <w:t>Consultant</w:t>
      </w:r>
      <w:r w:rsidRPr="00194C46">
        <w:t xml:space="preserve"> shall at all times during the Term insure and keep itself insured with a reputable insurer that is acceptable to the Customer, against all insurable liabilities under or in connection with this Agreement.</w:t>
      </w:r>
      <w:bookmarkEnd w:id="285"/>
    </w:p>
    <w:p w14:paraId="2477C450" w14:textId="5CECC867" w:rsidR="00A94DB4" w:rsidRPr="00A94DB4" w:rsidRDefault="00194C46" w:rsidP="009D0C5A">
      <w:pPr>
        <w:pStyle w:val="Heading3"/>
        <w:jc w:val="both"/>
      </w:pPr>
      <w:bookmarkStart w:id="286" w:name="_mpfq2tr6wsxf"/>
      <w:bookmarkStart w:id="287" w:name="1w363f7"/>
      <w:bookmarkEnd w:id="286"/>
      <w:bookmarkEnd w:id="287"/>
      <w:r w:rsidRPr="00194C46">
        <w:lastRenderedPageBreak/>
        <w:t xml:space="preserve">Without prejudice to Clause </w:t>
      </w:r>
      <w:r w:rsidRPr="00194C46">
        <w:rPr>
          <w:b/>
        </w:rPr>
        <w:fldChar w:fldCharType="begin"/>
      </w:r>
      <w:r w:rsidRPr="00194C46">
        <w:instrText xml:space="preserve"> REF _Ref465369218 \r \h  \* MERGEFORMAT </w:instrText>
      </w:r>
      <w:r w:rsidRPr="00194C46">
        <w:rPr>
          <w:b/>
        </w:rPr>
      </w:r>
      <w:r w:rsidRPr="00194C46">
        <w:rPr>
          <w:b/>
        </w:rPr>
        <w:fldChar w:fldCharType="separate"/>
      </w:r>
      <w:r w:rsidR="007034A3">
        <w:t>23.1</w:t>
      </w:r>
      <w:r w:rsidRPr="00194C46">
        <w:fldChar w:fldCharType="end"/>
      </w:r>
      <w:r w:rsidRPr="00194C46">
        <w:t xml:space="preserve">, the </w:t>
      </w:r>
      <w:r w:rsidR="00E40C38">
        <w:t>Consultant</w:t>
      </w:r>
      <w:r w:rsidRPr="00194C46">
        <w:t xml:space="preserve"> shall comply with its insurance-related obligations as set out in </w:t>
      </w:r>
      <w:r w:rsidRPr="00194C46">
        <w:rPr>
          <w:b/>
        </w:rPr>
        <w:t xml:space="preserve">Schedule </w:t>
      </w:r>
      <w:r w:rsidR="00B77CE0">
        <w:rPr>
          <w:b/>
        </w:rPr>
        <w:t>5</w:t>
      </w:r>
      <w:r w:rsidRPr="00194C46">
        <w:rPr>
          <w:b/>
        </w:rPr>
        <w:t xml:space="preserve"> (Insurance)</w:t>
      </w:r>
      <w:r w:rsidRPr="00194C46">
        <w:t>.</w:t>
      </w:r>
    </w:p>
    <w:p w14:paraId="2EBBF46F" w14:textId="51C8DE97" w:rsidR="001618FC" w:rsidRPr="00BB4023" w:rsidRDefault="001618FC" w:rsidP="001618FC">
      <w:pPr>
        <w:pStyle w:val="Heading1"/>
        <w:rPr>
          <w:rFonts w:cs="Helvetica"/>
        </w:rPr>
      </w:pPr>
      <w:bookmarkStart w:id="288" w:name="_4cwrg6x"/>
      <w:bookmarkStart w:id="289" w:name="2s21qeq"/>
      <w:bookmarkStart w:id="290" w:name="_Toc35967387"/>
      <w:bookmarkEnd w:id="288"/>
      <w:bookmarkEnd w:id="289"/>
      <w:r w:rsidRPr="00BB4023">
        <w:rPr>
          <w:rFonts w:cs="Helvetica"/>
        </w:rPr>
        <w:t xml:space="preserve">PART </w:t>
      </w:r>
      <w:r w:rsidR="00440F33">
        <w:rPr>
          <w:rFonts w:cs="Helvetica"/>
        </w:rPr>
        <w:t>M</w:t>
      </w:r>
      <w:r w:rsidRPr="00BB4023">
        <w:rPr>
          <w:rFonts w:cs="Helvetica"/>
        </w:rPr>
        <w:t xml:space="preserve"> | </w:t>
      </w:r>
      <w:r w:rsidR="00194C46">
        <w:rPr>
          <w:rFonts w:cs="Helvetica"/>
        </w:rPr>
        <w:t>TERMINATION AND FORCE MAJEURE SCENARIOS</w:t>
      </w:r>
      <w:bookmarkEnd w:id="290"/>
    </w:p>
    <w:p w14:paraId="797F64B0" w14:textId="7EEDC647" w:rsidR="001618FC" w:rsidRPr="00BB4023" w:rsidRDefault="00194C46" w:rsidP="009D0C5A">
      <w:pPr>
        <w:pStyle w:val="Heading2"/>
        <w:jc w:val="both"/>
        <w:rPr>
          <w:rFonts w:cs="Helvetica"/>
        </w:rPr>
      </w:pPr>
      <w:bookmarkStart w:id="291" w:name="_Ref487626632"/>
      <w:bookmarkStart w:id="292" w:name="_Ref487626700"/>
      <w:bookmarkStart w:id="293" w:name="_Ref487627246"/>
      <w:bookmarkStart w:id="294" w:name="_Ref487627311"/>
      <w:bookmarkStart w:id="295" w:name="_Toc35967388"/>
      <w:r>
        <w:rPr>
          <w:rFonts w:cs="Helvetica"/>
        </w:rPr>
        <w:t>MUTUAL TERMINATION RIGHTS</w:t>
      </w:r>
      <w:bookmarkEnd w:id="291"/>
      <w:bookmarkEnd w:id="292"/>
      <w:bookmarkEnd w:id="293"/>
      <w:bookmarkEnd w:id="294"/>
      <w:bookmarkEnd w:id="295"/>
    </w:p>
    <w:p w14:paraId="2401AF98" w14:textId="77777777" w:rsidR="00194C46" w:rsidRDefault="00194C46" w:rsidP="009D0C5A">
      <w:pPr>
        <w:pStyle w:val="Heading3"/>
        <w:jc w:val="both"/>
        <w:rPr>
          <w:rFonts w:cs="Calibri"/>
        </w:rPr>
      </w:pPr>
      <w:bookmarkStart w:id="296" w:name="_Ref465325833"/>
      <w:r>
        <w:t>Either Party may serve a Termination Notice to terminate this Agreement with immediate effect if the other Party:</w:t>
      </w:r>
      <w:bookmarkEnd w:id="296"/>
    </w:p>
    <w:p w14:paraId="6FBA2D9D" w14:textId="77777777" w:rsidR="00194C46" w:rsidRDefault="00194C46" w:rsidP="009D0C5A">
      <w:pPr>
        <w:pStyle w:val="Heading4"/>
        <w:jc w:val="both"/>
      </w:pPr>
      <w:bookmarkStart w:id="297" w:name="_2emvufp"/>
      <w:bookmarkEnd w:id="297"/>
      <w:r>
        <w:t xml:space="preserve">commits a Material </w:t>
      </w:r>
      <w:proofErr w:type="gramStart"/>
      <w:r>
        <w:t>Breach;</w:t>
      </w:r>
      <w:proofErr w:type="gramEnd"/>
      <w:r>
        <w:t xml:space="preserve"> </w:t>
      </w:r>
    </w:p>
    <w:p w14:paraId="35FAD5AE" w14:textId="6ABE3152" w:rsidR="00C73197" w:rsidRDefault="00C73197" w:rsidP="009D0C5A">
      <w:pPr>
        <w:pStyle w:val="Heading4"/>
        <w:jc w:val="both"/>
      </w:pPr>
      <w:bookmarkStart w:id="298" w:name="_ts64ni"/>
      <w:bookmarkStart w:id="299" w:name="_3drtnbb"/>
      <w:bookmarkStart w:id="300" w:name="_Ref469392284"/>
      <w:bookmarkEnd w:id="298"/>
      <w:bookmarkEnd w:id="299"/>
      <w:r w:rsidRPr="004F3226">
        <w:t>experiences, or is reasonably likely to experience, an Insolvency Event</w:t>
      </w:r>
      <w:r>
        <w:t xml:space="preserve">; or </w:t>
      </w:r>
    </w:p>
    <w:p w14:paraId="79A27E35" w14:textId="642F2B15" w:rsidR="00194C46" w:rsidRDefault="00194C46" w:rsidP="007556BE">
      <w:pPr>
        <w:pStyle w:val="Heading4"/>
        <w:jc w:val="both"/>
      </w:pPr>
      <w:r>
        <w:t xml:space="preserve">is prevented from performing its obligations </w:t>
      </w:r>
      <w:proofErr w:type="gramStart"/>
      <w:r>
        <w:t>as a result of</w:t>
      </w:r>
      <w:proofErr w:type="gramEnd"/>
      <w:r>
        <w:t xml:space="preserve"> a Force Majeure Event </w:t>
      </w:r>
      <w:r w:rsidR="00C73197">
        <w:t xml:space="preserve">to which Clause </w:t>
      </w:r>
      <w:r w:rsidR="00C73197">
        <w:fldChar w:fldCharType="begin"/>
      </w:r>
      <w:r w:rsidR="00C73197">
        <w:instrText xml:space="preserve"> REF _Ref34756780 \r \h </w:instrText>
      </w:r>
      <w:r w:rsidR="00C73197">
        <w:fldChar w:fldCharType="separate"/>
      </w:r>
      <w:r w:rsidR="007034A3">
        <w:t>27.4</w:t>
      </w:r>
      <w:r w:rsidR="00C73197">
        <w:fldChar w:fldCharType="end"/>
      </w:r>
      <w:r w:rsidR="00C73197">
        <w:t xml:space="preserve"> </w:t>
      </w:r>
      <w:bookmarkStart w:id="301" w:name="_uvzkgwt15c35"/>
      <w:bookmarkStart w:id="302" w:name="3r6zjac"/>
      <w:bookmarkEnd w:id="300"/>
      <w:bookmarkEnd w:id="301"/>
      <w:bookmarkEnd w:id="302"/>
      <w:r w:rsidR="007556BE">
        <w:t xml:space="preserve">applies. </w:t>
      </w:r>
    </w:p>
    <w:p w14:paraId="75A33BF8" w14:textId="77777777" w:rsidR="00FD6EA3" w:rsidRDefault="00FD6EA3" w:rsidP="00FD6EA3">
      <w:pPr>
        <w:pStyle w:val="Heading2"/>
        <w:jc w:val="both"/>
      </w:pPr>
      <w:bookmarkStart w:id="303" w:name="_Toc487626472"/>
      <w:bookmarkStart w:id="304" w:name="_Ref780226"/>
      <w:bookmarkStart w:id="305" w:name="_Ref781782"/>
      <w:bookmarkStart w:id="306" w:name="_Toc35967389"/>
      <w:r>
        <w:t>CUSTOMER SPECIFIC TERMINATION RIGHTS</w:t>
      </w:r>
      <w:bookmarkEnd w:id="303"/>
      <w:bookmarkEnd w:id="304"/>
      <w:bookmarkEnd w:id="305"/>
      <w:bookmarkEnd w:id="306"/>
    </w:p>
    <w:p w14:paraId="12409B3F" w14:textId="248225A0" w:rsidR="00FD6EA3" w:rsidRDefault="00FD6EA3" w:rsidP="00FD6EA3">
      <w:pPr>
        <w:pStyle w:val="Heading3"/>
        <w:jc w:val="both"/>
      </w:pPr>
      <w:bookmarkStart w:id="307" w:name="_Ref773817"/>
      <w:r>
        <w:t xml:space="preserve">The Customer may terminate this Agreement at any time and without cause by issuing a Termination Notice to the </w:t>
      </w:r>
      <w:r w:rsidR="00E40C38">
        <w:t>Consultant</w:t>
      </w:r>
      <w:r>
        <w:t xml:space="preserve"> giving not less than </w:t>
      </w:r>
      <w:r w:rsidR="004C76F5" w:rsidRPr="004C37AC">
        <w:rPr>
          <w:rFonts w:cs="Helvetica"/>
          <w:highlight w:val="yellow"/>
        </w:rPr>
        <w:t>[</w:t>
      </w:r>
      <w:r w:rsidR="004C76F5" w:rsidRPr="0006392B">
        <w:rPr>
          <w:rFonts w:cs="Helvetica"/>
          <w:highlight w:val="yellow"/>
        </w:rPr>
        <w:t>●]</w:t>
      </w:r>
      <w:r w:rsidR="004C76F5">
        <w:rPr>
          <w:rFonts w:cs="Helvetica"/>
        </w:rPr>
        <w:t xml:space="preserve"> </w:t>
      </w:r>
      <w:r>
        <w:t>calendar days’ notice of such termination.</w:t>
      </w:r>
      <w:bookmarkEnd w:id="307"/>
    </w:p>
    <w:p w14:paraId="539086FE" w14:textId="770112DE" w:rsidR="00FD6EA3" w:rsidRDefault="00FD6EA3" w:rsidP="00FD6EA3">
      <w:pPr>
        <w:pStyle w:val="Heading3"/>
        <w:jc w:val="both"/>
      </w:pPr>
      <w:bookmarkStart w:id="308" w:name="_Ref465325846"/>
      <w:r>
        <w:t xml:space="preserve">The Customer may issue a Termination Notice to the </w:t>
      </w:r>
      <w:r w:rsidR="00E40C38">
        <w:t>Consultant</w:t>
      </w:r>
      <w:r>
        <w:t xml:space="preserve"> terminating the whole or part of this Agreement at its sole discretion with immediate effect if:</w:t>
      </w:r>
      <w:bookmarkEnd w:id="308"/>
    </w:p>
    <w:p w14:paraId="56DE293F" w14:textId="07ECC185" w:rsidR="00FD6EA3" w:rsidRDefault="00FD6EA3" w:rsidP="00FD6EA3">
      <w:pPr>
        <w:pStyle w:val="Heading4"/>
        <w:jc w:val="both"/>
      </w:pPr>
      <w:bookmarkStart w:id="309" w:name="_35h7mdr"/>
      <w:bookmarkStart w:id="310" w:name="1kmhwlk"/>
      <w:bookmarkStart w:id="311" w:name="_9xz1rsytgtv9"/>
      <w:bookmarkStart w:id="312" w:name="_Ref785351"/>
      <w:bookmarkEnd w:id="309"/>
      <w:bookmarkEnd w:id="310"/>
      <w:bookmarkEnd w:id="311"/>
      <w:r>
        <w:t xml:space="preserve">a change in Control of the </w:t>
      </w:r>
      <w:r w:rsidR="00E40C38">
        <w:t>Consultant</w:t>
      </w:r>
      <w:r>
        <w:t xml:space="preserve"> </w:t>
      </w:r>
      <w:proofErr w:type="gramStart"/>
      <w:r>
        <w:t>occurs;</w:t>
      </w:r>
      <w:bookmarkEnd w:id="312"/>
      <w:proofErr w:type="gramEnd"/>
    </w:p>
    <w:p w14:paraId="23E1398B" w14:textId="706636B6" w:rsidR="00FD6EA3" w:rsidRDefault="00FD6EA3" w:rsidP="00FD6EA3">
      <w:pPr>
        <w:pStyle w:val="Heading4"/>
        <w:jc w:val="both"/>
      </w:pPr>
      <w:bookmarkStart w:id="313" w:name="_2jrfph6"/>
      <w:bookmarkStart w:id="314" w:name="ywpzoz"/>
      <w:bookmarkStart w:id="315" w:name="_Ref465325976"/>
      <w:bookmarkEnd w:id="313"/>
      <w:bookmarkEnd w:id="314"/>
      <w:r>
        <w:t xml:space="preserve">the </w:t>
      </w:r>
      <w:r w:rsidR="00E40C38">
        <w:t>Consultant</w:t>
      </w:r>
      <w:r>
        <w:t xml:space="preserve"> has failed to obtain and/or maintain any Approval(s</w:t>
      </w:r>
      <w:proofErr w:type="gramStart"/>
      <w:r>
        <w:t>);</w:t>
      </w:r>
      <w:bookmarkEnd w:id="315"/>
      <w:proofErr w:type="gramEnd"/>
      <w:r>
        <w:t xml:space="preserve"> </w:t>
      </w:r>
    </w:p>
    <w:p w14:paraId="6DAD8796" w14:textId="54CDD351" w:rsidR="00FD6EA3" w:rsidRDefault="00FD6EA3" w:rsidP="00FD6EA3">
      <w:pPr>
        <w:pStyle w:val="Heading4"/>
        <w:jc w:val="both"/>
      </w:pPr>
      <w:bookmarkStart w:id="316" w:name="_3iwdics"/>
      <w:bookmarkEnd w:id="316"/>
      <w:r>
        <w:t>the Customer reasonably apprehends that any of the events mentioned above in Clause</w:t>
      </w:r>
      <w:r w:rsidR="00FE3121">
        <w:t xml:space="preserve">s </w:t>
      </w:r>
      <w:r w:rsidR="00FE3121">
        <w:fldChar w:fldCharType="begin"/>
      </w:r>
      <w:r w:rsidR="00FE3121">
        <w:instrText xml:space="preserve"> REF _Ref785351 \r \h </w:instrText>
      </w:r>
      <w:r w:rsidR="00FE3121">
        <w:fldChar w:fldCharType="separate"/>
      </w:r>
      <w:r w:rsidR="007034A3">
        <w:t>25.2.1</w:t>
      </w:r>
      <w:r w:rsidR="00FE3121">
        <w:fldChar w:fldCharType="end"/>
      </w:r>
      <w:r>
        <w:t xml:space="preserve"> </w:t>
      </w:r>
      <w:r w:rsidR="00C73197">
        <w:t xml:space="preserve">and </w:t>
      </w:r>
      <w:r w:rsidR="00C73197">
        <w:fldChar w:fldCharType="begin"/>
      </w:r>
      <w:r w:rsidR="00C73197">
        <w:instrText xml:space="preserve"> REF _Ref465325976 \r \h </w:instrText>
      </w:r>
      <w:r w:rsidR="00C73197">
        <w:fldChar w:fldCharType="separate"/>
      </w:r>
      <w:r w:rsidR="007034A3">
        <w:t>25.2.2</w:t>
      </w:r>
      <w:r w:rsidR="00C73197">
        <w:fldChar w:fldCharType="end"/>
      </w:r>
      <w:r>
        <w:t xml:space="preserve"> are about to occur in relation to the </w:t>
      </w:r>
      <w:proofErr w:type="gramStart"/>
      <w:r w:rsidR="00E40C38">
        <w:t>Consultant</w:t>
      </w:r>
      <w:r>
        <w:t>;</w:t>
      </w:r>
      <w:proofErr w:type="gramEnd"/>
      <w:r>
        <w:t xml:space="preserve"> </w:t>
      </w:r>
    </w:p>
    <w:p w14:paraId="2DEE50F7" w14:textId="1EB90649" w:rsidR="00FD6EA3" w:rsidRDefault="00FD6EA3" w:rsidP="00FD6EA3">
      <w:pPr>
        <w:pStyle w:val="Heading4"/>
        <w:jc w:val="both"/>
      </w:pPr>
      <w:r>
        <w:t xml:space="preserve">the </w:t>
      </w:r>
      <w:r w:rsidR="00E40C38">
        <w:t>Consultant</w:t>
      </w:r>
      <w:r>
        <w:t xml:space="preserve"> has breached any applicable Customer Policies; or</w:t>
      </w:r>
    </w:p>
    <w:p w14:paraId="2AA4D8D1" w14:textId="28D9E7DC" w:rsidR="00FD6EA3" w:rsidRDefault="00FD6EA3" w:rsidP="00FD6EA3">
      <w:pPr>
        <w:pStyle w:val="Heading4"/>
        <w:jc w:val="both"/>
      </w:pPr>
      <w:r>
        <w:t xml:space="preserve">the </w:t>
      </w:r>
      <w:r w:rsidR="00E40C38">
        <w:t>Consultant</w:t>
      </w:r>
      <w:r>
        <w:t xml:space="preserve"> has failed to maintain all necessary insurance policies.</w:t>
      </w:r>
    </w:p>
    <w:p w14:paraId="7B430495" w14:textId="77777777" w:rsidR="00194C46" w:rsidRDefault="00194C46" w:rsidP="009D0C5A">
      <w:pPr>
        <w:pStyle w:val="Heading2"/>
        <w:jc w:val="both"/>
      </w:pPr>
      <w:bookmarkStart w:id="317" w:name="_177c0mj"/>
      <w:bookmarkStart w:id="318" w:name="_lhk3py"/>
      <w:bookmarkStart w:id="319" w:name="26c9ti5"/>
      <w:bookmarkStart w:id="320" w:name="_1y1nskl"/>
      <w:bookmarkStart w:id="321" w:name="_Ref469404446"/>
      <w:bookmarkStart w:id="322" w:name="_Toc35967390"/>
      <w:bookmarkEnd w:id="317"/>
      <w:bookmarkEnd w:id="318"/>
      <w:bookmarkEnd w:id="319"/>
      <w:bookmarkEnd w:id="320"/>
      <w:r>
        <w:t>CONSEQUENCES OF TERMINATION</w:t>
      </w:r>
      <w:bookmarkEnd w:id="321"/>
      <w:bookmarkEnd w:id="322"/>
    </w:p>
    <w:p w14:paraId="5513BE4A" w14:textId="77777777" w:rsidR="00194C46" w:rsidRDefault="00194C46" w:rsidP="009F2447">
      <w:pPr>
        <w:pStyle w:val="Heading3"/>
        <w:jc w:val="both"/>
      </w:pPr>
      <w:bookmarkStart w:id="323" w:name="_4i1bb8e"/>
      <w:bookmarkEnd w:id="323"/>
      <w:r>
        <w:t>Upon receipt of a Termination Notice, the Parties shall promptly (and in any event, within any time frame set out in the Termination Notice):</w:t>
      </w:r>
    </w:p>
    <w:p w14:paraId="717807F4" w14:textId="261C8DAF" w:rsidR="00194C46" w:rsidRDefault="00194C46" w:rsidP="009F2447">
      <w:pPr>
        <w:pStyle w:val="Heading4"/>
        <w:jc w:val="both"/>
      </w:pPr>
      <w:bookmarkStart w:id="324" w:name="_2x6llg7"/>
      <w:bookmarkEnd w:id="324"/>
      <w:r>
        <w:t xml:space="preserve">return all Confidential Information to the Party that disclosed it, or destroy such Confidential Information and provide evidence of destruction where </w:t>
      </w:r>
      <w:proofErr w:type="gramStart"/>
      <w:r>
        <w:t>requested;</w:t>
      </w:r>
      <w:proofErr w:type="gramEnd"/>
    </w:p>
    <w:p w14:paraId="30742DC5" w14:textId="126822AC" w:rsidR="00C73197" w:rsidRDefault="00C73197" w:rsidP="009F2447">
      <w:pPr>
        <w:pStyle w:val="Heading4"/>
        <w:jc w:val="both"/>
      </w:pPr>
      <w:r w:rsidRPr="004F3226">
        <w:t xml:space="preserve">in the case of the </w:t>
      </w:r>
      <w:r w:rsidR="00E40C38">
        <w:t>Consultant</w:t>
      </w:r>
      <w:r w:rsidRPr="004F3226">
        <w:t xml:space="preserve">, take all possible action at its own cost and expense to ensure the safety of all Personnel and the protection of all </w:t>
      </w:r>
      <w:r w:rsidR="006E57D0">
        <w:t>equipment</w:t>
      </w:r>
      <w:r w:rsidR="006E57D0" w:rsidRPr="004F3226">
        <w:t xml:space="preserve"> </w:t>
      </w:r>
      <w:r w:rsidRPr="004F3226">
        <w:t xml:space="preserve">(including Documentation) still in its </w:t>
      </w:r>
      <w:proofErr w:type="gramStart"/>
      <w:r w:rsidRPr="004F3226">
        <w:t>possession</w:t>
      </w:r>
      <w:r>
        <w:t>;</w:t>
      </w:r>
      <w:proofErr w:type="gramEnd"/>
    </w:p>
    <w:p w14:paraId="24D60B23" w14:textId="77777777" w:rsidR="00194C46" w:rsidRDefault="00194C46" w:rsidP="009F2447">
      <w:pPr>
        <w:pStyle w:val="Heading4"/>
        <w:jc w:val="both"/>
      </w:pPr>
      <w:bookmarkStart w:id="325" w:name="_1cbvvo0"/>
      <w:bookmarkEnd w:id="325"/>
      <w:r>
        <w:t>take all possible action at its own cost and expense to ensure the safety of all Personnel;</w:t>
      </w:r>
      <w:bookmarkStart w:id="326" w:name="_3wbjebt"/>
      <w:bookmarkEnd w:id="326"/>
      <w:r>
        <w:t xml:space="preserve"> and</w:t>
      </w:r>
    </w:p>
    <w:p w14:paraId="4275FBFB" w14:textId="77777777" w:rsidR="00194C46" w:rsidRDefault="00194C46" w:rsidP="009F2447">
      <w:pPr>
        <w:pStyle w:val="Heading4"/>
        <w:jc w:val="both"/>
      </w:pPr>
      <w:bookmarkStart w:id="327" w:name="_2bgtojm"/>
      <w:bookmarkEnd w:id="327"/>
      <w:r>
        <w:t>cease performance of their obligations under this Agreement in accordance with, and to the extent specified in, the Termination Notice.</w:t>
      </w:r>
    </w:p>
    <w:p w14:paraId="4350A3DA" w14:textId="617CD059" w:rsidR="00194C46" w:rsidRDefault="00194C46" w:rsidP="009F2447">
      <w:pPr>
        <w:pStyle w:val="Heading3"/>
        <w:jc w:val="both"/>
      </w:pPr>
      <w:bookmarkStart w:id="328" w:name="_qm3yrf"/>
      <w:bookmarkEnd w:id="328"/>
      <w:r>
        <w:lastRenderedPageBreak/>
        <w:t xml:space="preserve">Upon receipt of a Termination Notice for whatever reason, the </w:t>
      </w:r>
      <w:r w:rsidR="00E40C38">
        <w:t>Consultant</w:t>
      </w:r>
      <w:r>
        <w:t xml:space="preserve"> shall promptly (and in any event, within any time frame set out in the Termination Notice):</w:t>
      </w:r>
    </w:p>
    <w:p w14:paraId="07AAA99B" w14:textId="513EF723" w:rsidR="00194C46" w:rsidRDefault="00194C46" w:rsidP="009F2447">
      <w:pPr>
        <w:pStyle w:val="Heading4"/>
        <w:jc w:val="both"/>
      </w:pPr>
      <w:bookmarkStart w:id="329" w:name="_3alrhf8"/>
      <w:bookmarkEnd w:id="329"/>
      <w:r>
        <w:t xml:space="preserve">provide the Customer with a detailed report in relation to the </w:t>
      </w:r>
      <w:r w:rsidR="00665EBF">
        <w:rPr>
          <w:rFonts w:eastAsia="Calibri"/>
        </w:rPr>
        <w:t xml:space="preserve">Consultancy </w:t>
      </w:r>
      <w:r w:rsidR="00665EBF" w:rsidRPr="002804B3">
        <w:rPr>
          <w:rFonts w:eastAsia="Calibri"/>
        </w:rPr>
        <w:t>Services</w:t>
      </w:r>
      <w:r>
        <w:t xml:space="preserve"> performed up to and including the date of receipt of the Termination </w:t>
      </w:r>
      <w:proofErr w:type="gramStart"/>
      <w:r>
        <w:t>Notice;</w:t>
      </w:r>
      <w:proofErr w:type="gramEnd"/>
    </w:p>
    <w:p w14:paraId="393956C2" w14:textId="38C75854" w:rsidR="00194C46" w:rsidRDefault="00194C46" w:rsidP="009F2447">
      <w:pPr>
        <w:pStyle w:val="Heading4"/>
        <w:jc w:val="both"/>
      </w:pPr>
      <w:bookmarkStart w:id="330" w:name="_1pr1rn1"/>
      <w:bookmarkEnd w:id="330"/>
      <w:r>
        <w:t xml:space="preserve">return to the Customer any items or equipment issued to the </w:t>
      </w:r>
      <w:r w:rsidR="00E40C38">
        <w:t>Consultant</w:t>
      </w:r>
      <w:r>
        <w:t xml:space="preserve"> by the Customer during the </w:t>
      </w:r>
      <w:proofErr w:type="gramStart"/>
      <w:r>
        <w:t>Term;</w:t>
      </w:r>
      <w:proofErr w:type="gramEnd"/>
    </w:p>
    <w:p w14:paraId="67C213D6" w14:textId="094E76F6" w:rsidR="00194C46" w:rsidRDefault="00194C46" w:rsidP="009F2447">
      <w:pPr>
        <w:pStyle w:val="Heading4"/>
        <w:jc w:val="both"/>
      </w:pPr>
      <w:bookmarkStart w:id="331" w:name="_49qpaau"/>
      <w:bookmarkStart w:id="332" w:name="_2ovzkin"/>
      <w:bookmarkEnd w:id="331"/>
      <w:bookmarkEnd w:id="332"/>
      <w:r>
        <w:t xml:space="preserve">refund to the Customer (or the Customer may treat as a Deduction) any portion of the Charges that have been paid but where performance of the </w:t>
      </w:r>
      <w:r w:rsidR="00665EBF">
        <w:rPr>
          <w:rFonts w:eastAsia="Calibri"/>
        </w:rPr>
        <w:t xml:space="preserve">Consultancy </w:t>
      </w:r>
      <w:r w:rsidR="00665EBF" w:rsidRPr="002804B3">
        <w:rPr>
          <w:rFonts w:eastAsia="Calibri"/>
        </w:rPr>
        <w:t>Services</w:t>
      </w:r>
      <w:r>
        <w:t xml:space="preserve"> has not occurred; and</w:t>
      </w:r>
    </w:p>
    <w:p w14:paraId="1B7FDDE6" w14:textId="77777777" w:rsidR="00194C46" w:rsidRDefault="00194C46" w:rsidP="009F2447">
      <w:pPr>
        <w:pStyle w:val="Heading4"/>
        <w:jc w:val="both"/>
      </w:pPr>
      <w:bookmarkStart w:id="333" w:name="_1419uqg"/>
      <w:bookmarkEnd w:id="333"/>
      <w:r>
        <w:t>take any other action relating to the termination of this Agreement as the Customer may reasonably require.</w:t>
      </w:r>
    </w:p>
    <w:p w14:paraId="13707C47" w14:textId="201E57A2" w:rsidR="00194C46" w:rsidRDefault="00194C46" w:rsidP="009F2447">
      <w:pPr>
        <w:pStyle w:val="Heading3"/>
        <w:jc w:val="both"/>
      </w:pPr>
      <w:bookmarkStart w:id="334" w:name="_3o0xde9"/>
      <w:bookmarkEnd w:id="334"/>
      <w:r>
        <w:t xml:space="preserve">Where requested, the </w:t>
      </w:r>
      <w:r w:rsidR="00E40C38">
        <w:t>Consultant</w:t>
      </w:r>
      <w:r>
        <w:t xml:space="preserve"> shall render such assistance as the Customer may reasonably require </w:t>
      </w:r>
      <w:proofErr w:type="gramStart"/>
      <w:r>
        <w:t>to effect</w:t>
      </w:r>
      <w:proofErr w:type="gramEnd"/>
      <w:r>
        <w:t xml:space="preserve"> transition of the </w:t>
      </w:r>
      <w:r w:rsidR="00665EBF">
        <w:rPr>
          <w:rFonts w:eastAsia="Calibri"/>
        </w:rPr>
        <w:t xml:space="preserve">Consultancy </w:t>
      </w:r>
      <w:r w:rsidR="00665EBF" w:rsidRPr="002804B3">
        <w:rPr>
          <w:rFonts w:eastAsia="Calibri"/>
        </w:rPr>
        <w:t>Services</w:t>
      </w:r>
      <w:r>
        <w:t xml:space="preserve"> to another provider, subject to the Charges.</w:t>
      </w:r>
    </w:p>
    <w:p w14:paraId="5D5C5A5A" w14:textId="77777777" w:rsidR="00194C46" w:rsidRDefault="00194C46" w:rsidP="009F2447">
      <w:pPr>
        <w:pStyle w:val="Heading3"/>
        <w:jc w:val="both"/>
      </w:pPr>
      <w:r>
        <w:t>Notwithstanding any other provision of this Agreement, where the Customer terminates this Agreement under:</w:t>
      </w:r>
    </w:p>
    <w:p w14:paraId="027B92EE" w14:textId="7D9A3333" w:rsidR="00BB1578" w:rsidRDefault="00194C46" w:rsidP="009F2447">
      <w:pPr>
        <w:pStyle w:val="Heading4"/>
        <w:jc w:val="both"/>
      </w:pPr>
      <w:bookmarkStart w:id="335" w:name="_2367nm2"/>
      <w:bookmarkEnd w:id="335"/>
      <w:r>
        <w:t xml:space="preserve">Clause </w:t>
      </w:r>
      <w:r w:rsidR="00E741E0">
        <w:fldChar w:fldCharType="begin"/>
      </w:r>
      <w:r w:rsidR="00E741E0">
        <w:instrText xml:space="preserve"> REF _Ref773817 \r \h </w:instrText>
      </w:r>
      <w:r w:rsidR="009F2447">
        <w:instrText xml:space="preserve"> \* MERGEFORMAT </w:instrText>
      </w:r>
      <w:r w:rsidR="00E741E0">
        <w:fldChar w:fldCharType="separate"/>
      </w:r>
      <w:r w:rsidR="007034A3">
        <w:t>25.1</w:t>
      </w:r>
      <w:r w:rsidR="00E741E0">
        <w:fldChar w:fldCharType="end"/>
      </w:r>
      <w:r>
        <w:t xml:space="preserve">, then it shall pay to the </w:t>
      </w:r>
      <w:r w:rsidR="00E40C38">
        <w:t>Consultant</w:t>
      </w:r>
      <w:r w:rsidR="00C73197">
        <w:t xml:space="preserve"> all outstanding amounts for </w:t>
      </w:r>
      <w:r w:rsidR="00665EBF">
        <w:rPr>
          <w:rFonts w:eastAsia="Calibri"/>
        </w:rPr>
        <w:t xml:space="preserve">Consultancy </w:t>
      </w:r>
      <w:r w:rsidR="00665EBF" w:rsidRPr="002804B3">
        <w:rPr>
          <w:rFonts w:eastAsia="Calibri"/>
        </w:rPr>
        <w:t>Services</w:t>
      </w:r>
      <w:r w:rsidR="00C73197">
        <w:t xml:space="preserve"> in accordance with this Agreement up to and including the termination date; or</w:t>
      </w:r>
    </w:p>
    <w:p w14:paraId="7F68360F" w14:textId="032708CA" w:rsidR="00194C46" w:rsidRDefault="00194C46" w:rsidP="009D0C5A">
      <w:pPr>
        <w:pStyle w:val="Heading4"/>
        <w:jc w:val="both"/>
      </w:pPr>
      <w:bookmarkStart w:id="336" w:name="_ibhxtv"/>
      <w:bookmarkEnd w:id="336"/>
      <w:r>
        <w:t xml:space="preserve">Clause </w:t>
      </w:r>
      <w:r>
        <w:fldChar w:fldCharType="begin"/>
      </w:r>
      <w:r>
        <w:instrText xml:space="preserve"> REF _Ref465325833 \r \h  \* MERGEFORMAT </w:instrText>
      </w:r>
      <w:r>
        <w:fldChar w:fldCharType="separate"/>
      </w:r>
      <w:r w:rsidR="007034A3">
        <w:t>24.1</w:t>
      </w:r>
      <w:r>
        <w:fldChar w:fldCharType="end"/>
      </w:r>
      <w:r>
        <w:t xml:space="preserve"> or Clause </w:t>
      </w:r>
      <w:r>
        <w:fldChar w:fldCharType="begin"/>
      </w:r>
      <w:r>
        <w:instrText xml:space="preserve"> REF _Ref465325846 \r \h  \* MERGEFORMAT </w:instrText>
      </w:r>
      <w:r>
        <w:fldChar w:fldCharType="separate"/>
      </w:r>
      <w:r w:rsidR="007034A3">
        <w:t>25.2</w:t>
      </w:r>
      <w:r>
        <w:fldChar w:fldCharType="end"/>
      </w:r>
      <w:r>
        <w:t xml:space="preserve">, then it shall have no further liability to the </w:t>
      </w:r>
      <w:r w:rsidR="00E40C38">
        <w:t>Consultant</w:t>
      </w:r>
      <w:r>
        <w:t xml:space="preserve"> whatsoever.</w:t>
      </w:r>
    </w:p>
    <w:p w14:paraId="5BEECBD1" w14:textId="77777777" w:rsidR="00194C46" w:rsidRDefault="00194C46" w:rsidP="009D0C5A">
      <w:pPr>
        <w:pStyle w:val="Heading3"/>
        <w:jc w:val="both"/>
      </w:pPr>
      <w:bookmarkStart w:id="337" w:name="_32b5gho"/>
      <w:bookmarkEnd w:id="337"/>
      <w:r>
        <w:t>The termination or expiry of this Agreement shall be without prejudice to the rights and remedies of either Party which may have accrued under this Agreement or Applicable Law up to the date of termination or expiry thereof.</w:t>
      </w:r>
    </w:p>
    <w:p w14:paraId="730E0031" w14:textId="68331DF3" w:rsidR="00194C46" w:rsidRDefault="00194C46" w:rsidP="009D0C5A">
      <w:pPr>
        <w:pStyle w:val="Heading3"/>
        <w:jc w:val="both"/>
      </w:pPr>
      <w:bookmarkStart w:id="338" w:name="_1hgfqph"/>
      <w:bookmarkStart w:id="339" w:name="_41g39da"/>
      <w:bookmarkStart w:id="340" w:name="2gldjl3"/>
      <w:bookmarkStart w:id="341" w:name="_Ref478144279"/>
      <w:bookmarkEnd w:id="338"/>
      <w:bookmarkEnd w:id="339"/>
      <w:bookmarkEnd w:id="340"/>
      <w:r>
        <w:t xml:space="preserve">The provisions of Clauses </w:t>
      </w:r>
      <w:r>
        <w:fldChar w:fldCharType="begin"/>
      </w:r>
      <w:r>
        <w:instrText xml:space="preserve"> REF _Ref468824862 \r \h  \* MERGEFORMAT </w:instrText>
      </w:r>
      <w:r>
        <w:fldChar w:fldCharType="separate"/>
      </w:r>
      <w:r w:rsidR="007034A3">
        <w:t>12</w:t>
      </w:r>
      <w:r>
        <w:fldChar w:fldCharType="end"/>
      </w:r>
      <w:r>
        <w:t xml:space="preserve">, </w:t>
      </w:r>
      <w:r w:rsidR="009650F8">
        <w:fldChar w:fldCharType="begin"/>
      </w:r>
      <w:r w:rsidR="009650F8">
        <w:instrText xml:space="preserve"> REF _Ref487626872 \r \h </w:instrText>
      </w:r>
      <w:r w:rsidR="0099333F">
        <w:instrText xml:space="preserve"> \* MERGEFORMAT </w:instrText>
      </w:r>
      <w:r w:rsidR="009650F8">
        <w:fldChar w:fldCharType="separate"/>
      </w:r>
      <w:r w:rsidR="007034A3">
        <w:t>19</w:t>
      </w:r>
      <w:r w:rsidR="009650F8">
        <w:fldChar w:fldCharType="end"/>
      </w:r>
      <w:r w:rsidR="009650F8">
        <w:t xml:space="preserve">, </w:t>
      </w:r>
      <w:r w:rsidR="009650F8">
        <w:fldChar w:fldCharType="begin"/>
      </w:r>
      <w:r w:rsidR="009650F8">
        <w:instrText xml:space="preserve"> REF _Ref487626876 \r \h </w:instrText>
      </w:r>
      <w:r w:rsidR="0099333F">
        <w:instrText xml:space="preserve"> \* MERGEFORMAT </w:instrText>
      </w:r>
      <w:r w:rsidR="009650F8">
        <w:fldChar w:fldCharType="separate"/>
      </w:r>
      <w:r w:rsidR="007034A3">
        <w:t>20</w:t>
      </w:r>
      <w:r w:rsidR="009650F8">
        <w:fldChar w:fldCharType="end"/>
      </w:r>
      <w:r w:rsidR="009650F8">
        <w:t xml:space="preserve">, </w:t>
      </w:r>
      <w:r w:rsidR="009650F8">
        <w:fldChar w:fldCharType="begin"/>
      </w:r>
      <w:r w:rsidR="009650F8">
        <w:instrText xml:space="preserve"> REF _Ref466403303 \r \h </w:instrText>
      </w:r>
      <w:r w:rsidR="0099333F">
        <w:instrText xml:space="preserve"> \* MERGEFORMAT </w:instrText>
      </w:r>
      <w:r w:rsidR="009650F8">
        <w:fldChar w:fldCharType="separate"/>
      </w:r>
      <w:r w:rsidR="007034A3">
        <w:t>21</w:t>
      </w:r>
      <w:r w:rsidR="009650F8">
        <w:fldChar w:fldCharType="end"/>
      </w:r>
      <w:r w:rsidR="009650F8">
        <w:t xml:space="preserve">, </w:t>
      </w:r>
      <w:r w:rsidR="009650F8">
        <w:fldChar w:fldCharType="begin"/>
      </w:r>
      <w:r w:rsidR="009650F8">
        <w:instrText xml:space="preserve"> REF _Ref466416029 \r \h </w:instrText>
      </w:r>
      <w:r w:rsidR="0099333F">
        <w:instrText xml:space="preserve"> \* MERGEFORMAT </w:instrText>
      </w:r>
      <w:r w:rsidR="009650F8">
        <w:fldChar w:fldCharType="separate"/>
      </w:r>
      <w:r w:rsidR="007034A3">
        <w:t>22</w:t>
      </w:r>
      <w:r w:rsidR="009650F8">
        <w:fldChar w:fldCharType="end"/>
      </w:r>
      <w:r w:rsidR="009650F8">
        <w:t xml:space="preserve">, </w:t>
      </w:r>
      <w:r w:rsidR="009650F8">
        <w:fldChar w:fldCharType="begin"/>
      </w:r>
      <w:r w:rsidR="009650F8">
        <w:instrText xml:space="preserve"> REF _Ref469404446 \r \h </w:instrText>
      </w:r>
      <w:r w:rsidR="0099333F">
        <w:instrText xml:space="preserve"> \* MERGEFORMAT </w:instrText>
      </w:r>
      <w:r w:rsidR="009650F8">
        <w:fldChar w:fldCharType="separate"/>
      </w:r>
      <w:r w:rsidR="007034A3">
        <w:t>26</w:t>
      </w:r>
      <w:r w:rsidR="009650F8">
        <w:fldChar w:fldCharType="end"/>
      </w:r>
      <w:r w:rsidR="009650F8">
        <w:t xml:space="preserve">, </w:t>
      </w:r>
      <w:r w:rsidR="009650F8">
        <w:fldChar w:fldCharType="begin"/>
      </w:r>
      <w:r w:rsidR="009650F8">
        <w:instrText xml:space="preserve"> REF _Ref465369646 \r \h </w:instrText>
      </w:r>
      <w:r w:rsidR="0099333F">
        <w:instrText xml:space="preserve"> \* MERGEFORMAT </w:instrText>
      </w:r>
      <w:r w:rsidR="009650F8">
        <w:fldChar w:fldCharType="separate"/>
      </w:r>
      <w:r w:rsidR="007034A3">
        <w:t>28</w:t>
      </w:r>
      <w:r w:rsidR="009650F8">
        <w:fldChar w:fldCharType="end"/>
      </w:r>
      <w:r w:rsidR="009650F8">
        <w:t>,</w:t>
      </w:r>
      <w:r w:rsidR="00E741E0">
        <w:t xml:space="preserve"> </w:t>
      </w:r>
      <w:r w:rsidR="00E741E0">
        <w:fldChar w:fldCharType="begin"/>
      </w:r>
      <w:r w:rsidR="00E741E0">
        <w:instrText xml:space="preserve"> REF _Ref774160 \r \h </w:instrText>
      </w:r>
      <w:r w:rsidR="00E741E0">
        <w:fldChar w:fldCharType="separate"/>
      </w:r>
      <w:r w:rsidR="007034A3">
        <w:t>29</w:t>
      </w:r>
      <w:r w:rsidR="00E741E0">
        <w:fldChar w:fldCharType="end"/>
      </w:r>
      <w:r w:rsidR="00E741E0">
        <w:t xml:space="preserve">, </w:t>
      </w:r>
      <w:r w:rsidR="007A29A8">
        <w:fldChar w:fldCharType="begin"/>
      </w:r>
      <w:r w:rsidR="007A29A8">
        <w:instrText xml:space="preserve"> REF _Ref483918911 \r \h </w:instrText>
      </w:r>
      <w:r w:rsidR="007A29A8">
        <w:fldChar w:fldCharType="separate"/>
      </w:r>
      <w:r w:rsidR="007034A3">
        <w:t>30</w:t>
      </w:r>
      <w:r w:rsidR="007A29A8">
        <w:fldChar w:fldCharType="end"/>
      </w:r>
      <w:r w:rsidR="007A29A8">
        <w:t xml:space="preserve">, </w:t>
      </w:r>
      <w:r w:rsidR="007A29A8">
        <w:fldChar w:fldCharType="begin"/>
      </w:r>
      <w:r w:rsidR="007A29A8">
        <w:instrText xml:space="preserve"> REF _Ref20941218 \r \h </w:instrText>
      </w:r>
      <w:r w:rsidR="007A29A8">
        <w:fldChar w:fldCharType="separate"/>
      </w:r>
      <w:r w:rsidR="007034A3">
        <w:t>31</w:t>
      </w:r>
      <w:r w:rsidR="007A29A8">
        <w:fldChar w:fldCharType="end"/>
      </w:r>
      <w:r w:rsidR="009650F8">
        <w:t xml:space="preserve">, </w:t>
      </w:r>
      <w:r w:rsidR="009650F8">
        <w:fldChar w:fldCharType="begin"/>
      </w:r>
      <w:r w:rsidR="009650F8">
        <w:instrText xml:space="preserve"> REF _Ref465369859 \r \h </w:instrText>
      </w:r>
      <w:r w:rsidR="0099333F">
        <w:instrText xml:space="preserve"> \* MERGEFORMAT </w:instrText>
      </w:r>
      <w:r w:rsidR="009650F8">
        <w:fldChar w:fldCharType="separate"/>
      </w:r>
      <w:r w:rsidR="007034A3">
        <w:t>32</w:t>
      </w:r>
      <w:r w:rsidR="009650F8">
        <w:fldChar w:fldCharType="end"/>
      </w:r>
      <w:r w:rsidR="009650F8">
        <w:t>,</w:t>
      </w:r>
      <w:r w:rsidR="00E741E0">
        <w:t xml:space="preserve"> </w:t>
      </w:r>
      <w:r w:rsidR="00E741E0">
        <w:fldChar w:fldCharType="begin"/>
      </w:r>
      <w:r w:rsidR="00E741E0">
        <w:instrText xml:space="preserve"> REF _Ref483910964 \r \h </w:instrText>
      </w:r>
      <w:r w:rsidR="00E741E0">
        <w:fldChar w:fldCharType="separate"/>
      </w:r>
      <w:r w:rsidR="007034A3">
        <w:t>34</w:t>
      </w:r>
      <w:r w:rsidR="00E741E0">
        <w:fldChar w:fldCharType="end"/>
      </w:r>
      <w:r w:rsidR="00E741E0">
        <w:t>,</w:t>
      </w:r>
      <w:r w:rsidR="009650F8">
        <w:t xml:space="preserve"> </w:t>
      </w:r>
      <w:r w:rsidR="009650F8">
        <w:fldChar w:fldCharType="begin"/>
      </w:r>
      <w:r w:rsidR="009650F8">
        <w:instrText xml:space="preserve"> REF _Ref465370563 \r \h </w:instrText>
      </w:r>
      <w:r w:rsidR="0099333F">
        <w:instrText xml:space="preserve"> \* MERGEFORMAT </w:instrText>
      </w:r>
      <w:r w:rsidR="009650F8">
        <w:fldChar w:fldCharType="separate"/>
      </w:r>
      <w:r w:rsidR="007034A3">
        <w:t>35</w:t>
      </w:r>
      <w:r w:rsidR="009650F8">
        <w:fldChar w:fldCharType="end"/>
      </w:r>
      <w:r w:rsidR="009650F8">
        <w:t xml:space="preserve">, </w:t>
      </w:r>
      <w:r w:rsidR="00E741E0">
        <w:fldChar w:fldCharType="begin"/>
      </w:r>
      <w:r w:rsidR="00E741E0">
        <w:instrText xml:space="preserve"> REF _Ref774192 \r \h </w:instrText>
      </w:r>
      <w:r w:rsidR="00E741E0">
        <w:fldChar w:fldCharType="separate"/>
      </w:r>
      <w:r w:rsidR="007034A3">
        <w:t>36</w:t>
      </w:r>
      <w:r w:rsidR="00E741E0">
        <w:fldChar w:fldCharType="end"/>
      </w:r>
      <w:r w:rsidR="00E741E0">
        <w:t xml:space="preserve">, </w:t>
      </w:r>
      <w:r w:rsidR="00E741E0">
        <w:fldChar w:fldCharType="begin"/>
      </w:r>
      <w:r w:rsidR="00E741E0">
        <w:instrText xml:space="preserve"> REF _Ref483911683 \r \h </w:instrText>
      </w:r>
      <w:r w:rsidR="00E741E0">
        <w:fldChar w:fldCharType="separate"/>
      </w:r>
      <w:r w:rsidR="007034A3">
        <w:t>37</w:t>
      </w:r>
      <w:r w:rsidR="00E741E0">
        <w:fldChar w:fldCharType="end"/>
      </w:r>
      <w:r w:rsidR="00E741E0">
        <w:t xml:space="preserve">, </w:t>
      </w:r>
      <w:r w:rsidR="00E741E0">
        <w:fldChar w:fldCharType="begin"/>
      </w:r>
      <w:r w:rsidR="00E741E0">
        <w:instrText xml:space="preserve"> REF _Ref774210 \r \h </w:instrText>
      </w:r>
      <w:r w:rsidR="00E741E0">
        <w:fldChar w:fldCharType="separate"/>
      </w:r>
      <w:r w:rsidR="007034A3">
        <w:t>39</w:t>
      </w:r>
      <w:r w:rsidR="00E741E0">
        <w:fldChar w:fldCharType="end"/>
      </w:r>
      <w:r w:rsidR="00E741E0">
        <w:t xml:space="preserve">, </w:t>
      </w:r>
      <w:r w:rsidR="00E741E0">
        <w:fldChar w:fldCharType="begin"/>
      </w:r>
      <w:r w:rsidR="00E741E0">
        <w:instrText xml:space="preserve"> REF _Ref774219 \r \h </w:instrText>
      </w:r>
      <w:r w:rsidR="00E741E0">
        <w:fldChar w:fldCharType="separate"/>
      </w:r>
      <w:r w:rsidR="007034A3">
        <w:t>42</w:t>
      </w:r>
      <w:r w:rsidR="00E741E0">
        <w:fldChar w:fldCharType="end"/>
      </w:r>
      <w:r w:rsidR="00E741E0">
        <w:t xml:space="preserve">, </w:t>
      </w:r>
      <w:r w:rsidR="00E741E0">
        <w:fldChar w:fldCharType="begin"/>
      </w:r>
      <w:r w:rsidR="00E741E0">
        <w:instrText xml:space="preserve"> REF _Ref774227 \r \h </w:instrText>
      </w:r>
      <w:r w:rsidR="00E741E0">
        <w:fldChar w:fldCharType="separate"/>
      </w:r>
      <w:r w:rsidR="007034A3">
        <w:t>43</w:t>
      </w:r>
      <w:r w:rsidR="00E741E0">
        <w:fldChar w:fldCharType="end"/>
      </w:r>
      <w:r w:rsidR="00E741E0">
        <w:t xml:space="preserve">, </w:t>
      </w:r>
      <w:r w:rsidR="00E741E0">
        <w:fldChar w:fldCharType="begin"/>
      </w:r>
      <w:r w:rsidR="00E741E0">
        <w:instrText xml:space="preserve"> REF _Ref774236 \r \h </w:instrText>
      </w:r>
      <w:r w:rsidR="00E741E0">
        <w:fldChar w:fldCharType="separate"/>
      </w:r>
      <w:r w:rsidR="007034A3">
        <w:t>46</w:t>
      </w:r>
      <w:r w:rsidR="00E741E0">
        <w:fldChar w:fldCharType="end"/>
      </w:r>
      <w:r w:rsidR="00E741E0">
        <w:t xml:space="preserve">, </w:t>
      </w:r>
      <w:r w:rsidR="00E741E0">
        <w:fldChar w:fldCharType="begin"/>
      </w:r>
      <w:r w:rsidR="00E741E0">
        <w:instrText xml:space="preserve"> REF _Ref483914443 \r \h </w:instrText>
      </w:r>
      <w:r w:rsidR="00E741E0">
        <w:fldChar w:fldCharType="separate"/>
      </w:r>
      <w:r w:rsidR="007034A3">
        <w:t>47</w:t>
      </w:r>
      <w:r w:rsidR="00E741E0">
        <w:fldChar w:fldCharType="end"/>
      </w:r>
      <w:r w:rsidR="00E741E0">
        <w:t xml:space="preserve">, </w:t>
      </w:r>
      <w:r w:rsidR="00E741E0">
        <w:fldChar w:fldCharType="begin"/>
      </w:r>
      <w:r w:rsidR="00E741E0">
        <w:instrText xml:space="preserve"> REF _Ref774259 \r \h </w:instrText>
      </w:r>
      <w:r w:rsidR="00E741E0">
        <w:fldChar w:fldCharType="separate"/>
      </w:r>
      <w:r w:rsidR="007034A3">
        <w:t>49</w:t>
      </w:r>
      <w:r w:rsidR="00E741E0">
        <w:fldChar w:fldCharType="end"/>
      </w:r>
      <w:r w:rsidR="00951BF7">
        <w:t xml:space="preserve">, </w:t>
      </w:r>
      <w:r w:rsidR="009650F8">
        <w:fldChar w:fldCharType="begin"/>
      </w:r>
      <w:r w:rsidR="009650F8">
        <w:instrText xml:space="preserve"> REF _Ref487109168 \r \h </w:instrText>
      </w:r>
      <w:r w:rsidR="0099333F">
        <w:instrText xml:space="preserve"> \* MERGEFORMAT </w:instrText>
      </w:r>
      <w:r w:rsidR="009650F8">
        <w:fldChar w:fldCharType="separate"/>
      </w:r>
      <w:r w:rsidR="007034A3">
        <w:t>50</w:t>
      </w:r>
      <w:r w:rsidR="009650F8">
        <w:fldChar w:fldCharType="end"/>
      </w:r>
      <w:r w:rsidR="00E741E0">
        <w:t xml:space="preserve"> </w:t>
      </w:r>
      <w:r w:rsidR="00951BF7">
        <w:t xml:space="preserve">and </w:t>
      </w:r>
      <w:r w:rsidR="00951BF7" w:rsidRPr="004C37AC">
        <w:rPr>
          <w:rFonts w:cs="Helvetica"/>
          <w:highlight w:val="yellow"/>
        </w:rPr>
        <w:t>[</w:t>
      </w:r>
      <w:r w:rsidR="00951BF7" w:rsidRPr="0006392B">
        <w:rPr>
          <w:rFonts w:cs="Helvetica"/>
          <w:highlight w:val="yellow"/>
        </w:rPr>
        <w:t>●]</w:t>
      </w:r>
      <w:r w:rsidR="00951BF7">
        <w:rPr>
          <w:rFonts w:cs="Helvetica"/>
        </w:rPr>
        <w:t xml:space="preserve"> </w:t>
      </w:r>
      <w:r>
        <w:t>shall survive the termination and/or expiry of this Agreement.</w:t>
      </w:r>
      <w:bookmarkEnd w:id="341"/>
      <w:r>
        <w:t xml:space="preserve"> </w:t>
      </w:r>
    </w:p>
    <w:p w14:paraId="7B2A4DE2" w14:textId="7D2F1755" w:rsidR="00194C46" w:rsidRDefault="00194C46" w:rsidP="009D0C5A">
      <w:pPr>
        <w:pStyle w:val="Heading3"/>
        <w:jc w:val="both"/>
        <w:rPr>
          <w:lang w:val="en-US"/>
        </w:rPr>
      </w:pPr>
      <w:r>
        <w:t xml:space="preserve">Clause </w:t>
      </w:r>
      <w:r>
        <w:fldChar w:fldCharType="begin"/>
      </w:r>
      <w:r>
        <w:instrText xml:space="preserve"> REF _Ref478144279 \r \h  \* MERGEFORMAT </w:instrText>
      </w:r>
      <w:r>
        <w:fldChar w:fldCharType="separate"/>
      </w:r>
      <w:r w:rsidR="007034A3">
        <w:t>26.6</w:t>
      </w:r>
      <w:r>
        <w:fldChar w:fldCharType="end"/>
      </w:r>
      <w:r>
        <w:t xml:space="preserve"> does not limit the survivability of other provisions, which by their nature, are likewise intended to survive the termination and/or expiry of this Agreement.</w:t>
      </w:r>
    </w:p>
    <w:p w14:paraId="20FAE17F" w14:textId="77777777" w:rsidR="00194C46" w:rsidRDefault="00194C46" w:rsidP="009D0C5A">
      <w:pPr>
        <w:pStyle w:val="Heading2"/>
        <w:jc w:val="both"/>
      </w:pPr>
      <w:bookmarkStart w:id="342" w:name="_Ref466425994"/>
      <w:bookmarkStart w:id="343" w:name="_Ref465368522"/>
      <w:bookmarkStart w:id="344" w:name="_Toc35967391"/>
      <w:r>
        <w:t>FORCE MAJEURE</w:t>
      </w:r>
      <w:bookmarkEnd w:id="342"/>
      <w:bookmarkEnd w:id="343"/>
      <w:bookmarkEnd w:id="344"/>
    </w:p>
    <w:p w14:paraId="53A98B7E" w14:textId="7B82D9EC" w:rsidR="00194C46" w:rsidRDefault="00194C46" w:rsidP="009D0C5A">
      <w:pPr>
        <w:pStyle w:val="Heading3"/>
        <w:jc w:val="both"/>
      </w:pPr>
      <w:bookmarkStart w:id="345" w:name="_3fqbcgp"/>
      <w:bookmarkStart w:id="346" w:name="vqntsw"/>
      <w:bookmarkEnd w:id="345"/>
      <w:bookmarkEnd w:id="346"/>
      <w:r>
        <w:t xml:space="preserve">Subject </w:t>
      </w:r>
      <w:r w:rsidR="00951BF7" w:rsidRPr="004F3226">
        <w:rPr>
          <w:rFonts w:cs="Helvetica"/>
        </w:rPr>
        <w:t>always to its compliance with</w:t>
      </w:r>
      <w:r>
        <w:t xml:space="preserve"> Clause </w:t>
      </w:r>
      <w:r>
        <w:fldChar w:fldCharType="begin"/>
      </w:r>
      <w:r>
        <w:instrText xml:space="preserve"> REF _Ref465325460 \r \h  \* MERGEFORMAT </w:instrText>
      </w:r>
      <w:r>
        <w:fldChar w:fldCharType="separate"/>
      </w:r>
      <w:r w:rsidR="007034A3">
        <w:t>27.2</w:t>
      </w:r>
      <w:r>
        <w:fldChar w:fldCharType="end"/>
      </w:r>
      <w:r>
        <w:t>, no Party shall be liable to the other for any delay or non-performance of its obligations under this Agreement arising as a direct result of an evidenced Force Majeure Event.</w:t>
      </w:r>
    </w:p>
    <w:p w14:paraId="2A59501E" w14:textId="77777777" w:rsidR="00194C46" w:rsidRDefault="00194C46" w:rsidP="009D0C5A">
      <w:pPr>
        <w:pStyle w:val="Heading3"/>
        <w:jc w:val="both"/>
      </w:pPr>
      <w:bookmarkStart w:id="347" w:name="_4ev95cb"/>
      <w:bookmarkStart w:id="348" w:name="1uvlmoi"/>
      <w:bookmarkStart w:id="349" w:name="_Ref465325460"/>
      <w:bookmarkEnd w:id="347"/>
      <w:bookmarkEnd w:id="348"/>
      <w:r>
        <w:t>A Party impacted by a Force Majeure Event shall:</w:t>
      </w:r>
      <w:bookmarkEnd w:id="349"/>
    </w:p>
    <w:p w14:paraId="3F636597" w14:textId="7E7AC3BA" w:rsidR="00194C46" w:rsidRDefault="00194C46" w:rsidP="009D0C5A">
      <w:pPr>
        <w:pStyle w:val="Heading4"/>
        <w:jc w:val="both"/>
      </w:pPr>
      <w:bookmarkStart w:id="350" w:name="_2u0jfk4"/>
      <w:bookmarkEnd w:id="350"/>
      <w:r>
        <w:t xml:space="preserve">promptly notify the other Party as soon as reasonably practicable (and in any event within </w:t>
      </w:r>
      <w:r w:rsidR="00951BF7" w:rsidRPr="00951BF7">
        <w:rPr>
          <w:highlight w:val="yellow"/>
        </w:rPr>
        <w:t>[</w:t>
      </w:r>
      <w:r w:rsidRPr="00951BF7">
        <w:rPr>
          <w:highlight w:val="yellow"/>
        </w:rPr>
        <w:t>3</w:t>
      </w:r>
      <w:r w:rsidR="00951BF7" w:rsidRPr="00951BF7">
        <w:rPr>
          <w:highlight w:val="yellow"/>
        </w:rPr>
        <w:t>]</w:t>
      </w:r>
      <w:r>
        <w:t xml:space="preserve"> calendar days) of the existence of the same and which of its obligations are impacted and to what </w:t>
      </w:r>
      <w:proofErr w:type="gramStart"/>
      <w:r>
        <w:t>extent;</w:t>
      </w:r>
      <w:proofErr w:type="gramEnd"/>
      <w:r>
        <w:t xml:space="preserve"> </w:t>
      </w:r>
    </w:p>
    <w:p w14:paraId="633D31C3" w14:textId="77777777" w:rsidR="00194C46" w:rsidRDefault="00194C46" w:rsidP="009D0C5A">
      <w:pPr>
        <w:pStyle w:val="Heading4"/>
        <w:jc w:val="both"/>
      </w:pPr>
      <w:bookmarkStart w:id="351" w:name="_3t5h8fq"/>
      <w:bookmarkStart w:id="352" w:name="195tprx"/>
      <w:bookmarkEnd w:id="351"/>
      <w:bookmarkEnd w:id="352"/>
      <w:r>
        <w:t xml:space="preserve">inform the other Party of the measures it has taken or intends to take to mitigate the impact of the Force Majeure </w:t>
      </w:r>
      <w:proofErr w:type="gramStart"/>
      <w:r>
        <w:t>Event;</w:t>
      </w:r>
      <w:proofErr w:type="gramEnd"/>
    </w:p>
    <w:p w14:paraId="3DAAF2DC" w14:textId="77777777" w:rsidR="00194C46" w:rsidRDefault="00194C46" w:rsidP="009D0C5A">
      <w:pPr>
        <w:pStyle w:val="Heading4"/>
        <w:jc w:val="both"/>
      </w:pPr>
      <w:bookmarkStart w:id="353" w:name="_28arinj"/>
      <w:bookmarkEnd w:id="353"/>
      <w:r>
        <w:t>use reasonable efforts to mitigate the impact of the Force Majeure Event and promptly resume the performance of those obligations impacted as soon as reasonably practicable; and</w:t>
      </w:r>
    </w:p>
    <w:p w14:paraId="6233C6C6" w14:textId="77777777" w:rsidR="00194C46" w:rsidRDefault="00194C46" w:rsidP="009D0C5A">
      <w:pPr>
        <w:pStyle w:val="Heading4"/>
        <w:jc w:val="both"/>
      </w:pPr>
      <w:bookmarkStart w:id="354" w:name="_ng1svc"/>
      <w:bookmarkEnd w:id="354"/>
      <w:r>
        <w:t xml:space="preserve">produce any necessary Documentation that the non-affected Party might need to validate the existence of the Force Majeure Event. </w:t>
      </w:r>
    </w:p>
    <w:p w14:paraId="775D867F" w14:textId="77777777" w:rsidR="00194C46" w:rsidRDefault="00194C46" w:rsidP="00B92767">
      <w:pPr>
        <w:pStyle w:val="Heading3"/>
        <w:jc w:val="both"/>
      </w:pPr>
      <w:bookmarkStart w:id="355" w:name="_37fpbj5"/>
      <w:bookmarkEnd w:id="355"/>
      <w:r>
        <w:lastRenderedPageBreak/>
        <w:t xml:space="preserve">Without prejudice to any other obligation, when notice of a Force Majeure Event is given, the Parties shall initiate discussions in good faith with a view to adopting appropriate measures </w:t>
      </w:r>
      <w:proofErr w:type="gramStart"/>
      <w:r>
        <w:t>in light of</w:t>
      </w:r>
      <w:proofErr w:type="gramEnd"/>
      <w:r>
        <w:t xml:space="preserve"> the circumstances.</w:t>
      </w:r>
    </w:p>
    <w:p w14:paraId="59FDBDE8" w14:textId="186478A5" w:rsidR="00194C46" w:rsidRDefault="00194C46" w:rsidP="00B92767">
      <w:pPr>
        <w:pStyle w:val="Heading3"/>
        <w:jc w:val="both"/>
      </w:pPr>
      <w:bookmarkStart w:id="356" w:name="_1mkzlqy"/>
      <w:bookmarkStart w:id="357" w:name="_Ref34756780"/>
      <w:bookmarkEnd w:id="356"/>
      <w:r>
        <w:t xml:space="preserve">Subject to compliance with Clause </w:t>
      </w:r>
      <w:r>
        <w:fldChar w:fldCharType="begin"/>
      </w:r>
      <w:r>
        <w:instrText xml:space="preserve"> REF _Ref465325460 \r \h  \* MERGEFORMAT </w:instrText>
      </w:r>
      <w:r>
        <w:fldChar w:fldCharType="separate"/>
      </w:r>
      <w:r w:rsidR="007034A3">
        <w:t>27.2</w:t>
      </w:r>
      <w:r>
        <w:fldChar w:fldCharType="end"/>
      </w:r>
      <w:r>
        <w:t xml:space="preserve">, where a Force Majeure Event lasts for more than </w:t>
      </w:r>
      <w:r w:rsidR="00951BF7" w:rsidRPr="00951BF7">
        <w:rPr>
          <w:highlight w:val="yellow"/>
        </w:rPr>
        <w:t>[</w:t>
      </w:r>
      <w:r w:rsidRPr="00951BF7">
        <w:rPr>
          <w:highlight w:val="yellow"/>
        </w:rPr>
        <w:t>15</w:t>
      </w:r>
      <w:r w:rsidR="00951BF7" w:rsidRPr="00951BF7">
        <w:rPr>
          <w:highlight w:val="yellow"/>
        </w:rPr>
        <w:t>]</w:t>
      </w:r>
      <w:r>
        <w:t xml:space="preserve"> Business Days then the non-impacted party may terminate this Agreement at its election in accordance with Clause </w:t>
      </w:r>
      <w:r>
        <w:fldChar w:fldCharType="begin"/>
      </w:r>
      <w:r>
        <w:instrText xml:space="preserve"> REF _Ref465325833 \r \h  \* MERGEFORMAT </w:instrText>
      </w:r>
      <w:r>
        <w:fldChar w:fldCharType="separate"/>
      </w:r>
      <w:r w:rsidR="007034A3">
        <w:t>24.1</w:t>
      </w:r>
      <w:r>
        <w:fldChar w:fldCharType="end"/>
      </w:r>
      <w:r>
        <w:t>.</w:t>
      </w:r>
      <w:bookmarkEnd w:id="357"/>
      <w:r>
        <w:t xml:space="preserve"> </w:t>
      </w:r>
    </w:p>
    <w:p w14:paraId="66F40466" w14:textId="1E5ABBC3" w:rsidR="00951BF7" w:rsidRPr="004F3226" w:rsidRDefault="00951BF7" w:rsidP="00B92767">
      <w:pPr>
        <w:pStyle w:val="Heading3"/>
        <w:jc w:val="both"/>
        <w:rPr>
          <w:rFonts w:cs="Helvetica"/>
        </w:rPr>
      </w:pPr>
      <w:bookmarkStart w:id="358" w:name="_46kn4er"/>
      <w:bookmarkStart w:id="359" w:name="_2lpxemk"/>
      <w:bookmarkEnd w:id="358"/>
      <w:bookmarkEnd w:id="359"/>
      <w:r w:rsidRPr="004F3226">
        <w:rPr>
          <w:rFonts w:cs="Helvetica"/>
        </w:rPr>
        <w:t xml:space="preserve">If the </w:t>
      </w:r>
      <w:r w:rsidR="00E40C38">
        <w:rPr>
          <w:rFonts w:cs="Helvetica"/>
        </w:rPr>
        <w:t>Consultant</w:t>
      </w:r>
      <w:r w:rsidRPr="004F3226">
        <w:rPr>
          <w:rFonts w:cs="Helvetica"/>
        </w:rPr>
        <w:t xml:space="preserve"> claims a Force Majeure Event, the Customer may then (but is not obliged to) obtain from a Third Party such replacement of the </w:t>
      </w:r>
      <w:r w:rsidR="00665EBF">
        <w:rPr>
          <w:rFonts w:eastAsia="Calibri"/>
        </w:rPr>
        <w:t xml:space="preserve">Consultancy </w:t>
      </w:r>
      <w:r w:rsidR="00665EBF" w:rsidRPr="002804B3">
        <w:rPr>
          <w:rFonts w:eastAsia="Calibri"/>
        </w:rPr>
        <w:t>Services</w:t>
      </w:r>
      <w:r w:rsidRPr="004F3226">
        <w:rPr>
          <w:rFonts w:cs="Helvetica"/>
        </w:rPr>
        <w:t xml:space="preserve"> as the Customer requires and this Agreement shall be de-scoped accordingly.</w:t>
      </w:r>
    </w:p>
    <w:p w14:paraId="766B4C36" w14:textId="692A76A0" w:rsidR="00194C46" w:rsidRDefault="00194C46" w:rsidP="00B92767">
      <w:pPr>
        <w:pStyle w:val="Heading3"/>
        <w:jc w:val="both"/>
      </w:pPr>
      <w:r>
        <w:t>Neither Party shall claim a Force Majeure Event in the following circumstances:</w:t>
      </w:r>
    </w:p>
    <w:p w14:paraId="4B59DA10" w14:textId="7F5D7591" w:rsidR="000B34B8" w:rsidRDefault="00194C46" w:rsidP="00B92767">
      <w:pPr>
        <w:pStyle w:val="Heading4"/>
        <w:jc w:val="both"/>
      </w:pPr>
      <w:bookmarkStart w:id="360" w:name="_10v7oud"/>
      <w:bookmarkStart w:id="361" w:name="_Ref774496"/>
      <w:bookmarkEnd w:id="360"/>
      <w:r>
        <w:t xml:space="preserve">labour strikes and/or disputes (and the like) involving a Party’s Personnel or that of its </w:t>
      </w:r>
      <w:proofErr w:type="gramStart"/>
      <w:r>
        <w:t>Subcontractors;</w:t>
      </w:r>
      <w:bookmarkEnd w:id="361"/>
      <w:proofErr w:type="gramEnd"/>
    </w:p>
    <w:p w14:paraId="796667ED" w14:textId="77777777" w:rsidR="00194C46" w:rsidRDefault="00194C46" w:rsidP="00B92767">
      <w:pPr>
        <w:pStyle w:val="Heading4"/>
        <w:jc w:val="both"/>
      </w:pPr>
      <w:r>
        <w:t xml:space="preserve">a shortage of or increased price of labour, materials or utilities, except in the event of a natural disaster, or outbreak of war, or other civil </w:t>
      </w:r>
      <w:proofErr w:type="gramStart"/>
      <w:r>
        <w:t>disturbance;</w:t>
      </w:r>
      <w:proofErr w:type="gramEnd"/>
      <w:r>
        <w:t xml:space="preserve"> </w:t>
      </w:r>
    </w:p>
    <w:p w14:paraId="68ADE4BC" w14:textId="77777777" w:rsidR="00194C46" w:rsidRDefault="00194C46" w:rsidP="00B92767">
      <w:pPr>
        <w:pStyle w:val="Heading4"/>
        <w:jc w:val="both"/>
      </w:pPr>
      <w:bookmarkStart w:id="362" w:name="_3kuv7i6"/>
      <w:bookmarkEnd w:id="362"/>
      <w:r>
        <w:t xml:space="preserve">any delays, inefficiencies, late performance or similar occurrence of </w:t>
      </w:r>
      <w:proofErr w:type="gramStart"/>
      <w:r>
        <w:t>Subcontractors;</w:t>
      </w:r>
      <w:proofErr w:type="gramEnd"/>
    </w:p>
    <w:p w14:paraId="722CE107" w14:textId="77777777" w:rsidR="00194C46" w:rsidRDefault="00194C46" w:rsidP="00B92767">
      <w:pPr>
        <w:pStyle w:val="Heading4"/>
        <w:jc w:val="both"/>
      </w:pPr>
      <w:r>
        <w:t xml:space="preserve">after the expiration of the relevant time stipulated for performance of the impacted obligation; or </w:t>
      </w:r>
    </w:p>
    <w:p w14:paraId="3EC1B67D" w14:textId="77777777" w:rsidR="00194C46" w:rsidRDefault="00194C46" w:rsidP="00B92767">
      <w:pPr>
        <w:pStyle w:val="Heading4"/>
        <w:jc w:val="both"/>
      </w:pPr>
      <w:bookmarkStart w:id="363" w:name="_2005hpz"/>
      <w:bookmarkStart w:id="364" w:name="_4jzt0ds"/>
      <w:bookmarkEnd w:id="363"/>
      <w:bookmarkEnd w:id="364"/>
      <w:r>
        <w:t>for any actions or circumstances caused by a Party’s own fault or negligence.</w:t>
      </w:r>
    </w:p>
    <w:p w14:paraId="0E58EF2D" w14:textId="5EA35C80" w:rsidR="006260ED" w:rsidRDefault="00194C46" w:rsidP="00B92767">
      <w:pPr>
        <w:pStyle w:val="Heading3"/>
        <w:jc w:val="both"/>
      </w:pPr>
      <w:bookmarkStart w:id="365" w:name="_2z53all"/>
      <w:bookmarkEnd w:id="365"/>
      <w:r>
        <w:t xml:space="preserve">Each Party shall bear its own costs and expenses that it incurs </w:t>
      </w:r>
      <w:proofErr w:type="gramStart"/>
      <w:r>
        <w:t>as a result of</w:t>
      </w:r>
      <w:proofErr w:type="gramEnd"/>
      <w:r>
        <w:t xml:space="preserve"> the Force Majeure Event.</w:t>
      </w:r>
    </w:p>
    <w:p w14:paraId="3C2090D0" w14:textId="7EC4DDFE" w:rsidR="00951BF7" w:rsidRPr="006260ED" w:rsidRDefault="00951BF7" w:rsidP="00B92767">
      <w:pPr>
        <w:pStyle w:val="Heading3"/>
        <w:jc w:val="both"/>
      </w:pPr>
      <w:r w:rsidRPr="004F3226">
        <w:t>A Force Majeure Event shall not excuse the Customer from any outstanding payment obligations under this Agreement unless such an event is the cause of non-payment</w:t>
      </w:r>
      <w:r>
        <w:t xml:space="preserve">. </w:t>
      </w:r>
    </w:p>
    <w:p w14:paraId="3979748A" w14:textId="759DABB4" w:rsidR="001618FC" w:rsidRPr="00BB4023" w:rsidRDefault="001618FC" w:rsidP="001618FC">
      <w:pPr>
        <w:pStyle w:val="Heading1"/>
        <w:rPr>
          <w:rFonts w:cs="Helvetica"/>
        </w:rPr>
      </w:pPr>
      <w:bookmarkStart w:id="366" w:name="_Toc35967392"/>
      <w:r w:rsidRPr="00BB4023">
        <w:rPr>
          <w:rFonts w:cs="Helvetica"/>
        </w:rPr>
        <w:t xml:space="preserve">PART </w:t>
      </w:r>
      <w:r w:rsidR="00440F33">
        <w:rPr>
          <w:rFonts w:cs="Helvetica"/>
        </w:rPr>
        <w:t>N</w:t>
      </w:r>
      <w:r w:rsidRPr="00BB4023">
        <w:rPr>
          <w:rFonts w:cs="Helvetica"/>
        </w:rPr>
        <w:t xml:space="preserve"> | </w:t>
      </w:r>
      <w:r w:rsidR="00194C46">
        <w:rPr>
          <w:rFonts w:cs="Helvetica"/>
        </w:rPr>
        <w:t>INTELLECTUAL PROPERTY RIGHTS</w:t>
      </w:r>
      <w:bookmarkEnd w:id="366"/>
    </w:p>
    <w:p w14:paraId="310EC1D6" w14:textId="77777777" w:rsidR="003E3FC8" w:rsidRPr="00080CBD" w:rsidRDefault="003E3FC8" w:rsidP="003E3FC8">
      <w:pPr>
        <w:pStyle w:val="Heading2"/>
        <w:jc w:val="both"/>
      </w:pPr>
      <w:bookmarkStart w:id="367" w:name="_xp5iya"/>
      <w:bookmarkStart w:id="368" w:name="2ijv8qh"/>
      <w:bookmarkStart w:id="369" w:name="3hot1m3"/>
      <w:bookmarkStart w:id="370" w:name="_rphzr4t7572p"/>
      <w:bookmarkStart w:id="371" w:name="_4gtquhp"/>
      <w:bookmarkStart w:id="372" w:name="_2vz14pi"/>
      <w:bookmarkStart w:id="373" w:name="_Toc484074796"/>
      <w:bookmarkStart w:id="374" w:name="_Toc423991"/>
      <w:bookmarkStart w:id="375" w:name="_Toc35967393"/>
      <w:bookmarkStart w:id="376" w:name="_Ref465369646"/>
      <w:bookmarkEnd w:id="367"/>
      <w:bookmarkEnd w:id="368"/>
      <w:bookmarkEnd w:id="369"/>
      <w:bookmarkEnd w:id="370"/>
      <w:bookmarkEnd w:id="371"/>
      <w:bookmarkEnd w:id="372"/>
      <w:r w:rsidRPr="00080CBD">
        <w:t>EXISTING IPR</w:t>
      </w:r>
      <w:bookmarkEnd w:id="373"/>
      <w:bookmarkEnd w:id="374"/>
      <w:bookmarkEnd w:id="375"/>
    </w:p>
    <w:p w14:paraId="1E2EFCD2" w14:textId="6509D237" w:rsidR="003E3FC8" w:rsidRPr="00080CBD" w:rsidRDefault="003E3FC8" w:rsidP="003E3FC8">
      <w:pPr>
        <w:pStyle w:val="Heading3"/>
        <w:jc w:val="both"/>
      </w:pPr>
      <w:bookmarkStart w:id="377" w:name="_Ref465325408"/>
      <w:r w:rsidRPr="00080CBD">
        <w:t xml:space="preserve">Subject to Clause </w:t>
      </w:r>
      <w:r w:rsidRPr="004D0A70">
        <w:fldChar w:fldCharType="begin"/>
      </w:r>
      <w:r w:rsidRPr="00080CBD">
        <w:instrText xml:space="preserve"> REF _Ref465325328 \r \h  \* MERGEFORMAT </w:instrText>
      </w:r>
      <w:r w:rsidRPr="004D0A70">
        <w:fldChar w:fldCharType="separate"/>
      </w:r>
      <w:r w:rsidR="007034A3">
        <w:t>28.2</w:t>
      </w:r>
      <w:r w:rsidRPr="004D0A70">
        <w:fldChar w:fldCharType="end"/>
      </w:r>
      <w:r w:rsidRPr="00080CBD">
        <w:t xml:space="preserve">, the IPR owned by a Party prior to the Agreement Date and made available to the other Party </w:t>
      </w:r>
      <w:r>
        <w:t xml:space="preserve">under </w:t>
      </w:r>
      <w:r w:rsidRPr="00080CBD">
        <w:t>this Agreement shall remain the absolute property of the granting Party</w:t>
      </w:r>
      <w:r>
        <w:t xml:space="preserve"> or their licensors as applicable</w:t>
      </w:r>
      <w:r w:rsidRPr="00080CBD">
        <w:t>.</w:t>
      </w:r>
      <w:bookmarkEnd w:id="377"/>
    </w:p>
    <w:p w14:paraId="0BA5C21C" w14:textId="24CF8F85" w:rsidR="003E3FC8" w:rsidRPr="00080CBD" w:rsidRDefault="003E3FC8" w:rsidP="003E3FC8">
      <w:pPr>
        <w:pStyle w:val="Heading3"/>
        <w:jc w:val="both"/>
      </w:pPr>
      <w:bookmarkStart w:id="378" w:name="_4bp6zg8" w:colFirst="0" w:colLast="0"/>
      <w:bookmarkStart w:id="379" w:name="1rpjgsf" w:colFirst="0" w:colLast="0"/>
      <w:bookmarkStart w:id="380" w:name="_Ref465325328"/>
      <w:bookmarkEnd w:id="378"/>
      <w:bookmarkEnd w:id="379"/>
      <w:r w:rsidRPr="00080CBD">
        <w:t xml:space="preserve">Clause </w:t>
      </w:r>
      <w:r w:rsidRPr="004D0A70">
        <w:fldChar w:fldCharType="begin"/>
      </w:r>
      <w:r w:rsidRPr="00080CBD">
        <w:instrText xml:space="preserve"> REF _Ref465325408 \r \h  \* MERGEFORMAT </w:instrText>
      </w:r>
      <w:r w:rsidRPr="004D0A70">
        <w:fldChar w:fldCharType="separate"/>
      </w:r>
      <w:r w:rsidR="007034A3">
        <w:t>28.1</w:t>
      </w:r>
      <w:r w:rsidRPr="004D0A70">
        <w:fldChar w:fldCharType="end"/>
      </w:r>
      <w:r w:rsidRPr="00080CBD">
        <w:t xml:space="preserve"> shall not apply where title to that IPR is intended to pass to the other Party or that other Party is to be granted a licence or right to use that IPR post termination of this Agreement.</w:t>
      </w:r>
      <w:bookmarkEnd w:id="380"/>
    </w:p>
    <w:p w14:paraId="71145A06" w14:textId="093121EB" w:rsidR="003E3FC8" w:rsidRPr="00080CBD" w:rsidRDefault="003E3FC8" w:rsidP="003E3FC8">
      <w:pPr>
        <w:pStyle w:val="Heading3"/>
        <w:jc w:val="both"/>
      </w:pPr>
      <w:bookmarkStart w:id="381" w:name="_2quh9o1" w:colFirst="0" w:colLast="0"/>
      <w:bookmarkEnd w:id="381"/>
      <w:r w:rsidRPr="00080CBD">
        <w:t xml:space="preserve">The </w:t>
      </w:r>
      <w:r w:rsidR="00E40C38">
        <w:t>Consultant</w:t>
      </w:r>
      <w:r w:rsidRPr="00080CBD">
        <w:t xml:space="preserve"> acknowledges and agrees that ownership of all rights in and to the Customer’s IPR shall </w:t>
      </w:r>
      <w:proofErr w:type="gramStart"/>
      <w:r w:rsidRPr="00080CBD">
        <w:t>at all times</w:t>
      </w:r>
      <w:proofErr w:type="gramEnd"/>
      <w:r w:rsidRPr="00080CBD">
        <w:t xml:space="preserve"> remain vested in and belong to the Customer. </w:t>
      </w:r>
    </w:p>
    <w:p w14:paraId="34CE9EAD" w14:textId="365F1920" w:rsidR="003E3FC8" w:rsidRPr="00080CBD" w:rsidRDefault="003E3FC8" w:rsidP="003E3FC8">
      <w:pPr>
        <w:pStyle w:val="Heading3"/>
        <w:jc w:val="both"/>
      </w:pPr>
      <w:bookmarkStart w:id="382" w:name="_15zrjvu" w:colFirst="0" w:colLast="0"/>
      <w:bookmarkEnd w:id="382"/>
      <w:r w:rsidRPr="00080CBD">
        <w:t xml:space="preserve">The </w:t>
      </w:r>
      <w:r w:rsidR="00E40C38">
        <w:t>Consultant</w:t>
      </w:r>
      <w:r w:rsidRPr="00080CBD">
        <w:t xml:space="preserve"> shall not use or permit the use of any IPR belonging to the Customer or any of its Affiliates for any purpose whatsoever, without the express prior written consent of the Customer.</w:t>
      </w:r>
    </w:p>
    <w:p w14:paraId="75AA2E7B" w14:textId="1D86C8FF" w:rsidR="003E3FC8" w:rsidRPr="00080CBD" w:rsidRDefault="003E3FC8" w:rsidP="003E3FC8">
      <w:pPr>
        <w:pStyle w:val="Heading3"/>
        <w:jc w:val="both"/>
      </w:pPr>
      <w:bookmarkStart w:id="383" w:name="_2mzr9begvqur" w:colFirst="0" w:colLast="0"/>
      <w:bookmarkStart w:id="384" w:name="3pzf2jn" w:colFirst="0" w:colLast="0"/>
      <w:bookmarkStart w:id="385" w:name="_Ref465325380"/>
      <w:bookmarkEnd w:id="383"/>
      <w:bookmarkEnd w:id="384"/>
      <w:r w:rsidRPr="00080CBD">
        <w:t xml:space="preserve">Unless otherwise agreed, the </w:t>
      </w:r>
      <w:r w:rsidR="00E40C38">
        <w:t>Consultant</w:t>
      </w:r>
      <w:r w:rsidRPr="00080CBD">
        <w:t xml:space="preserve"> shall grant to the Customer a non-exclusive, perpetual royalty-free licence to use its IPR for the Term of this Agreement, to the extent required to receive the full benefit of this Agreement.</w:t>
      </w:r>
      <w:bookmarkEnd w:id="385"/>
    </w:p>
    <w:p w14:paraId="1CC62A82" w14:textId="24611A68" w:rsidR="003E3FC8" w:rsidRPr="00080CBD" w:rsidRDefault="003E3FC8" w:rsidP="003E3FC8">
      <w:pPr>
        <w:pStyle w:val="Heading3"/>
        <w:jc w:val="both"/>
      </w:pPr>
      <w:bookmarkStart w:id="386" w:name="_tf6atpptmclf" w:colFirst="0" w:colLast="0"/>
      <w:bookmarkEnd w:id="386"/>
      <w:r w:rsidRPr="00080CBD">
        <w:t xml:space="preserve">Subject to Clauses </w:t>
      </w:r>
      <w:r w:rsidRPr="004D0A70">
        <w:fldChar w:fldCharType="begin"/>
      </w:r>
      <w:r w:rsidRPr="00080CBD">
        <w:instrText xml:space="preserve"> REF _Ref465325328 \r \h  \* MERGEFORMAT </w:instrText>
      </w:r>
      <w:r w:rsidRPr="004D0A70">
        <w:fldChar w:fldCharType="separate"/>
      </w:r>
      <w:r w:rsidR="007034A3">
        <w:t>28.2</w:t>
      </w:r>
      <w:r w:rsidRPr="004D0A70">
        <w:fldChar w:fldCharType="end"/>
      </w:r>
      <w:r w:rsidR="000B34B8">
        <w:t xml:space="preserve"> and</w:t>
      </w:r>
      <w:r w:rsidRPr="00080CBD">
        <w:t xml:space="preserve"> </w:t>
      </w:r>
      <w:r w:rsidRPr="004D0A70">
        <w:fldChar w:fldCharType="begin"/>
      </w:r>
      <w:r w:rsidRPr="00080CBD">
        <w:instrText xml:space="preserve"> REF _Ref465325380 \r \h  \* MERGEFORMAT </w:instrText>
      </w:r>
      <w:r w:rsidRPr="004D0A70">
        <w:fldChar w:fldCharType="separate"/>
      </w:r>
      <w:r w:rsidR="007034A3">
        <w:t>28.5</w:t>
      </w:r>
      <w:r w:rsidRPr="004D0A70">
        <w:fldChar w:fldCharType="end"/>
      </w:r>
      <w:r w:rsidRPr="00080CBD">
        <w:t xml:space="preserve">, upon termination or expiry of this Agreement, each Party shall return to the other </w:t>
      </w:r>
      <w:r>
        <w:t xml:space="preserve">Party </w:t>
      </w:r>
      <w:r w:rsidRPr="00080CBD">
        <w:t>all materials made available to it by the other Party under this Agreement.</w:t>
      </w:r>
    </w:p>
    <w:p w14:paraId="79598095" w14:textId="77777777" w:rsidR="003E3FC8" w:rsidRPr="00080CBD" w:rsidRDefault="003E3FC8" w:rsidP="003E3FC8">
      <w:pPr>
        <w:pStyle w:val="Heading2"/>
        <w:jc w:val="both"/>
      </w:pPr>
      <w:bookmarkStart w:id="387" w:name="_Toc484074797"/>
      <w:bookmarkStart w:id="388" w:name="_Toc423992"/>
      <w:bookmarkStart w:id="389" w:name="_Ref774160"/>
      <w:bookmarkStart w:id="390" w:name="_Toc35967394"/>
      <w:r w:rsidRPr="00080CBD">
        <w:lastRenderedPageBreak/>
        <w:t>NEW IPR</w:t>
      </w:r>
      <w:bookmarkEnd w:id="387"/>
      <w:bookmarkEnd w:id="388"/>
      <w:bookmarkEnd w:id="389"/>
      <w:bookmarkEnd w:id="390"/>
    </w:p>
    <w:p w14:paraId="79A6DFA4" w14:textId="50182853" w:rsidR="003E3FC8" w:rsidRPr="00080CBD" w:rsidRDefault="003E3FC8" w:rsidP="003E3FC8">
      <w:pPr>
        <w:pStyle w:val="Heading3"/>
        <w:jc w:val="both"/>
      </w:pPr>
      <w:r w:rsidRPr="00080CBD">
        <w:t xml:space="preserve">Subject to Clause </w:t>
      </w:r>
      <w:r w:rsidRPr="004D0A70">
        <w:fldChar w:fldCharType="begin"/>
      </w:r>
      <w:r w:rsidRPr="00080CBD">
        <w:instrText xml:space="preserve"> REF _Ref465326186 \r \h  \* MERGEFORMAT </w:instrText>
      </w:r>
      <w:r w:rsidRPr="004D0A70">
        <w:fldChar w:fldCharType="separate"/>
      </w:r>
      <w:r w:rsidR="007034A3">
        <w:t>29.2</w:t>
      </w:r>
      <w:r w:rsidRPr="004D0A70">
        <w:fldChar w:fldCharType="end"/>
      </w:r>
      <w:r w:rsidRPr="00080CBD">
        <w:t xml:space="preserve">, all IPR created by a Party during the Term of this Agreement shall vest unconditionally and immediately upon its creation with that Party.  </w:t>
      </w:r>
    </w:p>
    <w:p w14:paraId="11DE9F2D" w14:textId="6D1F6EF1" w:rsidR="003E3FC8" w:rsidRPr="00080CBD" w:rsidRDefault="003E3FC8" w:rsidP="003E3FC8">
      <w:pPr>
        <w:pStyle w:val="Heading3"/>
        <w:jc w:val="both"/>
      </w:pPr>
      <w:bookmarkStart w:id="391" w:name="_Ref465326186"/>
      <w:r w:rsidRPr="00080CBD">
        <w:t xml:space="preserve">The Customer may, from time to time, request the </w:t>
      </w:r>
      <w:r w:rsidR="00E40C38">
        <w:t>Consultant</w:t>
      </w:r>
      <w:r w:rsidRPr="00080CBD">
        <w:t xml:space="preserve"> to create/develop New IPR as part of </w:t>
      </w:r>
      <w:r w:rsidR="00393905">
        <w:t xml:space="preserve">the </w:t>
      </w:r>
      <w:r w:rsidR="00665EBF">
        <w:rPr>
          <w:rFonts w:eastAsia="Calibri"/>
        </w:rPr>
        <w:t xml:space="preserve">Consultancy </w:t>
      </w:r>
      <w:r w:rsidR="00665EBF" w:rsidRPr="002804B3">
        <w:rPr>
          <w:rFonts w:eastAsia="Calibri"/>
        </w:rPr>
        <w:t>Services</w:t>
      </w:r>
      <w:r w:rsidRPr="00080CBD">
        <w:t xml:space="preserve">, in which case the </w:t>
      </w:r>
      <w:r w:rsidR="00E40C38">
        <w:t>Consultant</w:t>
      </w:r>
      <w:r w:rsidRPr="00080CBD">
        <w:t>:</w:t>
      </w:r>
      <w:bookmarkEnd w:id="391"/>
      <w:r w:rsidRPr="00080CBD">
        <w:t xml:space="preserve"> </w:t>
      </w:r>
    </w:p>
    <w:p w14:paraId="094F31BC" w14:textId="77777777" w:rsidR="00AA117C" w:rsidRDefault="003E3FC8" w:rsidP="00AA117C">
      <w:pPr>
        <w:pStyle w:val="Heading4"/>
        <w:jc w:val="both"/>
      </w:pPr>
      <w:r w:rsidRPr="00080CBD">
        <w:t xml:space="preserve">acknowledges and agrees that all New IPR is created at the request, and for the benefit of the Customer (on a commissioned/work- for- hire basis), and that the Customer owns that IPR; and </w:t>
      </w:r>
    </w:p>
    <w:p w14:paraId="4321B808" w14:textId="7AA439ED" w:rsidR="00AA117C" w:rsidRDefault="003E3FC8" w:rsidP="00AA117C">
      <w:pPr>
        <w:pStyle w:val="Heading4"/>
        <w:jc w:val="both"/>
      </w:pPr>
      <w:r w:rsidRPr="00080CBD">
        <w:t>shall do everything necessary or requested by the Customer to enable it to own the New IPR, including formally assigning/procuring the assignment of all rights in the New IPR.</w:t>
      </w:r>
    </w:p>
    <w:p w14:paraId="2F0778CA" w14:textId="77777777" w:rsidR="00951BF7" w:rsidRPr="004F3226" w:rsidRDefault="00951BF7" w:rsidP="00A21547">
      <w:pPr>
        <w:pStyle w:val="Heading2"/>
        <w:jc w:val="both"/>
      </w:pPr>
      <w:bookmarkStart w:id="392" w:name="_Ref483918911"/>
      <w:bookmarkStart w:id="393" w:name="_Toc485647870"/>
      <w:bookmarkStart w:id="394" w:name="_Toc484074798"/>
      <w:bookmarkStart w:id="395" w:name="_Toc20948540"/>
      <w:bookmarkStart w:id="396" w:name="_Toc35967395"/>
      <w:bookmarkEnd w:id="376"/>
      <w:r w:rsidRPr="004F3226">
        <w:t>IPR INDEMNITY</w:t>
      </w:r>
      <w:bookmarkEnd w:id="392"/>
      <w:bookmarkEnd w:id="393"/>
      <w:bookmarkEnd w:id="394"/>
      <w:bookmarkEnd w:id="395"/>
      <w:bookmarkEnd w:id="396"/>
    </w:p>
    <w:p w14:paraId="4CB1B1AD" w14:textId="5F2938F1" w:rsidR="00951BF7" w:rsidRPr="004F3226" w:rsidRDefault="00951BF7" w:rsidP="00A21547">
      <w:pPr>
        <w:pStyle w:val="Heading3"/>
        <w:jc w:val="both"/>
      </w:pPr>
      <w:bookmarkStart w:id="397" w:name="_Ref485647634"/>
      <w:r w:rsidRPr="004F3226">
        <w:t xml:space="preserve">Subject to Clause </w:t>
      </w:r>
      <w:r>
        <w:fldChar w:fldCharType="begin"/>
      </w:r>
      <w:r>
        <w:instrText xml:space="preserve"> REF _Ref465326186 \r \h </w:instrText>
      </w:r>
      <w:r w:rsidR="00A21547">
        <w:instrText xml:space="preserve"> \* MERGEFORMAT </w:instrText>
      </w:r>
      <w:r>
        <w:fldChar w:fldCharType="separate"/>
      </w:r>
      <w:r w:rsidR="007034A3">
        <w:t>29.2</w:t>
      </w:r>
      <w:r>
        <w:fldChar w:fldCharType="end"/>
      </w:r>
      <w:r w:rsidRPr="004F3226">
        <w:t xml:space="preserve">, the </w:t>
      </w:r>
      <w:r w:rsidR="00E40C38">
        <w:t>Consultant</w:t>
      </w:r>
      <w:r w:rsidRPr="004F3226">
        <w:t xml:space="preserve"> shall fully indemnify the Customer (and its Affiliates) for any Claim brought by any Third Party for a breach or alleged breach or infringement of its IPR where such a Claim relates to:</w:t>
      </w:r>
      <w:bookmarkEnd w:id="397"/>
    </w:p>
    <w:p w14:paraId="57FA20F3" w14:textId="13089590" w:rsidR="00951BF7" w:rsidRPr="004F3226" w:rsidRDefault="00951BF7" w:rsidP="00A21547">
      <w:pPr>
        <w:pStyle w:val="Heading4"/>
        <w:jc w:val="both"/>
      </w:pPr>
      <w:r w:rsidRPr="004F3226">
        <w:t xml:space="preserve">the receipt and/or use by the Customer (or its Affiliates) of any </w:t>
      </w:r>
      <w:r w:rsidR="00665EBF">
        <w:rPr>
          <w:rFonts w:eastAsia="Calibri"/>
        </w:rPr>
        <w:t xml:space="preserve">Consultancy </w:t>
      </w:r>
      <w:r w:rsidR="00665EBF" w:rsidRPr="002804B3">
        <w:rPr>
          <w:rFonts w:eastAsia="Calibri"/>
        </w:rPr>
        <w:t>Services</w:t>
      </w:r>
      <w:r w:rsidRPr="004F3226">
        <w:t>; or</w:t>
      </w:r>
    </w:p>
    <w:p w14:paraId="31CEE1B8" w14:textId="77777777" w:rsidR="00951BF7" w:rsidRPr="004F3226" w:rsidRDefault="00951BF7" w:rsidP="00A21547">
      <w:pPr>
        <w:pStyle w:val="Heading4"/>
        <w:jc w:val="both"/>
      </w:pPr>
      <w:r w:rsidRPr="004F3226">
        <w:t>the Customer asserting its full right to enjoy the use and/or exploitation of any New IPR; or</w:t>
      </w:r>
    </w:p>
    <w:p w14:paraId="68B628B5" w14:textId="34A32D30" w:rsidR="00951BF7" w:rsidRPr="004F3226" w:rsidRDefault="00951BF7" w:rsidP="00A21547">
      <w:pPr>
        <w:pStyle w:val="Heading4"/>
        <w:jc w:val="both"/>
      </w:pPr>
      <w:r w:rsidRPr="004F3226">
        <w:t xml:space="preserve">the performance by the </w:t>
      </w:r>
      <w:r w:rsidR="00E40C38">
        <w:t>Consultant</w:t>
      </w:r>
      <w:r w:rsidRPr="004F3226">
        <w:t xml:space="preserve"> of any of its obligations under this Agreement.</w:t>
      </w:r>
    </w:p>
    <w:p w14:paraId="2F4491EE" w14:textId="47594BFF" w:rsidR="00951BF7" w:rsidRPr="004F3226" w:rsidRDefault="00951BF7" w:rsidP="00A21547">
      <w:pPr>
        <w:pStyle w:val="Heading3"/>
        <w:jc w:val="both"/>
      </w:pPr>
      <w:bookmarkStart w:id="398" w:name="_Ref483918554"/>
      <w:r w:rsidRPr="004F3226">
        <w:t xml:space="preserve">Upon receipt of a Claim under Clause </w:t>
      </w:r>
      <w:r w:rsidRPr="004F3226">
        <w:fldChar w:fldCharType="begin"/>
      </w:r>
      <w:r w:rsidRPr="004F3226">
        <w:instrText xml:space="preserve"> REF _Ref485647634 \r \h </w:instrText>
      </w:r>
      <w:r>
        <w:instrText xml:space="preserve"> \* MERGEFORMAT </w:instrText>
      </w:r>
      <w:r w:rsidRPr="004F3226">
        <w:fldChar w:fldCharType="separate"/>
      </w:r>
      <w:r w:rsidR="007034A3">
        <w:t>30.1</w:t>
      </w:r>
      <w:r w:rsidRPr="004F3226">
        <w:fldChar w:fldCharType="end"/>
      </w:r>
      <w:r w:rsidRPr="004F3226">
        <w:t xml:space="preserve">, the </w:t>
      </w:r>
      <w:r w:rsidR="00E40C38">
        <w:t>Consultant</w:t>
      </w:r>
      <w:r w:rsidRPr="004F3226">
        <w:t xml:space="preserve"> shall, where requested by the Customer, cause the breach and/or infringement to end by:</w:t>
      </w:r>
      <w:bookmarkEnd w:id="398"/>
      <w:r w:rsidRPr="004F3226">
        <w:t xml:space="preserve">  </w:t>
      </w:r>
    </w:p>
    <w:p w14:paraId="749F19B2" w14:textId="77777777" w:rsidR="00951BF7" w:rsidRPr="004F3226" w:rsidRDefault="00951BF7" w:rsidP="00A21547">
      <w:pPr>
        <w:pStyle w:val="Heading4"/>
        <w:jc w:val="both"/>
      </w:pPr>
      <w:r w:rsidRPr="004F3226">
        <w:t>resupplying the infringing element so that the infringement ceases; and/or</w:t>
      </w:r>
    </w:p>
    <w:p w14:paraId="16A9B163" w14:textId="1F7AA290" w:rsidR="00951BF7" w:rsidRPr="004F3226" w:rsidRDefault="00951BF7" w:rsidP="00A21547">
      <w:pPr>
        <w:pStyle w:val="Heading4"/>
        <w:jc w:val="both"/>
      </w:pPr>
      <w:r w:rsidRPr="004F3226">
        <w:t xml:space="preserve">obtaining for the Customer, at the </w:t>
      </w:r>
      <w:r w:rsidR="00E40C38">
        <w:t>Consultant</w:t>
      </w:r>
      <w:r w:rsidRPr="004F3226">
        <w:t>’s expense, the right to continue to use the infringing element.</w:t>
      </w:r>
    </w:p>
    <w:p w14:paraId="0706CFDA" w14:textId="2BFDB4B4" w:rsidR="00951BF7" w:rsidRPr="004F3226" w:rsidRDefault="00951BF7" w:rsidP="00A21547">
      <w:pPr>
        <w:pStyle w:val="Heading3"/>
        <w:jc w:val="both"/>
      </w:pPr>
      <w:r w:rsidRPr="004F3226">
        <w:t xml:space="preserve">If neither of the remedies prescribed in Clause </w:t>
      </w:r>
      <w:r w:rsidRPr="004F3226">
        <w:fldChar w:fldCharType="begin"/>
      </w:r>
      <w:r w:rsidRPr="004F3226">
        <w:instrText xml:space="preserve"> REF _Ref483918554 \r \h  \* MERGEFORMAT </w:instrText>
      </w:r>
      <w:r w:rsidRPr="004F3226">
        <w:fldChar w:fldCharType="separate"/>
      </w:r>
      <w:r w:rsidR="007034A3">
        <w:t>30.2</w:t>
      </w:r>
      <w:r w:rsidRPr="004F3226">
        <w:fldChar w:fldCharType="end"/>
      </w:r>
      <w:r w:rsidRPr="004F3226">
        <w:t xml:space="preserve"> can be accomplished within a time period acceptable to the Customer, the </w:t>
      </w:r>
      <w:r w:rsidR="00E40C38">
        <w:t>Consultant</w:t>
      </w:r>
      <w:r w:rsidRPr="004F3226">
        <w:t xml:space="preserve"> shall reimburse the Customer all amounts paid in relation to the infringing element of the </w:t>
      </w:r>
      <w:r w:rsidR="00665EBF">
        <w:rPr>
          <w:rFonts w:eastAsia="Calibri"/>
        </w:rPr>
        <w:t xml:space="preserve">Consultancy </w:t>
      </w:r>
      <w:r w:rsidR="00665EBF" w:rsidRPr="002804B3">
        <w:rPr>
          <w:rFonts w:eastAsia="Calibri"/>
        </w:rPr>
        <w:t>Services</w:t>
      </w:r>
      <w:r w:rsidRPr="004F3226">
        <w:t>.</w:t>
      </w:r>
    </w:p>
    <w:p w14:paraId="5FC6FB54" w14:textId="37993039" w:rsidR="00355BB9" w:rsidRPr="00BB4023" w:rsidRDefault="00951BF7" w:rsidP="00A21547">
      <w:pPr>
        <w:pStyle w:val="Heading3"/>
        <w:jc w:val="both"/>
      </w:pPr>
      <w:r w:rsidRPr="004F3226">
        <w:t xml:space="preserve">This Clause </w:t>
      </w:r>
      <w:r w:rsidRPr="004F3226">
        <w:fldChar w:fldCharType="begin"/>
      </w:r>
      <w:r w:rsidRPr="004F3226">
        <w:instrText xml:space="preserve"> REF _Ref483918911 \r \h  \* MERGEFORMAT </w:instrText>
      </w:r>
      <w:r w:rsidRPr="004F3226">
        <w:fldChar w:fldCharType="separate"/>
      </w:r>
      <w:r w:rsidR="007034A3">
        <w:t>30</w:t>
      </w:r>
      <w:r w:rsidRPr="004F3226">
        <w:fldChar w:fldCharType="end"/>
      </w:r>
      <w:r w:rsidRPr="004F3226">
        <w:t xml:space="preserve"> shall be without prejudice to any other rights that the Customer has under this Agreement, Applicable Law or otherwise</w:t>
      </w:r>
      <w:r w:rsidR="003911CD" w:rsidRPr="003911CD">
        <w:t>.</w:t>
      </w:r>
    </w:p>
    <w:p w14:paraId="0E4CCBB9" w14:textId="47E642A1" w:rsidR="001618FC" w:rsidRPr="00BB4023" w:rsidRDefault="001618FC" w:rsidP="001618FC">
      <w:pPr>
        <w:pStyle w:val="Heading1"/>
        <w:rPr>
          <w:rFonts w:cs="Helvetica"/>
        </w:rPr>
      </w:pPr>
      <w:bookmarkStart w:id="399" w:name="_Toc35967396"/>
      <w:r w:rsidRPr="00BB4023">
        <w:rPr>
          <w:rFonts w:cs="Helvetica"/>
        </w:rPr>
        <w:t xml:space="preserve">PART </w:t>
      </w:r>
      <w:proofErr w:type="spellStart"/>
      <w:r w:rsidR="00440F33">
        <w:rPr>
          <w:rFonts w:cs="Helvetica"/>
        </w:rPr>
        <w:t>O</w:t>
      </w:r>
      <w:proofErr w:type="spellEnd"/>
      <w:r w:rsidRPr="00BB4023">
        <w:rPr>
          <w:rFonts w:cs="Helvetica"/>
        </w:rPr>
        <w:t xml:space="preserve"> | </w:t>
      </w:r>
      <w:r w:rsidR="003911CD">
        <w:rPr>
          <w:rFonts w:cs="Helvetica"/>
        </w:rPr>
        <w:t>DISPUTES</w:t>
      </w:r>
      <w:bookmarkEnd w:id="399"/>
      <w:r w:rsidRPr="00BB4023">
        <w:rPr>
          <w:rFonts w:cs="Helvetica"/>
        </w:rPr>
        <w:t xml:space="preserve"> </w:t>
      </w:r>
    </w:p>
    <w:p w14:paraId="4F71517A" w14:textId="77777777" w:rsidR="00FE3588" w:rsidRPr="004F3226" w:rsidRDefault="00FE3588" w:rsidP="00FE3588">
      <w:pPr>
        <w:pStyle w:val="Heading2"/>
      </w:pPr>
      <w:bookmarkStart w:id="400" w:name="_Ref20941218"/>
      <w:bookmarkStart w:id="401" w:name="_Ref20941431"/>
      <w:bookmarkStart w:id="402" w:name="_Toc20948542"/>
      <w:bookmarkStart w:id="403" w:name="_Toc35967397"/>
      <w:r w:rsidRPr="004F3226">
        <w:t>DISPUTES</w:t>
      </w:r>
      <w:bookmarkEnd w:id="400"/>
      <w:bookmarkEnd w:id="401"/>
      <w:bookmarkEnd w:id="402"/>
      <w:bookmarkEnd w:id="403"/>
    </w:p>
    <w:p w14:paraId="494F9155" w14:textId="14C55C2E" w:rsidR="00FE3588" w:rsidRPr="004F3226" w:rsidRDefault="00FE3588" w:rsidP="00FE3588">
      <w:pPr>
        <w:pStyle w:val="Heading3"/>
      </w:pPr>
      <w:r w:rsidRPr="004F3226">
        <w:t xml:space="preserve">This Clause </w:t>
      </w:r>
      <w:r w:rsidRPr="004F3226">
        <w:fldChar w:fldCharType="begin"/>
      </w:r>
      <w:r w:rsidRPr="004F3226">
        <w:instrText xml:space="preserve"> REF _Ref20941218 \r \h </w:instrText>
      </w:r>
      <w:r>
        <w:instrText xml:space="preserve"> \* MERGEFORMAT </w:instrText>
      </w:r>
      <w:r w:rsidRPr="004F3226">
        <w:fldChar w:fldCharType="separate"/>
      </w:r>
      <w:r w:rsidR="007034A3">
        <w:t>31</w:t>
      </w:r>
      <w:r w:rsidRPr="004F3226">
        <w:fldChar w:fldCharType="end"/>
      </w:r>
      <w:r w:rsidRPr="004F3226">
        <w:t xml:space="preserve"> relates to all Disputes other than those pertaining to Invoices which shall be first dealt with in accordance with Clause </w:t>
      </w:r>
      <w:r>
        <w:fldChar w:fldCharType="begin"/>
      </w:r>
      <w:r>
        <w:instrText xml:space="preserve"> REF _Ref468829132 \r \h </w:instrText>
      </w:r>
      <w:r>
        <w:fldChar w:fldCharType="separate"/>
      </w:r>
      <w:r w:rsidR="007034A3">
        <w:t>10</w:t>
      </w:r>
      <w:r>
        <w:fldChar w:fldCharType="end"/>
      </w:r>
      <w:r w:rsidRPr="004F3226">
        <w:t>.</w:t>
      </w:r>
    </w:p>
    <w:p w14:paraId="0C8745D2" w14:textId="03EDDCBB" w:rsidR="00FE3588" w:rsidRPr="004F3226" w:rsidRDefault="00FE3588" w:rsidP="00FE3588">
      <w:pPr>
        <w:pStyle w:val="Heading3"/>
      </w:pPr>
      <w:r w:rsidRPr="004F3226">
        <w:t xml:space="preserve">If a Dispute arises under this Agreement, a Party may give to the other Party a Dispute Notice requiring its resolution in accordance with this Clause </w:t>
      </w:r>
      <w:r w:rsidRPr="004F3226">
        <w:fldChar w:fldCharType="begin"/>
      </w:r>
      <w:r w:rsidRPr="004F3226">
        <w:instrText xml:space="preserve"> REF _Ref20941218 \r \h </w:instrText>
      </w:r>
      <w:r>
        <w:instrText xml:space="preserve"> \* MERGEFORMAT </w:instrText>
      </w:r>
      <w:r w:rsidRPr="004F3226">
        <w:fldChar w:fldCharType="separate"/>
      </w:r>
      <w:r w:rsidR="007034A3">
        <w:t>31</w:t>
      </w:r>
      <w:r w:rsidRPr="004F3226">
        <w:fldChar w:fldCharType="end"/>
      </w:r>
      <w:r w:rsidRPr="004F3226">
        <w:t>.</w:t>
      </w:r>
    </w:p>
    <w:p w14:paraId="3C8E37E5" w14:textId="77777777" w:rsidR="00FE3588" w:rsidRPr="004F3226" w:rsidRDefault="00FE3588" w:rsidP="00FE3588">
      <w:pPr>
        <w:pStyle w:val="Heading3"/>
      </w:pPr>
      <w:r w:rsidRPr="004F3226">
        <w:t>During a Dispute, the Parties shall:</w:t>
      </w:r>
    </w:p>
    <w:p w14:paraId="37032548" w14:textId="77777777" w:rsidR="00FE3588" w:rsidRPr="004F3226" w:rsidRDefault="00FE3588" w:rsidP="00FE3588">
      <w:pPr>
        <w:pStyle w:val="Heading4"/>
      </w:pPr>
      <w:r w:rsidRPr="004F3226">
        <w:lastRenderedPageBreak/>
        <w:t xml:space="preserve">continue to perform </w:t>
      </w:r>
      <w:proofErr w:type="gramStart"/>
      <w:r w:rsidRPr="004F3226">
        <w:t>all of</w:t>
      </w:r>
      <w:proofErr w:type="gramEnd"/>
      <w:r w:rsidRPr="004F3226">
        <w:t xml:space="preserve"> their obligations under this Agreement without prejudice to their position in respect of such Dispute, unless the Parties agree otherwise; and</w:t>
      </w:r>
    </w:p>
    <w:p w14:paraId="1E65F383" w14:textId="0DC57024" w:rsidR="00440F33" w:rsidRDefault="00FE3588" w:rsidP="00FE3588">
      <w:pPr>
        <w:pStyle w:val="Heading4"/>
        <w:jc w:val="both"/>
      </w:pPr>
      <w:r w:rsidRPr="004F3226">
        <w:t>act in good faith and in a fair and equitable manner with a view to resolving the Dispute without the requirement for formal proceedings</w:t>
      </w:r>
      <w:r w:rsidR="003911CD" w:rsidRPr="003911CD">
        <w:t>.</w:t>
      </w:r>
    </w:p>
    <w:p w14:paraId="4622B400" w14:textId="4C82B186" w:rsidR="00AD3800" w:rsidRDefault="00AD3800" w:rsidP="00AD3800">
      <w:pPr>
        <w:pStyle w:val="Heading3"/>
      </w:pPr>
      <w:bookmarkStart w:id="404" w:name="_Ref483985390"/>
      <w:r w:rsidRPr="004F3226">
        <w:t xml:space="preserve">If the Dispute is not resolved within </w:t>
      </w:r>
      <w:r w:rsidRPr="009320EE">
        <w:rPr>
          <w:highlight w:val="yellow"/>
          <w:shd w:val="pct15" w:color="auto" w:fill="FFFFFF"/>
        </w:rPr>
        <w:t>[10]</w:t>
      </w:r>
      <w:r w:rsidRPr="004F3226">
        <w:t xml:space="preserve"> Business Days after a Dispute Notice is given to the other Party, each Party must nominate 1 representative from its senior management to resolve the Dispute.</w:t>
      </w:r>
      <w:bookmarkEnd w:id="404"/>
    </w:p>
    <w:p w14:paraId="0E6D9493" w14:textId="59FE79A4" w:rsidR="003A4989" w:rsidRPr="004F3226" w:rsidRDefault="003A4989" w:rsidP="003A4989">
      <w:pPr>
        <w:pStyle w:val="Heading3"/>
      </w:pPr>
      <w:r w:rsidRPr="004F3226">
        <w:t xml:space="preserve">If the </w:t>
      </w:r>
      <w:r>
        <w:t>Parties are</w:t>
      </w:r>
      <w:r w:rsidRPr="004F3226">
        <w:t xml:space="preserve"> unable to settle the Dispute within </w:t>
      </w:r>
      <w:r w:rsidRPr="009320EE">
        <w:rPr>
          <w:highlight w:val="yellow"/>
          <w:shd w:val="pct15" w:color="auto" w:fill="FFFFFF"/>
        </w:rPr>
        <w:t>[</w:t>
      </w:r>
      <w:r w:rsidR="009320EE" w:rsidRPr="009320EE">
        <w:rPr>
          <w:highlight w:val="yellow"/>
          <w:shd w:val="pct15" w:color="auto" w:fill="FFFFFF"/>
        </w:rPr>
        <w:t>2</w:t>
      </w:r>
      <w:r w:rsidRPr="009320EE">
        <w:rPr>
          <w:highlight w:val="yellow"/>
          <w:shd w:val="pct15" w:color="auto" w:fill="FFFFFF"/>
        </w:rPr>
        <w:t>0]</w:t>
      </w:r>
      <w:r w:rsidRPr="004F3226">
        <w:t xml:space="preserve"> Business Days</w:t>
      </w:r>
      <w:r>
        <w:t xml:space="preserve"> of the </w:t>
      </w:r>
      <w:r w:rsidR="009320EE">
        <w:t>Dispute Notice being issued</w:t>
      </w:r>
      <w:r w:rsidRPr="004F3226">
        <w:t xml:space="preserve">, then </w:t>
      </w:r>
      <w:r w:rsidR="00EE4A03">
        <w:t>Parties shall</w:t>
      </w:r>
      <w:r w:rsidRPr="004F3226">
        <w:t xml:space="preserve"> resolve the Dispute by referring the same to the courts under Clause</w:t>
      </w:r>
      <w:r w:rsidR="009320EE">
        <w:t xml:space="preserve"> </w:t>
      </w:r>
      <w:r w:rsidR="009320EE">
        <w:fldChar w:fldCharType="begin"/>
      </w:r>
      <w:r w:rsidR="009320EE">
        <w:instrText xml:space="preserve"> REF _Ref774834 \r \h </w:instrText>
      </w:r>
      <w:r w:rsidR="009320EE">
        <w:fldChar w:fldCharType="separate"/>
      </w:r>
      <w:r w:rsidR="007034A3">
        <w:t>50.2</w:t>
      </w:r>
      <w:r w:rsidR="009320EE">
        <w:fldChar w:fldCharType="end"/>
      </w:r>
      <w:r w:rsidRPr="004F3226">
        <w:t>.</w:t>
      </w:r>
    </w:p>
    <w:p w14:paraId="78357404" w14:textId="2C0E3567" w:rsidR="001618FC" w:rsidRPr="00BB4023" w:rsidRDefault="001618FC" w:rsidP="00440F33">
      <w:pPr>
        <w:pStyle w:val="Heading1"/>
        <w:rPr>
          <w:rFonts w:cs="Helvetica"/>
        </w:rPr>
      </w:pPr>
      <w:bookmarkStart w:id="405" w:name="_Toc35967398"/>
      <w:r w:rsidRPr="00BB4023">
        <w:rPr>
          <w:rFonts w:cs="Helvetica"/>
        </w:rPr>
        <w:t xml:space="preserve">PART </w:t>
      </w:r>
      <w:r w:rsidR="00440F33">
        <w:rPr>
          <w:rFonts w:cs="Helvetica"/>
        </w:rPr>
        <w:t>P</w:t>
      </w:r>
      <w:r w:rsidRPr="00BB4023">
        <w:rPr>
          <w:rFonts w:cs="Helvetica"/>
        </w:rPr>
        <w:t xml:space="preserve"> | </w:t>
      </w:r>
      <w:r w:rsidR="003911CD">
        <w:rPr>
          <w:rFonts w:cs="Helvetica"/>
        </w:rPr>
        <w:t>PRIVACY</w:t>
      </w:r>
      <w:bookmarkEnd w:id="405"/>
    </w:p>
    <w:p w14:paraId="52784BC5" w14:textId="77777777" w:rsidR="00AA117C" w:rsidRPr="00080CBD" w:rsidRDefault="00AA117C" w:rsidP="00AA117C">
      <w:pPr>
        <w:pStyle w:val="Heading2"/>
        <w:jc w:val="both"/>
      </w:pPr>
      <w:bookmarkStart w:id="406" w:name="_Ref483987397"/>
      <w:bookmarkStart w:id="407" w:name="_Toc484074814"/>
      <w:bookmarkStart w:id="408" w:name="_Toc424002"/>
      <w:bookmarkStart w:id="409" w:name="_Toc35967399"/>
      <w:bookmarkStart w:id="410" w:name="_Ref465326120"/>
      <w:bookmarkStart w:id="411" w:name="_Ref465369859"/>
      <w:r w:rsidRPr="00080CBD">
        <w:t>CONFIDENTIALITY</w:t>
      </w:r>
      <w:bookmarkEnd w:id="406"/>
      <w:bookmarkEnd w:id="407"/>
      <w:bookmarkEnd w:id="408"/>
      <w:bookmarkEnd w:id="409"/>
    </w:p>
    <w:p w14:paraId="6BFFAFC9" w14:textId="77777777" w:rsidR="00AA117C" w:rsidRPr="00080CBD" w:rsidRDefault="00AA117C" w:rsidP="00AA117C">
      <w:pPr>
        <w:pStyle w:val="Heading3"/>
        <w:jc w:val="both"/>
      </w:pPr>
      <w:r w:rsidRPr="00080CBD">
        <w:t xml:space="preserve">During the Term and for </w:t>
      </w:r>
      <w:r w:rsidRPr="00FE3588">
        <w:rPr>
          <w:highlight w:val="yellow"/>
          <w:shd w:val="pct15" w:color="auto" w:fill="FFFFFF"/>
        </w:rPr>
        <w:t>[3]</w:t>
      </w:r>
      <w:r w:rsidRPr="00080CBD">
        <w:t xml:space="preserve"> years afterwards, each Party shall keep the other Party’s Confidential Information strictly confidential.</w:t>
      </w:r>
    </w:p>
    <w:p w14:paraId="4B07AF73" w14:textId="77777777" w:rsidR="00AA117C" w:rsidRPr="00080CBD" w:rsidRDefault="00AA117C" w:rsidP="00AA117C">
      <w:pPr>
        <w:pStyle w:val="Heading3"/>
        <w:jc w:val="both"/>
      </w:pPr>
      <w:r w:rsidRPr="00080CBD">
        <w:t>Each Party may only use the other Party’s Confidential Information strictly for the purposes of performing its obligations under this Agreement.</w:t>
      </w:r>
    </w:p>
    <w:p w14:paraId="00E2AB51" w14:textId="77777777" w:rsidR="00AA117C" w:rsidRPr="00080CBD" w:rsidRDefault="00AA117C" w:rsidP="00AA117C">
      <w:pPr>
        <w:pStyle w:val="Heading3"/>
        <w:jc w:val="both"/>
      </w:pPr>
      <w:r w:rsidRPr="00080CBD">
        <w:t>Neither Party shall disclose Confidential Information to any Person other than an Authorised Recipient and even then</w:t>
      </w:r>
      <w:r>
        <w:t>,</w:t>
      </w:r>
      <w:r w:rsidRPr="00080CBD">
        <w:t xml:space="preserve"> only on a strictly ‘need to know’ basis.</w:t>
      </w:r>
    </w:p>
    <w:p w14:paraId="12D3026B" w14:textId="6D7012BD" w:rsidR="00AA117C" w:rsidRPr="00080CBD" w:rsidRDefault="00AA117C" w:rsidP="00AA117C">
      <w:pPr>
        <w:pStyle w:val="Heading3"/>
        <w:jc w:val="both"/>
      </w:pPr>
      <w:r w:rsidRPr="00080CBD">
        <w:t xml:space="preserve">Each Receiving Party shall procure that its Authorised Recipients (including its own Personnel) are aware of, and fully comply with, its obligations under this Clause </w:t>
      </w:r>
      <w:r w:rsidRPr="004D0A70">
        <w:fldChar w:fldCharType="begin"/>
      </w:r>
      <w:r w:rsidRPr="00080CBD">
        <w:instrText xml:space="preserve"> REF _Ref483987397 \r \h </w:instrText>
      </w:r>
      <w:r>
        <w:instrText xml:space="preserve"> \* MERGEFORMAT </w:instrText>
      </w:r>
      <w:r w:rsidRPr="004D0A70">
        <w:fldChar w:fldCharType="separate"/>
      </w:r>
      <w:r w:rsidR="007034A3">
        <w:t>32</w:t>
      </w:r>
      <w:r w:rsidRPr="004D0A70">
        <w:fldChar w:fldCharType="end"/>
      </w:r>
      <w:r w:rsidRPr="00080CBD">
        <w:t xml:space="preserve"> as if that Authorised Recipient were </w:t>
      </w:r>
      <w:r>
        <w:t>itself</w:t>
      </w:r>
      <w:r w:rsidRPr="00080CBD">
        <w:t xml:space="preserve"> a Party.</w:t>
      </w:r>
    </w:p>
    <w:p w14:paraId="44107AFE" w14:textId="31043A4C" w:rsidR="00AA117C" w:rsidRPr="00080CBD" w:rsidRDefault="00AA117C" w:rsidP="00AA117C">
      <w:pPr>
        <w:pStyle w:val="Heading3"/>
        <w:jc w:val="both"/>
      </w:pPr>
      <w:r w:rsidRPr="00080CBD">
        <w:t xml:space="preserve">This Clause </w:t>
      </w:r>
      <w:r w:rsidRPr="004D0A70">
        <w:fldChar w:fldCharType="begin"/>
      </w:r>
      <w:r w:rsidRPr="00080CBD">
        <w:instrText xml:space="preserve"> REF _Ref483987397 \r \h </w:instrText>
      </w:r>
      <w:r>
        <w:instrText xml:space="preserve"> \* MERGEFORMAT </w:instrText>
      </w:r>
      <w:r w:rsidRPr="004D0A70">
        <w:fldChar w:fldCharType="separate"/>
      </w:r>
      <w:r w:rsidR="007034A3">
        <w:t>32</w:t>
      </w:r>
      <w:r w:rsidRPr="004D0A70">
        <w:fldChar w:fldCharType="end"/>
      </w:r>
      <w:r w:rsidRPr="00080CBD">
        <w:t xml:space="preserve"> does not apply to Confidential Information which:</w:t>
      </w:r>
    </w:p>
    <w:p w14:paraId="474B497D" w14:textId="77777777" w:rsidR="00AA117C" w:rsidRPr="00080CBD" w:rsidRDefault="00AA117C" w:rsidP="00AA117C">
      <w:pPr>
        <w:pStyle w:val="Heading4"/>
        <w:jc w:val="both"/>
      </w:pPr>
      <w:bookmarkStart w:id="412" w:name="_Ref483910253"/>
      <w:r w:rsidRPr="00080CBD">
        <w:t xml:space="preserve">is the subject of a Mandatory </w:t>
      </w:r>
      <w:proofErr w:type="gramStart"/>
      <w:r w:rsidRPr="00080CBD">
        <w:t>Disclosure;</w:t>
      </w:r>
      <w:bookmarkEnd w:id="412"/>
      <w:proofErr w:type="gramEnd"/>
    </w:p>
    <w:p w14:paraId="2E4F0F16" w14:textId="77777777" w:rsidR="00AA117C" w:rsidRPr="00080CBD" w:rsidRDefault="00AA117C" w:rsidP="00AA117C">
      <w:pPr>
        <w:pStyle w:val="Heading4"/>
        <w:jc w:val="both"/>
      </w:pPr>
      <w:r w:rsidRPr="00080CBD">
        <w:t xml:space="preserve">is in or comes into the public domain other than by breach of this Agreement; or of any obligation of confidence owed under or in connection with this </w:t>
      </w:r>
      <w:proofErr w:type="gramStart"/>
      <w:r w:rsidRPr="00080CBD">
        <w:t>Agreement;</w:t>
      </w:r>
      <w:proofErr w:type="gramEnd"/>
    </w:p>
    <w:p w14:paraId="2A028E31" w14:textId="77777777" w:rsidR="00AA117C" w:rsidRPr="00080CBD" w:rsidRDefault="00AA117C" w:rsidP="00AA117C">
      <w:pPr>
        <w:pStyle w:val="Heading4"/>
        <w:jc w:val="both"/>
      </w:pPr>
      <w:r w:rsidRPr="00080CBD">
        <w:t xml:space="preserve">the Receiving Party can show it knew before </w:t>
      </w:r>
      <w:proofErr w:type="gramStart"/>
      <w:r w:rsidRPr="00080CBD">
        <w:t>disclosure;</w:t>
      </w:r>
      <w:proofErr w:type="gramEnd"/>
    </w:p>
    <w:p w14:paraId="3F15C76A" w14:textId="77777777" w:rsidR="00AA117C" w:rsidRPr="00080CBD" w:rsidRDefault="00AA117C" w:rsidP="00AA117C">
      <w:pPr>
        <w:pStyle w:val="Heading4"/>
        <w:jc w:val="both"/>
      </w:pPr>
      <w:r w:rsidRPr="00080CBD">
        <w:t>was subsequently</w:t>
      </w:r>
      <w:r>
        <w:t xml:space="preserve"> disclosed</w:t>
      </w:r>
      <w:r w:rsidRPr="00080CBD">
        <w:t xml:space="preserve"> to the Receiving Party lawfully by a Third Party who did not acquire the information under an obligation of confidentiality; or</w:t>
      </w:r>
    </w:p>
    <w:p w14:paraId="419010A3" w14:textId="77777777" w:rsidR="00AA117C" w:rsidRPr="00080CBD" w:rsidRDefault="00AA117C" w:rsidP="00AA117C">
      <w:pPr>
        <w:pStyle w:val="Heading4"/>
        <w:jc w:val="both"/>
      </w:pPr>
      <w:r w:rsidRPr="00080CBD">
        <w:t>is independently developed by or for the Receiving Party at any time by Persons who have had no access to or knowledge of the said information.</w:t>
      </w:r>
    </w:p>
    <w:p w14:paraId="4EDB22F8" w14:textId="69242E3A" w:rsidR="00AA117C" w:rsidRPr="00080CBD" w:rsidRDefault="00AA117C" w:rsidP="00AA117C">
      <w:pPr>
        <w:pStyle w:val="Heading3"/>
        <w:jc w:val="both"/>
      </w:pPr>
      <w:proofErr w:type="gramStart"/>
      <w:r w:rsidRPr="00080CBD">
        <w:t>For the purpose of</w:t>
      </w:r>
      <w:proofErr w:type="gramEnd"/>
      <w:r w:rsidRPr="00080CBD">
        <w:t xml:space="preserve"> Clause </w:t>
      </w:r>
      <w:r w:rsidRPr="004D0A70">
        <w:fldChar w:fldCharType="begin"/>
      </w:r>
      <w:r w:rsidRPr="00080CBD">
        <w:instrText xml:space="preserve"> REF _Ref483910253 \r \h </w:instrText>
      </w:r>
      <w:r>
        <w:instrText xml:space="preserve"> \* MERGEFORMAT </w:instrText>
      </w:r>
      <w:r w:rsidRPr="004D0A70">
        <w:fldChar w:fldCharType="separate"/>
      </w:r>
      <w:r w:rsidR="007034A3">
        <w:t>32.5.1</w:t>
      </w:r>
      <w:r w:rsidRPr="004D0A70">
        <w:fldChar w:fldCharType="end"/>
      </w:r>
      <w:r w:rsidRPr="00080CBD">
        <w:t>, where a Receiving Party is required to make a Mandatory Disclosure, then that Party shall:</w:t>
      </w:r>
    </w:p>
    <w:p w14:paraId="47D95132" w14:textId="77777777" w:rsidR="00AA117C" w:rsidRPr="00080CBD" w:rsidRDefault="00AA117C" w:rsidP="00AA117C">
      <w:pPr>
        <w:pStyle w:val="Heading4"/>
        <w:jc w:val="both"/>
      </w:pPr>
      <w:r w:rsidRPr="00080CBD">
        <w:t>give the Disclosing Party as much notice of such disclosure as is reasonably practicable (provided Applicable Law permits the same); and</w:t>
      </w:r>
    </w:p>
    <w:p w14:paraId="770CC17A" w14:textId="77777777" w:rsidR="00AA117C" w:rsidRPr="00080CBD" w:rsidRDefault="00AA117C" w:rsidP="00AA117C">
      <w:pPr>
        <w:pStyle w:val="Heading4"/>
        <w:jc w:val="both"/>
      </w:pPr>
      <w:proofErr w:type="gramStart"/>
      <w:r w:rsidRPr="00080CBD">
        <w:t>take into account</w:t>
      </w:r>
      <w:proofErr w:type="gramEnd"/>
      <w:r w:rsidRPr="00080CBD">
        <w:t xml:space="preserve"> the reasonable requests of the Disclosing Party in relation to the content of such disclosure before it is made.</w:t>
      </w:r>
    </w:p>
    <w:p w14:paraId="3F676F1D" w14:textId="77777777" w:rsidR="00AA117C" w:rsidRPr="00080CBD" w:rsidRDefault="00AA117C" w:rsidP="00AA117C">
      <w:pPr>
        <w:pStyle w:val="Heading2"/>
        <w:jc w:val="both"/>
      </w:pPr>
      <w:bookmarkStart w:id="413" w:name="_Toc484074815"/>
      <w:bookmarkStart w:id="414" w:name="_Toc484074816"/>
      <w:bookmarkStart w:id="415" w:name="_Toc484074817"/>
      <w:bookmarkStart w:id="416" w:name="_Toc484074818"/>
      <w:bookmarkStart w:id="417" w:name="_Toc484074819"/>
      <w:bookmarkStart w:id="418" w:name="_Toc424003"/>
      <w:bookmarkStart w:id="419" w:name="_Toc35967400"/>
      <w:bookmarkEnd w:id="413"/>
      <w:bookmarkEnd w:id="414"/>
      <w:bookmarkEnd w:id="415"/>
      <w:bookmarkEnd w:id="416"/>
      <w:bookmarkEnd w:id="417"/>
      <w:r>
        <w:lastRenderedPageBreak/>
        <w:t xml:space="preserve">NO ANNOUNCEMENTS, STATEMENTS OR </w:t>
      </w:r>
      <w:r w:rsidRPr="00080CBD">
        <w:t>PUBLICITY</w:t>
      </w:r>
      <w:bookmarkEnd w:id="418"/>
      <w:bookmarkEnd w:id="419"/>
    </w:p>
    <w:p w14:paraId="7E1E86DF" w14:textId="3FB3B911" w:rsidR="00AA117C" w:rsidRDefault="00AA117C" w:rsidP="00AA117C">
      <w:pPr>
        <w:pStyle w:val="Heading3"/>
        <w:jc w:val="both"/>
      </w:pPr>
      <w:bookmarkStart w:id="420" w:name="_Ref484611315"/>
      <w:r>
        <w:t xml:space="preserve">Subject to Clause </w:t>
      </w:r>
      <w:r>
        <w:fldChar w:fldCharType="begin"/>
      </w:r>
      <w:r>
        <w:instrText xml:space="preserve"> REF _Ref484611248 \r \h  \* MERGEFORMAT </w:instrText>
      </w:r>
      <w:r>
        <w:fldChar w:fldCharType="separate"/>
      </w:r>
      <w:r w:rsidR="007034A3">
        <w:t>33.3</w:t>
      </w:r>
      <w:r>
        <w:fldChar w:fldCharType="end"/>
      </w:r>
      <w:r>
        <w:t>, n</w:t>
      </w:r>
      <w:r w:rsidRPr="00080CBD">
        <w:t xml:space="preserve">either Party shall issue any press release or other public document about the entering into of this Agreement or its content without the prior written </w:t>
      </w:r>
      <w:r>
        <w:t>consent</w:t>
      </w:r>
      <w:r w:rsidRPr="00080CBD">
        <w:t xml:space="preserve"> of the other Party.</w:t>
      </w:r>
      <w:bookmarkEnd w:id="420"/>
    </w:p>
    <w:p w14:paraId="742902F5" w14:textId="033B2389" w:rsidR="00AA117C" w:rsidRDefault="00AA117C" w:rsidP="00AA117C">
      <w:pPr>
        <w:pStyle w:val="Heading3"/>
        <w:jc w:val="both"/>
      </w:pPr>
      <w:r>
        <w:t xml:space="preserve">The </w:t>
      </w:r>
      <w:r w:rsidR="00E40C38">
        <w:t>Consultant</w:t>
      </w:r>
      <w:r>
        <w:t xml:space="preserve"> </w:t>
      </w:r>
      <w:r w:rsidRPr="00350605">
        <w:t xml:space="preserve">shall not use or refer to the Customer's trade names or trademarks, for any purpose whatsoever, including as a commercial reference, without the Customer’s prior written </w:t>
      </w:r>
      <w:r>
        <w:t>consent</w:t>
      </w:r>
      <w:r w:rsidRPr="00350605">
        <w:t>.</w:t>
      </w:r>
    </w:p>
    <w:p w14:paraId="64636B36" w14:textId="759BF952" w:rsidR="00AA117C" w:rsidRPr="00080CBD" w:rsidRDefault="00AA117C" w:rsidP="00AA117C">
      <w:pPr>
        <w:pStyle w:val="Heading3"/>
        <w:jc w:val="both"/>
      </w:pPr>
      <w:bookmarkStart w:id="421" w:name="_Ref484611248"/>
      <w:r>
        <w:t xml:space="preserve">Clause </w:t>
      </w:r>
      <w:r>
        <w:fldChar w:fldCharType="begin"/>
      </w:r>
      <w:r>
        <w:instrText xml:space="preserve"> REF _Ref484611315 \r \h  \* MERGEFORMAT </w:instrText>
      </w:r>
      <w:r>
        <w:fldChar w:fldCharType="separate"/>
      </w:r>
      <w:r w:rsidR="007034A3">
        <w:t>33.1</w:t>
      </w:r>
      <w:r>
        <w:fldChar w:fldCharType="end"/>
      </w:r>
      <w:r>
        <w:t xml:space="preserve"> shall not apply to any announcement, public statement or circular issued by any Party required by Applicable Law (including by way of a Mandatory Disclosure).</w:t>
      </w:r>
    </w:p>
    <w:p w14:paraId="5514DA59" w14:textId="77777777" w:rsidR="00AA117C" w:rsidRPr="00080CBD" w:rsidRDefault="00AA117C" w:rsidP="00090785">
      <w:pPr>
        <w:pStyle w:val="Heading2"/>
        <w:jc w:val="both"/>
      </w:pPr>
      <w:bookmarkStart w:id="422" w:name="_Ref483910964"/>
      <w:bookmarkStart w:id="423" w:name="_Toc484074821"/>
      <w:bookmarkStart w:id="424" w:name="_Toc424004"/>
      <w:bookmarkStart w:id="425" w:name="_Toc35967401"/>
      <w:bookmarkEnd w:id="421"/>
      <w:r w:rsidRPr="00080CBD">
        <w:t>DATA PROTECTION</w:t>
      </w:r>
      <w:bookmarkEnd w:id="422"/>
      <w:bookmarkEnd w:id="423"/>
      <w:bookmarkEnd w:id="424"/>
      <w:bookmarkEnd w:id="425"/>
    </w:p>
    <w:p w14:paraId="1C09591B" w14:textId="34B7467C" w:rsidR="00AA117C" w:rsidRPr="00080CBD" w:rsidRDefault="00AA117C" w:rsidP="00090785">
      <w:pPr>
        <w:pStyle w:val="Heading3"/>
        <w:jc w:val="both"/>
      </w:pPr>
      <w:r w:rsidRPr="00080CBD">
        <w:t xml:space="preserve">In addition to its general obligations to comply with Applicable Law, the </w:t>
      </w:r>
      <w:r w:rsidR="00E40C38">
        <w:t>Consultant</w:t>
      </w:r>
      <w:r w:rsidRPr="00080CBD">
        <w:t xml:space="preserve"> shall:</w:t>
      </w:r>
    </w:p>
    <w:p w14:paraId="2DAC334E" w14:textId="77777777" w:rsidR="00AA117C" w:rsidRPr="00080CBD" w:rsidRDefault="00AA117C" w:rsidP="00090785">
      <w:pPr>
        <w:pStyle w:val="Heading4"/>
        <w:jc w:val="both"/>
      </w:pPr>
      <w:r w:rsidRPr="00080CBD">
        <w:t xml:space="preserve">comply at all times with all applicable data protection and privacy </w:t>
      </w:r>
      <w:proofErr w:type="gramStart"/>
      <w:r w:rsidRPr="00080CBD">
        <w:t>legislation;</w:t>
      </w:r>
      <w:proofErr w:type="gramEnd"/>
    </w:p>
    <w:p w14:paraId="423910A7" w14:textId="32A395E5" w:rsidR="00AA117C" w:rsidRDefault="00AA117C" w:rsidP="00090785">
      <w:pPr>
        <w:pStyle w:val="Heading4"/>
        <w:jc w:val="both"/>
      </w:pPr>
      <w:r w:rsidRPr="00080CBD">
        <w:t xml:space="preserve">comply with the Customer’s internal data protection policies as are communicated to </w:t>
      </w:r>
      <w:proofErr w:type="gramStart"/>
      <w:r w:rsidRPr="00080CBD">
        <w:t>it;</w:t>
      </w:r>
      <w:proofErr w:type="gramEnd"/>
    </w:p>
    <w:p w14:paraId="48BA3FD1" w14:textId="019A7816" w:rsidR="00FE3588" w:rsidRPr="00080CBD" w:rsidRDefault="00FE3588" w:rsidP="00090785">
      <w:pPr>
        <w:pStyle w:val="Heading4"/>
        <w:jc w:val="both"/>
      </w:pPr>
      <w:r w:rsidRPr="004F3226">
        <w:t xml:space="preserve">process Personal Information strictly in accordance with the Customer’s </w:t>
      </w:r>
      <w:proofErr w:type="gramStart"/>
      <w:r w:rsidRPr="004F3226">
        <w:t>Instructions</w:t>
      </w:r>
      <w:r>
        <w:t>;</w:t>
      </w:r>
      <w:proofErr w:type="gramEnd"/>
    </w:p>
    <w:p w14:paraId="23F75CF9" w14:textId="77777777" w:rsidR="00AA117C" w:rsidRPr="00080CBD" w:rsidRDefault="00AA117C" w:rsidP="00090785">
      <w:pPr>
        <w:pStyle w:val="Heading4"/>
        <w:jc w:val="both"/>
      </w:pPr>
      <w:r w:rsidRPr="00080CBD">
        <w:t xml:space="preserve">utilise adequate organisational and technical measures </w:t>
      </w:r>
      <w:proofErr w:type="gramStart"/>
      <w:r w:rsidRPr="00080CBD">
        <w:t>so as to</w:t>
      </w:r>
      <w:proofErr w:type="gramEnd"/>
      <w:r w:rsidRPr="00080CBD">
        <w:t xml:space="preserve"> safeguard Personal Information from loss, destruction and/or unauthorised access; and</w:t>
      </w:r>
    </w:p>
    <w:p w14:paraId="63B6880F" w14:textId="561D05C5" w:rsidR="00AA117C" w:rsidRDefault="00AA117C" w:rsidP="00090785">
      <w:pPr>
        <w:pStyle w:val="Heading4"/>
        <w:jc w:val="both"/>
      </w:pPr>
      <w:bookmarkStart w:id="426" w:name="_Ref483910773"/>
      <w:r w:rsidRPr="00080CBD">
        <w:t>where required, enter into a data transfer agreement and/or data processor agreement (or equivalent) in the form required under Applicable Law.</w:t>
      </w:r>
      <w:bookmarkEnd w:id="426"/>
    </w:p>
    <w:p w14:paraId="6C8E8BDA" w14:textId="09DB60A9" w:rsidR="00AA117C" w:rsidRDefault="00AA117C" w:rsidP="00090785">
      <w:pPr>
        <w:pStyle w:val="Heading3"/>
        <w:jc w:val="both"/>
      </w:pPr>
      <w:bookmarkStart w:id="427" w:name="_Ref774963"/>
      <w:r w:rsidRPr="00080CBD">
        <w:t xml:space="preserve">The </w:t>
      </w:r>
      <w:r w:rsidR="00E40C38">
        <w:t>Consultant</w:t>
      </w:r>
      <w:r w:rsidRPr="00080CBD">
        <w:t xml:space="preserve"> acknowledges and agrees that</w:t>
      </w:r>
      <w:r>
        <w:t>:</w:t>
      </w:r>
      <w:bookmarkEnd w:id="427"/>
    </w:p>
    <w:p w14:paraId="33981352" w14:textId="71FAB3EB" w:rsidR="00AA117C" w:rsidRDefault="00AA117C" w:rsidP="00090785">
      <w:pPr>
        <w:pStyle w:val="Heading4"/>
        <w:jc w:val="both"/>
      </w:pPr>
      <w:r w:rsidRPr="00080CBD">
        <w:t xml:space="preserve">the Customer may share any Personal Information that </w:t>
      </w:r>
      <w:r>
        <w:t xml:space="preserve">the </w:t>
      </w:r>
      <w:r w:rsidR="00E40C38">
        <w:t>Consultant</w:t>
      </w:r>
      <w:r w:rsidRPr="00080CBD">
        <w:t xml:space="preserve"> provides to </w:t>
      </w:r>
      <w:r>
        <w:t>the Customer</w:t>
      </w:r>
      <w:r w:rsidRPr="00080CBD">
        <w:t xml:space="preserve"> under this Agreement with Third Parties contracted to provide services to the </w:t>
      </w:r>
      <w:proofErr w:type="gramStart"/>
      <w:r w:rsidRPr="00080CBD">
        <w:t>Customer</w:t>
      </w:r>
      <w:r>
        <w:t>;</w:t>
      </w:r>
      <w:proofErr w:type="gramEnd"/>
    </w:p>
    <w:p w14:paraId="6C2A04A2" w14:textId="7722836F" w:rsidR="00AA117C" w:rsidRDefault="00AA117C" w:rsidP="00090785">
      <w:pPr>
        <w:pStyle w:val="Heading4"/>
        <w:jc w:val="both"/>
      </w:pPr>
      <w:bookmarkStart w:id="428" w:name="_Ref785800"/>
      <w:r>
        <w:t xml:space="preserve">it </w:t>
      </w:r>
      <w:r w:rsidRPr="00080CBD">
        <w:t xml:space="preserve">shall </w:t>
      </w:r>
      <w:r>
        <w:t>i</w:t>
      </w:r>
      <w:r w:rsidRPr="00080CBD">
        <w:t xml:space="preserve">ndemnify the Customer against any loss or damage (of whatever nature) incurred by or awarded against the Customer relating to any breach of this Clause </w:t>
      </w:r>
      <w:r w:rsidRPr="004D0A70">
        <w:fldChar w:fldCharType="begin"/>
      </w:r>
      <w:r w:rsidRPr="00080CBD">
        <w:instrText xml:space="preserve"> REF _Ref483910964 \r \h </w:instrText>
      </w:r>
      <w:r>
        <w:instrText xml:space="preserve"> \* MERGEFORMAT </w:instrText>
      </w:r>
      <w:r w:rsidRPr="004D0A70">
        <w:fldChar w:fldCharType="separate"/>
      </w:r>
      <w:r w:rsidR="007034A3">
        <w:t>34</w:t>
      </w:r>
      <w:r w:rsidRPr="004D0A70">
        <w:fldChar w:fldCharType="end"/>
      </w:r>
      <w:r>
        <w:t>; and</w:t>
      </w:r>
      <w:bookmarkEnd w:id="428"/>
    </w:p>
    <w:p w14:paraId="6127BFF2" w14:textId="1C70456A" w:rsidR="00AA117C" w:rsidRDefault="00AA117C" w:rsidP="00090785">
      <w:pPr>
        <w:pStyle w:val="Heading4"/>
        <w:jc w:val="both"/>
      </w:pPr>
      <w:r>
        <w:t xml:space="preserve">its obligations under this Clause </w:t>
      </w:r>
      <w:r>
        <w:fldChar w:fldCharType="begin"/>
      </w:r>
      <w:r>
        <w:instrText xml:space="preserve"> REF _Ref483910964 \r \h  \* MERGEFORMAT </w:instrText>
      </w:r>
      <w:r>
        <w:fldChar w:fldCharType="separate"/>
      </w:r>
      <w:r w:rsidR="007034A3">
        <w:t>34</w:t>
      </w:r>
      <w:r>
        <w:fldChar w:fldCharType="end"/>
      </w:r>
      <w:r>
        <w:t xml:space="preserve"> shall survive the termination or expiry of this Agreement</w:t>
      </w:r>
      <w:r w:rsidRPr="00080CBD">
        <w:t>.</w:t>
      </w:r>
    </w:p>
    <w:p w14:paraId="6C08997E" w14:textId="1098BCD0" w:rsidR="00FE3F49" w:rsidRPr="00BB4023" w:rsidRDefault="00FE3F49" w:rsidP="00FE3F49">
      <w:pPr>
        <w:pStyle w:val="Heading1"/>
        <w:rPr>
          <w:rFonts w:cs="Helvetica"/>
        </w:rPr>
      </w:pPr>
      <w:bookmarkStart w:id="429" w:name="_l54u1be92jm4"/>
      <w:bookmarkStart w:id="430" w:name="_3tweguf"/>
      <w:bookmarkStart w:id="431" w:name="_291or28"/>
      <w:bookmarkStart w:id="432" w:name="_o6z1a1"/>
      <w:bookmarkStart w:id="433" w:name="_386mjxu"/>
      <w:bookmarkStart w:id="434" w:name="_1nbwu5n"/>
      <w:bookmarkStart w:id="435" w:name="_47bkctg"/>
      <w:bookmarkStart w:id="436" w:name="_Toc35967402"/>
      <w:bookmarkEnd w:id="410"/>
      <w:bookmarkEnd w:id="411"/>
      <w:bookmarkEnd w:id="429"/>
      <w:bookmarkEnd w:id="430"/>
      <w:bookmarkEnd w:id="431"/>
      <w:bookmarkEnd w:id="432"/>
      <w:bookmarkEnd w:id="433"/>
      <w:bookmarkEnd w:id="434"/>
      <w:bookmarkEnd w:id="435"/>
      <w:r w:rsidRPr="00BB4023">
        <w:rPr>
          <w:rFonts w:cs="Helvetica"/>
        </w:rPr>
        <w:t xml:space="preserve">PART </w:t>
      </w:r>
      <w:r w:rsidR="00215751">
        <w:rPr>
          <w:rFonts w:cs="Helvetica"/>
        </w:rPr>
        <w:t>Q</w:t>
      </w:r>
      <w:r w:rsidRPr="00BB4023">
        <w:rPr>
          <w:rFonts w:cs="Helvetica"/>
        </w:rPr>
        <w:t xml:space="preserve"> | </w:t>
      </w:r>
      <w:r w:rsidR="003911CD">
        <w:rPr>
          <w:rFonts w:cs="Helvetica"/>
        </w:rPr>
        <w:t>CONTRACT MANAGEMENT</w:t>
      </w:r>
      <w:bookmarkEnd w:id="436"/>
    </w:p>
    <w:p w14:paraId="559886FB" w14:textId="77777777" w:rsidR="00AA117C" w:rsidRPr="00080CBD" w:rsidRDefault="00AA117C" w:rsidP="00090785">
      <w:pPr>
        <w:pStyle w:val="Heading2"/>
        <w:jc w:val="both"/>
      </w:pPr>
      <w:bookmarkStart w:id="437" w:name="_d37wpu8aucww"/>
      <w:bookmarkStart w:id="438" w:name="_4kqq8sh"/>
      <w:bookmarkStart w:id="439" w:name="2zw0j0a"/>
      <w:bookmarkStart w:id="440" w:name="_Toc484074823"/>
      <w:bookmarkStart w:id="441" w:name="_Toc424006"/>
      <w:bookmarkStart w:id="442" w:name="_Toc35967403"/>
      <w:bookmarkStart w:id="443" w:name="_Ref465370563"/>
      <w:bookmarkEnd w:id="437"/>
      <w:bookmarkEnd w:id="438"/>
      <w:bookmarkEnd w:id="439"/>
      <w:r w:rsidRPr="00080CBD">
        <w:t>CO-OPERATION</w:t>
      </w:r>
      <w:bookmarkEnd w:id="440"/>
      <w:bookmarkEnd w:id="441"/>
      <w:bookmarkEnd w:id="442"/>
      <w:r>
        <w:t xml:space="preserve"> </w:t>
      </w:r>
    </w:p>
    <w:p w14:paraId="577F3654" w14:textId="77777777" w:rsidR="00AA117C" w:rsidRDefault="00AA117C" w:rsidP="00090785">
      <w:pPr>
        <w:pStyle w:val="Heading3"/>
        <w:jc w:val="both"/>
      </w:pPr>
      <w:r w:rsidRPr="00080CBD">
        <w:t xml:space="preserve">The Parties shall meet as regularly as the Customer may reasonably require </w:t>
      </w:r>
      <w:proofErr w:type="gramStart"/>
      <w:r w:rsidRPr="00080CBD">
        <w:t>to oversee</w:t>
      </w:r>
      <w:proofErr w:type="gramEnd"/>
      <w:r w:rsidRPr="00080CBD">
        <w:t xml:space="preserve"> the correct performance of this Agreement.</w:t>
      </w:r>
    </w:p>
    <w:p w14:paraId="46542AFA" w14:textId="440CA889" w:rsidR="00AA117C" w:rsidRPr="00080CBD" w:rsidRDefault="00AA117C" w:rsidP="00090785">
      <w:pPr>
        <w:pStyle w:val="Heading3"/>
        <w:jc w:val="both"/>
      </w:pPr>
      <w:r>
        <w:t xml:space="preserve">The Customer shall provide reasonable assistance and support to the </w:t>
      </w:r>
      <w:r w:rsidR="00E40C38">
        <w:t>Consultant</w:t>
      </w:r>
      <w:r>
        <w:t xml:space="preserve"> as may be reasonably requested in connection with this Agreement.</w:t>
      </w:r>
    </w:p>
    <w:p w14:paraId="26019954" w14:textId="77777777" w:rsidR="00AA117C" w:rsidRPr="00080CBD" w:rsidRDefault="00AA117C" w:rsidP="00090785">
      <w:pPr>
        <w:pStyle w:val="Heading3"/>
        <w:jc w:val="both"/>
      </w:pPr>
      <w:r w:rsidRPr="00080CBD">
        <w:t>Each Party shall, at the request and cost of the other Party, do or procure the doing of all such things as the other Party may reasonably require</w:t>
      </w:r>
      <w:r>
        <w:t>,</w:t>
      </w:r>
      <w:r w:rsidRPr="00080CBD">
        <w:t xml:space="preserve"> to give that Party the full intended benefit of this Agreement.</w:t>
      </w:r>
    </w:p>
    <w:p w14:paraId="2664038F" w14:textId="77777777" w:rsidR="00AA117C" w:rsidRPr="00080CBD" w:rsidRDefault="00AA117C" w:rsidP="00090785">
      <w:pPr>
        <w:pStyle w:val="Heading2"/>
        <w:jc w:val="both"/>
      </w:pPr>
      <w:bookmarkStart w:id="444" w:name="_Toc484074824"/>
      <w:bookmarkStart w:id="445" w:name="_Ref536187046"/>
      <w:bookmarkStart w:id="446" w:name="_Toc424007"/>
      <w:bookmarkStart w:id="447" w:name="_Ref774192"/>
      <w:bookmarkStart w:id="448" w:name="_Toc35967404"/>
      <w:r w:rsidRPr="00080CBD">
        <w:lastRenderedPageBreak/>
        <w:t>AUTHORISED REPRESENTATIVES</w:t>
      </w:r>
      <w:bookmarkEnd w:id="444"/>
      <w:bookmarkEnd w:id="445"/>
      <w:bookmarkEnd w:id="446"/>
      <w:bookmarkEnd w:id="447"/>
      <w:bookmarkEnd w:id="448"/>
    </w:p>
    <w:p w14:paraId="65E948D5" w14:textId="77777777" w:rsidR="00AA117C" w:rsidRPr="00080CBD" w:rsidRDefault="00AA117C" w:rsidP="00090785">
      <w:pPr>
        <w:pStyle w:val="Heading3"/>
        <w:jc w:val="both"/>
      </w:pPr>
      <w:r w:rsidRPr="00080CBD">
        <w:t>For the purposes of this Agreement, each Party’s Authorised Representative (and their contact details) shall be as follows:</w:t>
      </w:r>
    </w:p>
    <w:p w14:paraId="419C02F3" w14:textId="090CB290" w:rsidR="00AA117C" w:rsidRDefault="00AA117C" w:rsidP="00AA117C">
      <w:pPr>
        <w:pStyle w:val="Heading4"/>
      </w:pPr>
      <w:r>
        <w:t xml:space="preserve">For the </w:t>
      </w:r>
      <w:r w:rsidR="00E40C38">
        <w:t>Consultant</w:t>
      </w:r>
      <w:r>
        <w:t>:</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2410"/>
      </w:tblGrid>
      <w:tr w:rsidR="00AA117C" w14:paraId="5127787F" w14:textId="77777777" w:rsidTr="00412190">
        <w:tc>
          <w:tcPr>
            <w:tcW w:w="1667" w:type="dxa"/>
          </w:tcPr>
          <w:p w14:paraId="1929E984" w14:textId="77777777" w:rsidR="00AA117C" w:rsidRDefault="00AA117C" w:rsidP="00412190">
            <w:pPr>
              <w:pStyle w:val="Heading4"/>
              <w:numPr>
                <w:ilvl w:val="0"/>
                <w:numId w:val="0"/>
              </w:numPr>
            </w:pPr>
            <w:r>
              <w:t>Name:</w:t>
            </w:r>
          </w:p>
        </w:tc>
        <w:tc>
          <w:tcPr>
            <w:tcW w:w="2410" w:type="dxa"/>
          </w:tcPr>
          <w:p w14:paraId="77F01A22" w14:textId="77777777" w:rsidR="00AA117C" w:rsidRPr="00FE3588" w:rsidRDefault="00AA117C" w:rsidP="00412190">
            <w:pPr>
              <w:pStyle w:val="Heading4"/>
              <w:numPr>
                <w:ilvl w:val="0"/>
                <w:numId w:val="0"/>
              </w:numPr>
              <w:rPr>
                <w:highlight w:val="yellow"/>
              </w:rPr>
            </w:pPr>
            <w:r w:rsidRPr="00FE3588">
              <w:rPr>
                <w:rFonts w:hint="eastAsia"/>
                <w:highlight w:val="yellow"/>
              </w:rPr>
              <w:t>[</w:t>
            </w:r>
            <w:r w:rsidRPr="00FE3588">
              <w:rPr>
                <w:rFonts w:ascii="Calibri" w:hAnsi="Calibri"/>
                <w:b/>
                <w:highlight w:val="yellow"/>
              </w:rPr>
              <w:t>●</w:t>
            </w:r>
            <w:r w:rsidRPr="00FE3588">
              <w:rPr>
                <w:rFonts w:hint="eastAsia"/>
                <w:highlight w:val="yellow"/>
              </w:rPr>
              <w:t>]</w:t>
            </w:r>
          </w:p>
        </w:tc>
      </w:tr>
      <w:tr w:rsidR="00AA117C" w14:paraId="6CF13370" w14:textId="77777777" w:rsidTr="00412190">
        <w:tc>
          <w:tcPr>
            <w:tcW w:w="1667" w:type="dxa"/>
          </w:tcPr>
          <w:p w14:paraId="72467A93" w14:textId="77777777" w:rsidR="00AA117C" w:rsidRDefault="00AA117C" w:rsidP="00412190">
            <w:pPr>
              <w:pStyle w:val="Heading4"/>
              <w:numPr>
                <w:ilvl w:val="0"/>
                <w:numId w:val="0"/>
              </w:numPr>
            </w:pPr>
            <w:r>
              <w:t>Email Address:</w:t>
            </w:r>
          </w:p>
        </w:tc>
        <w:tc>
          <w:tcPr>
            <w:tcW w:w="2410" w:type="dxa"/>
          </w:tcPr>
          <w:p w14:paraId="14D93C76" w14:textId="77777777" w:rsidR="00AA117C" w:rsidRPr="00FE3588" w:rsidRDefault="00AA117C" w:rsidP="00412190">
            <w:pPr>
              <w:pStyle w:val="Heading4"/>
              <w:numPr>
                <w:ilvl w:val="0"/>
                <w:numId w:val="0"/>
              </w:numPr>
              <w:rPr>
                <w:highlight w:val="yellow"/>
              </w:rPr>
            </w:pPr>
            <w:r w:rsidRPr="00FE3588">
              <w:rPr>
                <w:rFonts w:hint="eastAsia"/>
                <w:highlight w:val="yellow"/>
              </w:rPr>
              <w:t>[</w:t>
            </w:r>
            <w:r w:rsidRPr="00FE3588">
              <w:rPr>
                <w:rFonts w:ascii="Calibri" w:hAnsi="Calibri"/>
                <w:b/>
                <w:highlight w:val="yellow"/>
              </w:rPr>
              <w:t>●</w:t>
            </w:r>
            <w:r w:rsidRPr="00FE3588">
              <w:rPr>
                <w:rFonts w:hint="eastAsia"/>
                <w:highlight w:val="yellow"/>
              </w:rPr>
              <w:t>]</w:t>
            </w:r>
          </w:p>
        </w:tc>
      </w:tr>
      <w:tr w:rsidR="00AA117C" w14:paraId="15EAF0ED" w14:textId="77777777" w:rsidTr="00412190">
        <w:tc>
          <w:tcPr>
            <w:tcW w:w="1667" w:type="dxa"/>
          </w:tcPr>
          <w:p w14:paraId="7C4F2ED8" w14:textId="77777777" w:rsidR="00AA117C" w:rsidRDefault="00AA117C" w:rsidP="00412190">
            <w:pPr>
              <w:pStyle w:val="Heading4"/>
              <w:numPr>
                <w:ilvl w:val="0"/>
                <w:numId w:val="0"/>
              </w:numPr>
            </w:pPr>
            <w:r>
              <w:t>Contact Number:</w:t>
            </w:r>
          </w:p>
        </w:tc>
        <w:tc>
          <w:tcPr>
            <w:tcW w:w="2410" w:type="dxa"/>
          </w:tcPr>
          <w:p w14:paraId="04C508B0" w14:textId="77777777" w:rsidR="00AA117C" w:rsidRPr="00FE3588" w:rsidRDefault="00AA117C" w:rsidP="00412190">
            <w:pPr>
              <w:pStyle w:val="Heading4"/>
              <w:numPr>
                <w:ilvl w:val="0"/>
                <w:numId w:val="0"/>
              </w:numPr>
              <w:rPr>
                <w:highlight w:val="yellow"/>
              </w:rPr>
            </w:pPr>
            <w:r w:rsidRPr="00FE3588">
              <w:rPr>
                <w:rFonts w:hint="eastAsia"/>
                <w:highlight w:val="yellow"/>
              </w:rPr>
              <w:t>[</w:t>
            </w:r>
            <w:r w:rsidRPr="00FE3588">
              <w:rPr>
                <w:rFonts w:ascii="Calibri" w:hAnsi="Calibri"/>
                <w:b/>
                <w:highlight w:val="yellow"/>
              </w:rPr>
              <w:t>●</w:t>
            </w:r>
            <w:r w:rsidRPr="00FE3588">
              <w:rPr>
                <w:rFonts w:hint="eastAsia"/>
                <w:highlight w:val="yellow"/>
              </w:rPr>
              <w:t>]</w:t>
            </w:r>
          </w:p>
        </w:tc>
      </w:tr>
    </w:tbl>
    <w:p w14:paraId="71297548" w14:textId="77777777" w:rsidR="00AA117C" w:rsidRDefault="00AA117C" w:rsidP="00AA117C">
      <w:pPr>
        <w:pStyle w:val="Heading4"/>
        <w:spacing w:before="240"/>
      </w:pPr>
      <w:r>
        <w:rPr>
          <w:rFonts w:hint="eastAsia"/>
        </w:rPr>
        <w:t xml:space="preserve">For </w:t>
      </w:r>
      <w:r>
        <w:t>the Customer:</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2410"/>
      </w:tblGrid>
      <w:tr w:rsidR="00AA117C" w14:paraId="02A04E74" w14:textId="77777777" w:rsidTr="00412190">
        <w:tc>
          <w:tcPr>
            <w:tcW w:w="1667" w:type="dxa"/>
          </w:tcPr>
          <w:p w14:paraId="5E854C68" w14:textId="77777777" w:rsidR="00AA117C" w:rsidRDefault="00AA117C" w:rsidP="00412190">
            <w:pPr>
              <w:pStyle w:val="Heading4"/>
              <w:numPr>
                <w:ilvl w:val="0"/>
                <w:numId w:val="0"/>
              </w:numPr>
            </w:pPr>
            <w:r>
              <w:t>Name:</w:t>
            </w:r>
          </w:p>
        </w:tc>
        <w:tc>
          <w:tcPr>
            <w:tcW w:w="2410" w:type="dxa"/>
          </w:tcPr>
          <w:p w14:paraId="3AD1185C" w14:textId="77777777" w:rsidR="00AA117C" w:rsidRPr="00FE3588" w:rsidRDefault="00AA117C" w:rsidP="00412190">
            <w:pPr>
              <w:pStyle w:val="Heading4"/>
              <w:numPr>
                <w:ilvl w:val="0"/>
                <w:numId w:val="0"/>
              </w:numPr>
              <w:rPr>
                <w:highlight w:val="yellow"/>
              </w:rPr>
            </w:pPr>
            <w:r w:rsidRPr="00FE3588">
              <w:rPr>
                <w:rFonts w:hint="eastAsia"/>
                <w:highlight w:val="yellow"/>
              </w:rPr>
              <w:t>[</w:t>
            </w:r>
            <w:r w:rsidRPr="00FE3588">
              <w:rPr>
                <w:rFonts w:ascii="Calibri" w:hAnsi="Calibri"/>
                <w:b/>
                <w:highlight w:val="yellow"/>
              </w:rPr>
              <w:t>●</w:t>
            </w:r>
            <w:r w:rsidRPr="00FE3588">
              <w:rPr>
                <w:rFonts w:hint="eastAsia"/>
                <w:highlight w:val="yellow"/>
              </w:rPr>
              <w:t>]</w:t>
            </w:r>
          </w:p>
        </w:tc>
      </w:tr>
      <w:tr w:rsidR="00AA117C" w14:paraId="52DAE03D" w14:textId="77777777" w:rsidTr="00412190">
        <w:tc>
          <w:tcPr>
            <w:tcW w:w="1667" w:type="dxa"/>
          </w:tcPr>
          <w:p w14:paraId="5AEE6120" w14:textId="77777777" w:rsidR="00AA117C" w:rsidRDefault="00AA117C" w:rsidP="00412190">
            <w:pPr>
              <w:pStyle w:val="Heading4"/>
              <w:numPr>
                <w:ilvl w:val="0"/>
                <w:numId w:val="0"/>
              </w:numPr>
            </w:pPr>
            <w:r>
              <w:t>Email Address:</w:t>
            </w:r>
          </w:p>
        </w:tc>
        <w:tc>
          <w:tcPr>
            <w:tcW w:w="2410" w:type="dxa"/>
          </w:tcPr>
          <w:p w14:paraId="0610F02F" w14:textId="77777777" w:rsidR="00AA117C" w:rsidRPr="00FE3588" w:rsidRDefault="00AA117C" w:rsidP="00412190">
            <w:pPr>
              <w:pStyle w:val="Heading4"/>
              <w:numPr>
                <w:ilvl w:val="0"/>
                <w:numId w:val="0"/>
              </w:numPr>
              <w:rPr>
                <w:highlight w:val="yellow"/>
              </w:rPr>
            </w:pPr>
            <w:r w:rsidRPr="00FE3588">
              <w:rPr>
                <w:rFonts w:hint="eastAsia"/>
                <w:highlight w:val="yellow"/>
              </w:rPr>
              <w:t>[</w:t>
            </w:r>
            <w:r w:rsidRPr="00FE3588">
              <w:rPr>
                <w:rFonts w:ascii="Calibri" w:hAnsi="Calibri"/>
                <w:b/>
                <w:highlight w:val="yellow"/>
              </w:rPr>
              <w:t>●</w:t>
            </w:r>
            <w:r w:rsidRPr="00FE3588">
              <w:rPr>
                <w:rFonts w:hint="eastAsia"/>
                <w:highlight w:val="yellow"/>
              </w:rPr>
              <w:t>]</w:t>
            </w:r>
          </w:p>
        </w:tc>
      </w:tr>
      <w:tr w:rsidR="00AA117C" w14:paraId="431935A0" w14:textId="77777777" w:rsidTr="00412190">
        <w:tc>
          <w:tcPr>
            <w:tcW w:w="1667" w:type="dxa"/>
          </w:tcPr>
          <w:p w14:paraId="31D96199" w14:textId="77777777" w:rsidR="00AA117C" w:rsidRDefault="00AA117C" w:rsidP="00090785">
            <w:pPr>
              <w:pStyle w:val="Heading4"/>
              <w:numPr>
                <w:ilvl w:val="0"/>
                <w:numId w:val="0"/>
              </w:numPr>
              <w:jc w:val="both"/>
            </w:pPr>
            <w:r>
              <w:t>Contact Number:</w:t>
            </w:r>
          </w:p>
        </w:tc>
        <w:tc>
          <w:tcPr>
            <w:tcW w:w="2410" w:type="dxa"/>
          </w:tcPr>
          <w:p w14:paraId="7B81F176" w14:textId="77777777" w:rsidR="00AA117C" w:rsidRPr="00FE3588" w:rsidRDefault="00AA117C" w:rsidP="00090785">
            <w:pPr>
              <w:pStyle w:val="Heading4"/>
              <w:numPr>
                <w:ilvl w:val="0"/>
                <w:numId w:val="0"/>
              </w:numPr>
              <w:jc w:val="both"/>
              <w:rPr>
                <w:highlight w:val="yellow"/>
              </w:rPr>
            </w:pPr>
            <w:r w:rsidRPr="00FE3588">
              <w:rPr>
                <w:rFonts w:hint="eastAsia"/>
                <w:highlight w:val="yellow"/>
              </w:rPr>
              <w:t>[</w:t>
            </w:r>
            <w:r w:rsidRPr="00FE3588">
              <w:rPr>
                <w:rFonts w:ascii="Calibri" w:hAnsi="Calibri"/>
                <w:b/>
                <w:highlight w:val="yellow"/>
              </w:rPr>
              <w:t>●</w:t>
            </w:r>
            <w:r w:rsidRPr="00FE3588">
              <w:rPr>
                <w:rFonts w:hint="eastAsia"/>
                <w:highlight w:val="yellow"/>
              </w:rPr>
              <w:t>]</w:t>
            </w:r>
          </w:p>
        </w:tc>
      </w:tr>
    </w:tbl>
    <w:p w14:paraId="36D0977E" w14:textId="405B10A7" w:rsidR="003911CD" w:rsidRPr="003911CD" w:rsidRDefault="00AA117C" w:rsidP="00090785">
      <w:pPr>
        <w:pStyle w:val="Heading3"/>
        <w:jc w:val="both"/>
      </w:pPr>
      <w:r w:rsidRPr="00080CBD">
        <w:t>A change to each Party’s Authorised Representative may only be made where notice of the same is provided to the other Party, in accordance with Clause</w:t>
      </w:r>
      <w:r>
        <w:t xml:space="preserve"> </w:t>
      </w:r>
      <w:r>
        <w:fldChar w:fldCharType="begin"/>
      </w:r>
      <w:r>
        <w:instrText xml:space="preserve"> REF _Ref483914443 \r \h </w:instrText>
      </w:r>
      <w:r w:rsidR="00090785">
        <w:instrText xml:space="preserve"> \* MERGEFORMAT </w:instrText>
      </w:r>
      <w:r>
        <w:fldChar w:fldCharType="separate"/>
      </w:r>
      <w:r w:rsidR="007034A3">
        <w:t>47</w:t>
      </w:r>
      <w:r>
        <w:fldChar w:fldCharType="end"/>
      </w:r>
      <w:r w:rsidRPr="00080CBD">
        <w:t>.</w:t>
      </w:r>
      <w:bookmarkEnd w:id="443"/>
    </w:p>
    <w:p w14:paraId="05C2DE83" w14:textId="207460A4" w:rsidR="00FE3F49" w:rsidRPr="00BB4023" w:rsidRDefault="00FE3F49" w:rsidP="00FE3F49">
      <w:pPr>
        <w:pStyle w:val="Heading1"/>
        <w:rPr>
          <w:rFonts w:cs="Helvetica"/>
        </w:rPr>
      </w:pPr>
      <w:bookmarkStart w:id="449" w:name="_rmyo31rq1fyo"/>
      <w:bookmarkStart w:id="450" w:name="_3z0ybvw"/>
      <w:bookmarkStart w:id="451" w:name="_Toc35967405"/>
      <w:bookmarkEnd w:id="449"/>
      <w:bookmarkEnd w:id="450"/>
      <w:r w:rsidRPr="00BB4023">
        <w:rPr>
          <w:rFonts w:cs="Helvetica"/>
        </w:rPr>
        <w:t xml:space="preserve">PART </w:t>
      </w:r>
      <w:r w:rsidR="00215751">
        <w:rPr>
          <w:rFonts w:cs="Helvetica"/>
        </w:rPr>
        <w:t>R</w:t>
      </w:r>
      <w:r w:rsidRPr="00BB4023">
        <w:rPr>
          <w:rFonts w:cs="Helvetica"/>
        </w:rPr>
        <w:t xml:space="preserve"> | </w:t>
      </w:r>
      <w:r w:rsidR="003911CD">
        <w:rPr>
          <w:rFonts w:cs="Helvetica"/>
        </w:rPr>
        <w:t>CORPORATE CONDUCT MATTERS</w:t>
      </w:r>
      <w:bookmarkEnd w:id="451"/>
    </w:p>
    <w:p w14:paraId="78519007" w14:textId="3D0CEE0E" w:rsidR="00AA117C" w:rsidRPr="00080CBD" w:rsidRDefault="00AA117C" w:rsidP="00AA117C">
      <w:pPr>
        <w:pStyle w:val="Heading2"/>
      </w:pPr>
      <w:bookmarkStart w:id="452" w:name="_Ref483911683"/>
      <w:bookmarkStart w:id="453" w:name="_Ref484611844"/>
      <w:bookmarkStart w:id="454" w:name="_Toc484074826"/>
      <w:bookmarkStart w:id="455" w:name="_Toc424009"/>
      <w:bookmarkStart w:id="456" w:name="_Toc35967406"/>
      <w:r w:rsidRPr="00080CBD">
        <w:t xml:space="preserve">ANTI-BRIBERY </w:t>
      </w:r>
      <w:r w:rsidR="00DD3904">
        <w:t>&amp;</w:t>
      </w:r>
      <w:r w:rsidRPr="00080CBD">
        <w:t xml:space="preserve"> CORRUPTION</w:t>
      </w:r>
      <w:bookmarkEnd w:id="452"/>
      <w:bookmarkEnd w:id="453"/>
      <w:bookmarkEnd w:id="454"/>
      <w:bookmarkEnd w:id="455"/>
      <w:bookmarkEnd w:id="456"/>
    </w:p>
    <w:p w14:paraId="6C0F5819" w14:textId="65C5F95B" w:rsidR="00AA117C" w:rsidRPr="00080CBD" w:rsidRDefault="00AA117C" w:rsidP="00AA117C">
      <w:pPr>
        <w:pStyle w:val="Heading3"/>
        <w:jc w:val="both"/>
      </w:pPr>
      <w:r w:rsidRPr="00080CBD">
        <w:t xml:space="preserve">The </w:t>
      </w:r>
      <w:r w:rsidR="00E40C38">
        <w:t>Consultant</w:t>
      </w:r>
      <w:r w:rsidRPr="00080CBD">
        <w:t xml:space="preserve"> warrants and represents to the Customer that it </w:t>
      </w:r>
      <w:proofErr w:type="gramStart"/>
      <w:r w:rsidRPr="00080CBD">
        <w:t>shall at all times</w:t>
      </w:r>
      <w:proofErr w:type="gramEnd"/>
      <w:r w:rsidRPr="00080CBD">
        <w:t xml:space="preserve"> during the Term comply with the Customer’s </w:t>
      </w:r>
      <w:r>
        <w:t>ABC</w:t>
      </w:r>
      <w:r w:rsidRPr="00080CBD">
        <w:t xml:space="preserve"> Policy as may be communicated to it and updated from time to time.</w:t>
      </w:r>
    </w:p>
    <w:p w14:paraId="23B3A527" w14:textId="3D811370" w:rsidR="00AA117C" w:rsidRPr="00080CBD" w:rsidRDefault="00AA117C" w:rsidP="00090785">
      <w:pPr>
        <w:pStyle w:val="Heading3"/>
        <w:jc w:val="both"/>
      </w:pPr>
      <w:r w:rsidRPr="00080CBD">
        <w:t xml:space="preserve">The </w:t>
      </w:r>
      <w:r w:rsidR="00E40C38">
        <w:t>Consultant</w:t>
      </w:r>
      <w:r w:rsidRPr="00080CBD">
        <w:t xml:space="preserve"> warrants and represents to the Customer that as at the Agreement Date and throughout the Term:</w:t>
      </w:r>
    </w:p>
    <w:p w14:paraId="3DD39C90" w14:textId="77777777" w:rsidR="00AA117C" w:rsidRPr="00080CBD" w:rsidRDefault="00AA117C" w:rsidP="00090785">
      <w:pPr>
        <w:pStyle w:val="Heading4"/>
        <w:jc w:val="both"/>
      </w:pPr>
      <w:r w:rsidRPr="00080CBD">
        <w:t>it is and shall remain knowledgeable about and will comply with all ABC Laws at all times</w:t>
      </w:r>
      <w:r>
        <w:t>,</w:t>
      </w:r>
      <w:r w:rsidRPr="00080CBD">
        <w:t xml:space="preserve"> and will ensure </w:t>
      </w:r>
      <w:r>
        <w:t xml:space="preserve">that </w:t>
      </w:r>
      <w:r w:rsidRPr="00080CBD">
        <w:t xml:space="preserve">all of its Personnel are appropriately trained with respect to ABC </w:t>
      </w:r>
      <w:proofErr w:type="gramStart"/>
      <w:r w:rsidRPr="00080CBD">
        <w:t>Laws;</w:t>
      </w:r>
      <w:proofErr w:type="gramEnd"/>
    </w:p>
    <w:p w14:paraId="7A2A2084" w14:textId="77777777" w:rsidR="00AA117C" w:rsidRPr="00080CBD" w:rsidRDefault="00AA117C" w:rsidP="00090785">
      <w:pPr>
        <w:pStyle w:val="Heading4"/>
        <w:jc w:val="both"/>
      </w:pPr>
      <w:r w:rsidRPr="00080CBD">
        <w:t>no payment nor any other advantage or favour that might give an improper advantage to the Customer’s business has been or shall be, directly or indirectly, offered, promised or provided to any Person including specifically a Public Official; and</w:t>
      </w:r>
    </w:p>
    <w:p w14:paraId="3D2E70D9" w14:textId="77777777" w:rsidR="00AA117C" w:rsidRPr="00080CBD" w:rsidRDefault="00AA117C" w:rsidP="00090785">
      <w:pPr>
        <w:pStyle w:val="Heading4"/>
        <w:jc w:val="both"/>
      </w:pPr>
      <w:r w:rsidRPr="00080CBD">
        <w:t>none of its directors, officers or Personnel performing any of the obligations under this Agreement shall be a Public Official or have any close or personal association with any Public Official.</w:t>
      </w:r>
    </w:p>
    <w:p w14:paraId="39AC0947" w14:textId="1DD9CB82" w:rsidR="00AA117C" w:rsidRPr="00080CBD" w:rsidRDefault="00AA117C" w:rsidP="00090785">
      <w:pPr>
        <w:pStyle w:val="Heading3"/>
        <w:jc w:val="both"/>
      </w:pPr>
      <w:r w:rsidRPr="00080CBD">
        <w:t xml:space="preserve">The </w:t>
      </w:r>
      <w:r w:rsidR="00E40C38">
        <w:t>Consultant</w:t>
      </w:r>
      <w:r w:rsidRPr="00080CBD">
        <w:t xml:space="preserve"> acknowledges and agrees that any breach of its obligations under this Clause </w:t>
      </w:r>
      <w:r w:rsidRPr="004D0A70">
        <w:fldChar w:fldCharType="begin"/>
      </w:r>
      <w:r w:rsidRPr="00080CBD">
        <w:instrText xml:space="preserve"> REF _Ref483911683 \r \h </w:instrText>
      </w:r>
      <w:r>
        <w:instrText xml:space="preserve"> \* MERGEFORMAT </w:instrText>
      </w:r>
      <w:r w:rsidRPr="004D0A70">
        <w:fldChar w:fldCharType="separate"/>
      </w:r>
      <w:r w:rsidR="007034A3">
        <w:t>37</w:t>
      </w:r>
      <w:r w:rsidRPr="004D0A70">
        <w:fldChar w:fldCharType="end"/>
      </w:r>
      <w:r w:rsidRPr="00080CBD">
        <w:t xml:space="preserve"> shall be a Material Breach.</w:t>
      </w:r>
    </w:p>
    <w:p w14:paraId="17ECB778" w14:textId="71546CF8" w:rsidR="00AA117C" w:rsidRDefault="00AA117C" w:rsidP="00090785">
      <w:pPr>
        <w:pStyle w:val="Heading3"/>
        <w:jc w:val="both"/>
      </w:pPr>
      <w:r w:rsidRPr="00080CBD">
        <w:t xml:space="preserve">The Customer shall have a right to Audit the </w:t>
      </w:r>
      <w:r w:rsidR="00E40C38">
        <w:t>Consultant</w:t>
      </w:r>
      <w:r w:rsidRPr="00080CBD">
        <w:t xml:space="preserve">’s compliance with this Clause </w:t>
      </w:r>
      <w:r w:rsidRPr="004D0A70">
        <w:fldChar w:fldCharType="begin"/>
      </w:r>
      <w:r w:rsidRPr="00080CBD">
        <w:instrText xml:space="preserve"> REF _Ref483911683 \r \h </w:instrText>
      </w:r>
      <w:r w:rsidR="00090785">
        <w:instrText xml:space="preserve"> \* MERGEFORMAT </w:instrText>
      </w:r>
      <w:r w:rsidRPr="004D0A70">
        <w:fldChar w:fldCharType="separate"/>
      </w:r>
      <w:r w:rsidR="007034A3">
        <w:t>37</w:t>
      </w:r>
      <w:r w:rsidRPr="004D0A70">
        <w:fldChar w:fldCharType="end"/>
      </w:r>
      <w:r w:rsidRPr="00080CBD">
        <w:t xml:space="preserve"> in accordance with </w:t>
      </w:r>
      <w:r>
        <w:t xml:space="preserve">this </w:t>
      </w:r>
      <w:r w:rsidRPr="00080CBD">
        <w:t xml:space="preserve">Clause </w:t>
      </w:r>
      <w:r>
        <w:fldChar w:fldCharType="begin"/>
      </w:r>
      <w:r>
        <w:instrText xml:space="preserve"> REF _Ref484611844 \r \h </w:instrText>
      </w:r>
      <w:r w:rsidR="00090785">
        <w:instrText xml:space="preserve"> \* MERGEFORMAT </w:instrText>
      </w:r>
      <w:r>
        <w:fldChar w:fldCharType="separate"/>
      </w:r>
      <w:r w:rsidR="007034A3">
        <w:t>37</w:t>
      </w:r>
      <w:r>
        <w:fldChar w:fldCharType="end"/>
      </w:r>
      <w:r w:rsidRPr="00080CBD">
        <w:t xml:space="preserve"> and such right shall extend for 1 year post termination and/or expiry of this Agreement.</w:t>
      </w:r>
    </w:p>
    <w:p w14:paraId="6F4745CA" w14:textId="77777777" w:rsidR="00AA117C" w:rsidRPr="00080CBD" w:rsidRDefault="00AA117C" w:rsidP="00090785">
      <w:pPr>
        <w:pStyle w:val="Heading2"/>
        <w:jc w:val="both"/>
      </w:pPr>
      <w:bookmarkStart w:id="457" w:name="_Toc484074827"/>
      <w:bookmarkStart w:id="458" w:name="_Toc424010"/>
      <w:bookmarkStart w:id="459" w:name="_Toc35967407"/>
      <w:r w:rsidRPr="00080CBD">
        <w:lastRenderedPageBreak/>
        <w:t>REPUTATION</w:t>
      </w:r>
      <w:bookmarkEnd w:id="457"/>
      <w:bookmarkEnd w:id="458"/>
      <w:bookmarkEnd w:id="459"/>
    </w:p>
    <w:p w14:paraId="61CF7FE1" w14:textId="4D1FF692" w:rsidR="003911CD" w:rsidRDefault="00AA117C" w:rsidP="00090785">
      <w:pPr>
        <w:pStyle w:val="Heading3"/>
        <w:jc w:val="both"/>
      </w:pPr>
      <w:bookmarkStart w:id="460" w:name="_Ref775167"/>
      <w:r w:rsidRPr="00080CBD">
        <w:t xml:space="preserve">The </w:t>
      </w:r>
      <w:r w:rsidR="00E40C38">
        <w:t>Consultant</w:t>
      </w:r>
      <w:r w:rsidRPr="00080CBD">
        <w:t xml:space="preserve"> shall not (and shall procure that its Personnel shall not) do anything, or engage in any activity, which is likely to adversely affect, or damage, the Customer’s good name and/or reputation</w:t>
      </w:r>
      <w:r w:rsidR="00393905">
        <w:t>.</w:t>
      </w:r>
      <w:bookmarkEnd w:id="460"/>
    </w:p>
    <w:p w14:paraId="42DAD9BE" w14:textId="58233EA8" w:rsidR="00FE3F49" w:rsidRDefault="00FE3F49" w:rsidP="00FE3F49">
      <w:pPr>
        <w:pStyle w:val="Heading1"/>
        <w:rPr>
          <w:rFonts w:cs="Helvetica"/>
        </w:rPr>
      </w:pPr>
      <w:bookmarkStart w:id="461" w:name="_16qosaj"/>
      <w:bookmarkStart w:id="462" w:name="_Toc35967408"/>
      <w:bookmarkEnd w:id="461"/>
      <w:r w:rsidRPr="00BB4023">
        <w:rPr>
          <w:rFonts w:cs="Helvetica"/>
        </w:rPr>
        <w:t xml:space="preserve">PART </w:t>
      </w:r>
      <w:r w:rsidR="00215751">
        <w:rPr>
          <w:rFonts w:cs="Helvetica"/>
        </w:rPr>
        <w:t>S</w:t>
      </w:r>
      <w:r w:rsidR="005E5B5E">
        <w:rPr>
          <w:rFonts w:cs="Helvetica"/>
        </w:rPr>
        <w:t xml:space="preserve"> </w:t>
      </w:r>
      <w:r w:rsidRPr="00BB4023">
        <w:rPr>
          <w:rFonts w:cs="Helvetica"/>
        </w:rPr>
        <w:t xml:space="preserve">| </w:t>
      </w:r>
      <w:r w:rsidR="003911CD">
        <w:rPr>
          <w:rFonts w:cs="Helvetica"/>
        </w:rPr>
        <w:t>AGREEMENT, ASSIGNMENT, SUBCONTRACTING AND WAIVER</w:t>
      </w:r>
      <w:bookmarkEnd w:id="462"/>
    </w:p>
    <w:p w14:paraId="0EE8466A" w14:textId="77777777" w:rsidR="00AA117C" w:rsidRPr="00080CBD" w:rsidRDefault="00AA117C" w:rsidP="00AA117C">
      <w:pPr>
        <w:pStyle w:val="Heading2"/>
      </w:pPr>
      <w:bookmarkStart w:id="463" w:name="_40zg11a"/>
      <w:bookmarkStart w:id="464" w:name="2g4qb93"/>
      <w:bookmarkStart w:id="465" w:name="_Toc484074832"/>
      <w:bookmarkStart w:id="466" w:name="_Toc424016"/>
      <w:bookmarkStart w:id="467" w:name="_Ref774210"/>
      <w:bookmarkStart w:id="468" w:name="_Toc35967409"/>
      <w:bookmarkStart w:id="469" w:name="_Ref465370381"/>
      <w:bookmarkEnd w:id="463"/>
      <w:bookmarkEnd w:id="464"/>
      <w:r w:rsidRPr="00080CBD">
        <w:t>ENTIRE AGREEMENT AND COUNTERPARTS</w:t>
      </w:r>
      <w:bookmarkEnd w:id="465"/>
      <w:bookmarkEnd w:id="466"/>
      <w:bookmarkEnd w:id="467"/>
      <w:bookmarkEnd w:id="468"/>
    </w:p>
    <w:p w14:paraId="7FE204A8" w14:textId="0FF6EE17" w:rsidR="00AA117C" w:rsidRPr="00080CBD" w:rsidRDefault="00AA117C" w:rsidP="00AA117C">
      <w:pPr>
        <w:pStyle w:val="Heading3"/>
      </w:pPr>
      <w:r w:rsidRPr="00080CBD">
        <w:t xml:space="preserve">This Agreement constitutes the entire agreement of the Parties relating to the </w:t>
      </w:r>
      <w:r w:rsidR="00665EBF">
        <w:t>performance</w:t>
      </w:r>
      <w:r w:rsidRPr="00080CBD">
        <w:t xml:space="preserve"> of the </w:t>
      </w:r>
      <w:r w:rsidR="00665EBF">
        <w:rPr>
          <w:rFonts w:eastAsia="Calibri"/>
        </w:rPr>
        <w:t xml:space="preserve">Consultancy </w:t>
      </w:r>
      <w:r w:rsidR="00665EBF" w:rsidRPr="002804B3">
        <w:rPr>
          <w:rFonts w:eastAsia="Calibri"/>
        </w:rPr>
        <w:t>Services</w:t>
      </w:r>
      <w:r w:rsidRPr="00080CBD">
        <w:t>, to the exclusion of all other terms and conditions, and any prior written or oral agreement between them.</w:t>
      </w:r>
    </w:p>
    <w:p w14:paraId="1CD98B0F" w14:textId="77777777" w:rsidR="00AA117C" w:rsidRPr="00080CBD" w:rsidRDefault="00AA117C" w:rsidP="00AA117C">
      <w:pPr>
        <w:pStyle w:val="Heading3"/>
        <w:jc w:val="both"/>
      </w:pPr>
      <w:r w:rsidRPr="00080CBD">
        <w:t>This Agreement may be executed in any number of counterparts, each of which, when executed and delivered, shall be an original, and all the counterparts together shall constitute a single instrument.</w:t>
      </w:r>
    </w:p>
    <w:p w14:paraId="60B872D3" w14:textId="77777777" w:rsidR="00AA117C" w:rsidRPr="00080CBD" w:rsidRDefault="00AA117C" w:rsidP="00AA117C">
      <w:pPr>
        <w:pStyle w:val="Heading2"/>
        <w:jc w:val="both"/>
      </w:pPr>
      <w:bookmarkStart w:id="470" w:name="_Toc484074833"/>
      <w:bookmarkStart w:id="471" w:name="_Toc424017"/>
      <w:bookmarkStart w:id="472" w:name="_Toc35967410"/>
      <w:r w:rsidRPr="00080CBD">
        <w:t>ASSIGNMENT AND NOVATION</w:t>
      </w:r>
      <w:bookmarkEnd w:id="470"/>
      <w:bookmarkEnd w:id="471"/>
      <w:bookmarkEnd w:id="472"/>
    </w:p>
    <w:p w14:paraId="1F19E138" w14:textId="4E28483F" w:rsidR="00AA117C" w:rsidRPr="00080CBD" w:rsidRDefault="00AA117C" w:rsidP="00AA117C">
      <w:pPr>
        <w:pStyle w:val="Heading3"/>
        <w:jc w:val="both"/>
      </w:pPr>
      <w:bookmarkStart w:id="473" w:name="_Ref483912945"/>
      <w:r w:rsidRPr="00080CBD">
        <w:t xml:space="preserve">The </w:t>
      </w:r>
      <w:r w:rsidR="00E40C38">
        <w:t>Consultant</w:t>
      </w:r>
      <w:r w:rsidRPr="00080CBD">
        <w:t xml:space="preserve"> shall not assign, </w:t>
      </w:r>
      <w:proofErr w:type="gramStart"/>
      <w:r w:rsidRPr="00080CBD">
        <w:t>novate</w:t>
      </w:r>
      <w:proofErr w:type="gramEnd"/>
      <w:r w:rsidRPr="00080CBD">
        <w:t xml:space="preserve"> or otherwise transfer all or any of its rights, benefits or obligations under this Agreement without the Customer’s prior written </w:t>
      </w:r>
      <w:r>
        <w:t>consent</w:t>
      </w:r>
      <w:r w:rsidRPr="00080CBD">
        <w:t>.</w:t>
      </w:r>
      <w:bookmarkEnd w:id="473"/>
    </w:p>
    <w:p w14:paraId="3EE1EFA5" w14:textId="77777777" w:rsidR="00AA117C" w:rsidRPr="00080CBD" w:rsidRDefault="00AA117C" w:rsidP="00AA117C">
      <w:pPr>
        <w:pStyle w:val="Heading3"/>
        <w:jc w:val="both"/>
      </w:pPr>
      <w:r w:rsidRPr="00080CBD">
        <w:t>The Customer may assign, transfer or deal in any way with its rights under this Agreement including to an Affiliate or any Third Party.</w:t>
      </w:r>
    </w:p>
    <w:p w14:paraId="7CB35FA9" w14:textId="137F0153" w:rsidR="00AA117C" w:rsidRDefault="00AA117C" w:rsidP="00AA117C">
      <w:pPr>
        <w:pStyle w:val="Heading3"/>
        <w:jc w:val="both"/>
      </w:pPr>
      <w:bookmarkStart w:id="474" w:name="_Ref775224"/>
      <w:r w:rsidRPr="00080CBD">
        <w:t xml:space="preserve">Where the Customer gives its approval for the purpose of Clause </w:t>
      </w:r>
      <w:r w:rsidRPr="004D0A70">
        <w:fldChar w:fldCharType="begin"/>
      </w:r>
      <w:r w:rsidRPr="00080CBD">
        <w:instrText xml:space="preserve"> REF _Ref483912945 \r \h </w:instrText>
      </w:r>
      <w:r>
        <w:instrText xml:space="preserve"> \* MERGEFORMAT </w:instrText>
      </w:r>
      <w:r w:rsidRPr="004D0A70">
        <w:fldChar w:fldCharType="separate"/>
      </w:r>
      <w:r w:rsidR="007034A3">
        <w:t>40.1</w:t>
      </w:r>
      <w:r w:rsidRPr="004D0A70">
        <w:fldChar w:fldCharType="end"/>
      </w:r>
      <w:r w:rsidRPr="00080CBD">
        <w:t xml:space="preserve">, the </w:t>
      </w:r>
      <w:r w:rsidR="00E40C38">
        <w:t>Consultant</w:t>
      </w:r>
      <w:r w:rsidRPr="00080CBD">
        <w:t xml:space="preserve"> shall, unless otherwise agreed, remain jointly and severally liable with the relevant Third Party.</w:t>
      </w:r>
      <w:bookmarkEnd w:id="474"/>
    </w:p>
    <w:p w14:paraId="0869C49E" w14:textId="77777777" w:rsidR="00AA117C" w:rsidRPr="00080CBD" w:rsidRDefault="00AA117C" w:rsidP="00AA117C">
      <w:pPr>
        <w:pStyle w:val="Heading2"/>
        <w:jc w:val="both"/>
      </w:pPr>
      <w:bookmarkStart w:id="475" w:name="_Toc484074834"/>
      <w:bookmarkStart w:id="476" w:name="_Toc484074835"/>
      <w:bookmarkStart w:id="477" w:name="_Ref483913455"/>
      <w:bookmarkStart w:id="478" w:name="_Toc484074836"/>
      <w:bookmarkStart w:id="479" w:name="_Toc424018"/>
      <w:bookmarkStart w:id="480" w:name="_Toc35967411"/>
      <w:bookmarkEnd w:id="475"/>
      <w:bookmarkEnd w:id="476"/>
      <w:r w:rsidRPr="00080CBD">
        <w:t>SUBCONTRACTING</w:t>
      </w:r>
      <w:bookmarkEnd w:id="477"/>
      <w:bookmarkEnd w:id="478"/>
      <w:bookmarkEnd w:id="479"/>
      <w:bookmarkEnd w:id="480"/>
    </w:p>
    <w:p w14:paraId="5CA89C5E" w14:textId="0026EF94" w:rsidR="00AA117C" w:rsidRPr="00080CBD" w:rsidRDefault="00AA117C" w:rsidP="00AA117C">
      <w:pPr>
        <w:pStyle w:val="Heading3"/>
        <w:jc w:val="both"/>
      </w:pPr>
      <w:bookmarkStart w:id="481" w:name="_Ref483913180"/>
      <w:r w:rsidRPr="00080CBD">
        <w:t xml:space="preserve">The </w:t>
      </w:r>
      <w:r w:rsidR="00E40C38">
        <w:t>Consultant</w:t>
      </w:r>
      <w:r w:rsidRPr="00080CBD">
        <w:t xml:space="preserve"> shall not subcontract the performance of any of its obligations under this Agreement without the Customer’s prior written </w:t>
      </w:r>
      <w:r>
        <w:t>consent</w:t>
      </w:r>
      <w:r w:rsidRPr="00080CBD">
        <w:t>.</w:t>
      </w:r>
      <w:bookmarkEnd w:id="481"/>
    </w:p>
    <w:p w14:paraId="4B839A1D" w14:textId="5140CACD" w:rsidR="00AA117C" w:rsidRPr="00080CBD" w:rsidRDefault="00AA117C" w:rsidP="00AA117C">
      <w:pPr>
        <w:pStyle w:val="Heading3"/>
        <w:jc w:val="both"/>
      </w:pPr>
      <w:r w:rsidRPr="00080CBD">
        <w:t xml:space="preserve">The Customer reserves the right to investigate the qualifications of any proposed Subcontractor before giving such approval under Clause </w:t>
      </w:r>
      <w:r w:rsidRPr="004D0A70">
        <w:fldChar w:fldCharType="begin"/>
      </w:r>
      <w:r w:rsidRPr="00080CBD">
        <w:instrText xml:space="preserve"> REF _Ref483913180 \r \h </w:instrText>
      </w:r>
      <w:r>
        <w:instrText xml:space="preserve"> \* MERGEFORMAT </w:instrText>
      </w:r>
      <w:r w:rsidRPr="004D0A70">
        <w:fldChar w:fldCharType="separate"/>
      </w:r>
      <w:r w:rsidR="007034A3">
        <w:t>41.1</w:t>
      </w:r>
      <w:r w:rsidRPr="004D0A70">
        <w:fldChar w:fldCharType="end"/>
      </w:r>
      <w:r w:rsidRPr="00080CBD">
        <w:t xml:space="preserve"> and the </w:t>
      </w:r>
      <w:r w:rsidR="00E40C38">
        <w:t>Consultant</w:t>
      </w:r>
      <w:r w:rsidRPr="00080CBD">
        <w:t xml:space="preserve"> shall provide any such information that is reasonably requested.</w:t>
      </w:r>
    </w:p>
    <w:p w14:paraId="12BC2DD1" w14:textId="09AC1302" w:rsidR="00AA117C" w:rsidRPr="00080CBD" w:rsidRDefault="00AA117C" w:rsidP="00AA117C">
      <w:pPr>
        <w:pStyle w:val="Heading3"/>
        <w:jc w:val="both"/>
      </w:pPr>
      <w:r w:rsidRPr="00080CBD">
        <w:t xml:space="preserve">The performance of this Agreement (or any part thereof) by a Subcontractor shall not relieve the </w:t>
      </w:r>
      <w:r w:rsidR="00E40C38">
        <w:t>Consultant</w:t>
      </w:r>
      <w:r w:rsidRPr="00080CBD">
        <w:t xml:space="preserve"> of any of its obligations in this Agreement and the </w:t>
      </w:r>
      <w:r w:rsidR="00E40C38">
        <w:t>Consultant</w:t>
      </w:r>
      <w:r w:rsidRPr="00080CBD">
        <w:t xml:space="preserve"> shall remain strictly and primarily liable for the same.</w:t>
      </w:r>
    </w:p>
    <w:p w14:paraId="58367840" w14:textId="4A3C5933" w:rsidR="00AA117C" w:rsidRPr="00080CBD" w:rsidRDefault="00AA117C" w:rsidP="00AA117C">
      <w:pPr>
        <w:pStyle w:val="Heading3"/>
        <w:jc w:val="both"/>
      </w:pPr>
      <w:r w:rsidRPr="00080CBD">
        <w:t xml:space="preserve">The Personnel of the </w:t>
      </w:r>
      <w:r w:rsidR="00E40C38">
        <w:t>Consultant</w:t>
      </w:r>
      <w:r w:rsidRPr="00080CBD">
        <w:t xml:space="preserve"> or of its Subcontractors, agents, etc., working under the Agreement shall be the </w:t>
      </w:r>
      <w:r w:rsidR="00E40C38">
        <w:t>Consultant</w:t>
      </w:r>
      <w:r w:rsidRPr="00080CBD">
        <w:t>’s sole responsibility.</w:t>
      </w:r>
    </w:p>
    <w:p w14:paraId="3CB01A79" w14:textId="3D936993" w:rsidR="00AA117C" w:rsidRPr="00080CBD" w:rsidRDefault="00AA117C" w:rsidP="00AA117C">
      <w:pPr>
        <w:pStyle w:val="Heading3"/>
        <w:jc w:val="both"/>
      </w:pPr>
      <w:r w:rsidRPr="00080CBD">
        <w:t xml:space="preserve">Under no circumstance whatsoever shall any Personnel of the </w:t>
      </w:r>
      <w:r w:rsidR="00E40C38">
        <w:t>Consultant</w:t>
      </w:r>
      <w:r w:rsidRPr="00080CBD">
        <w:t xml:space="preserve">, its Subcontractors, agents, etc., be regarded or claimed as the Customer’s Personnel, </w:t>
      </w:r>
      <w:proofErr w:type="gramStart"/>
      <w:r w:rsidRPr="00080CBD">
        <w:t>employees</w:t>
      </w:r>
      <w:proofErr w:type="gramEnd"/>
      <w:r w:rsidRPr="00080CBD">
        <w:t xml:space="preserve"> or agents.</w:t>
      </w:r>
    </w:p>
    <w:p w14:paraId="4AF46B06" w14:textId="28B506D6" w:rsidR="00AA117C" w:rsidRPr="00080CBD" w:rsidRDefault="00AA117C" w:rsidP="00AA117C">
      <w:pPr>
        <w:pStyle w:val="Heading3"/>
        <w:jc w:val="both"/>
      </w:pPr>
      <w:r w:rsidRPr="00080CBD">
        <w:t xml:space="preserve">The </w:t>
      </w:r>
      <w:r w:rsidR="00E40C38">
        <w:t>Consultant</w:t>
      </w:r>
      <w:r w:rsidRPr="00080CBD">
        <w:t xml:space="preserve"> acknowledges and agrees that any breach of its obligations under this Clause </w:t>
      </w:r>
      <w:r w:rsidRPr="004D0A70">
        <w:fldChar w:fldCharType="begin"/>
      </w:r>
      <w:r w:rsidRPr="00080CBD">
        <w:instrText xml:space="preserve"> REF _Ref483913455 \r \h </w:instrText>
      </w:r>
      <w:r>
        <w:instrText xml:space="preserve"> \* MERGEFORMAT </w:instrText>
      </w:r>
      <w:r w:rsidRPr="004D0A70">
        <w:fldChar w:fldCharType="separate"/>
      </w:r>
      <w:r w:rsidR="007034A3">
        <w:t>41</w:t>
      </w:r>
      <w:r w:rsidRPr="004D0A70">
        <w:fldChar w:fldCharType="end"/>
      </w:r>
      <w:r w:rsidRPr="00080CBD">
        <w:t xml:space="preserve"> shall be a Material Breach.</w:t>
      </w:r>
    </w:p>
    <w:p w14:paraId="1DBAA192" w14:textId="77777777" w:rsidR="00AA117C" w:rsidRPr="00080CBD" w:rsidRDefault="00AA117C" w:rsidP="00AA117C">
      <w:pPr>
        <w:pStyle w:val="Heading2"/>
        <w:jc w:val="both"/>
      </w:pPr>
      <w:bookmarkStart w:id="482" w:name="_Toc484074837"/>
      <w:bookmarkStart w:id="483" w:name="_Toc484074838"/>
      <w:bookmarkStart w:id="484" w:name="_Toc484074839"/>
      <w:bookmarkStart w:id="485" w:name="_Toc484074840"/>
      <w:bookmarkStart w:id="486" w:name="_Toc484074841"/>
      <w:bookmarkStart w:id="487" w:name="_Toc484074842"/>
      <w:bookmarkStart w:id="488" w:name="_Toc424019"/>
      <w:bookmarkStart w:id="489" w:name="_Ref774219"/>
      <w:bookmarkStart w:id="490" w:name="_Toc35967412"/>
      <w:bookmarkEnd w:id="482"/>
      <w:bookmarkEnd w:id="483"/>
      <w:bookmarkEnd w:id="484"/>
      <w:bookmarkEnd w:id="485"/>
      <w:bookmarkEnd w:id="486"/>
      <w:r w:rsidRPr="00080CBD">
        <w:t>WAIVERS</w:t>
      </w:r>
      <w:bookmarkEnd w:id="487"/>
      <w:bookmarkEnd w:id="488"/>
      <w:bookmarkEnd w:id="489"/>
      <w:bookmarkEnd w:id="490"/>
    </w:p>
    <w:p w14:paraId="1BD51018" w14:textId="77777777" w:rsidR="00AA117C" w:rsidRPr="00080CBD" w:rsidRDefault="00AA117C" w:rsidP="00AA117C">
      <w:pPr>
        <w:pStyle w:val="Heading3"/>
        <w:jc w:val="both"/>
      </w:pPr>
      <w:r w:rsidRPr="00080CBD">
        <w:t xml:space="preserve">No failure to exercise, nor any delay in exercising, any right, </w:t>
      </w:r>
      <w:proofErr w:type="gramStart"/>
      <w:r w:rsidRPr="00080CBD">
        <w:t>power</w:t>
      </w:r>
      <w:proofErr w:type="gramEnd"/>
      <w:r w:rsidRPr="00080CBD">
        <w:t xml:space="preserve"> or remedy under this Agreement shall operate as or be deemed a waiver of the same. Waivers must always be given in writing.</w:t>
      </w:r>
    </w:p>
    <w:p w14:paraId="57D72915" w14:textId="77777777" w:rsidR="00AA117C" w:rsidRPr="00080CBD" w:rsidRDefault="00AA117C" w:rsidP="00AA117C">
      <w:pPr>
        <w:pStyle w:val="Heading3"/>
        <w:jc w:val="both"/>
      </w:pPr>
      <w:r w:rsidRPr="00080CBD">
        <w:t>Any waiver of any breach of this Agreement shall not be deemed to be a waiver of any subsequent breach.</w:t>
      </w:r>
    </w:p>
    <w:p w14:paraId="744FE597" w14:textId="77777777" w:rsidR="00AA117C" w:rsidRPr="00080CBD" w:rsidRDefault="00AA117C" w:rsidP="00AA117C">
      <w:pPr>
        <w:pStyle w:val="Heading2"/>
        <w:jc w:val="both"/>
      </w:pPr>
      <w:bookmarkStart w:id="491" w:name="_Toc484074843"/>
      <w:bookmarkStart w:id="492" w:name="_Toc484074844"/>
      <w:bookmarkStart w:id="493" w:name="_Toc484074845"/>
      <w:bookmarkStart w:id="494" w:name="_Toc424020"/>
      <w:bookmarkStart w:id="495" w:name="_Ref774227"/>
      <w:bookmarkStart w:id="496" w:name="_Toc35967413"/>
      <w:bookmarkEnd w:id="491"/>
      <w:bookmarkEnd w:id="492"/>
      <w:r w:rsidRPr="00080CBD">
        <w:lastRenderedPageBreak/>
        <w:t>SEVERABILITY AND ILLEGALITY</w:t>
      </w:r>
      <w:bookmarkEnd w:id="493"/>
      <w:bookmarkEnd w:id="494"/>
      <w:bookmarkEnd w:id="495"/>
      <w:bookmarkEnd w:id="496"/>
    </w:p>
    <w:p w14:paraId="42B8E8A7" w14:textId="77777777" w:rsidR="00AA117C" w:rsidRDefault="00AA117C" w:rsidP="00AA117C">
      <w:pPr>
        <w:pStyle w:val="Heading3"/>
        <w:jc w:val="both"/>
      </w:pPr>
      <w:bookmarkStart w:id="497" w:name="_Ref483913664"/>
      <w:r w:rsidRPr="00080CBD">
        <w:t xml:space="preserve">If any provision of this Agreement is determined to be invalid, </w:t>
      </w:r>
      <w:proofErr w:type="gramStart"/>
      <w:r w:rsidRPr="00080CBD">
        <w:t>illegal</w:t>
      </w:r>
      <w:proofErr w:type="gramEnd"/>
      <w:r w:rsidRPr="00080CBD">
        <w:t xml:space="preserve"> or void by any court or administrative body of competent jurisdiction</w:t>
      </w:r>
      <w:r>
        <w:t>,</w:t>
      </w:r>
      <w:r w:rsidRPr="00080CBD">
        <w:t xml:space="preserve"> the rest of this Agreement shall remain in full force and effect.</w:t>
      </w:r>
      <w:bookmarkEnd w:id="497"/>
    </w:p>
    <w:p w14:paraId="09ACBAF7" w14:textId="019E61F9" w:rsidR="0044505A" w:rsidRPr="00AA117C" w:rsidRDefault="00AA117C" w:rsidP="00AA117C">
      <w:pPr>
        <w:pStyle w:val="Heading3"/>
        <w:jc w:val="both"/>
      </w:pPr>
      <w:r w:rsidRPr="00080CBD">
        <w:t xml:space="preserve">Where Clause </w:t>
      </w:r>
      <w:r w:rsidRPr="004D0A70">
        <w:fldChar w:fldCharType="begin"/>
      </w:r>
      <w:r w:rsidRPr="00080CBD">
        <w:instrText xml:space="preserve"> REF _Ref483913664 \r \h </w:instrText>
      </w:r>
      <w:r>
        <w:instrText xml:space="preserve"> \* MERGEFORMAT </w:instrText>
      </w:r>
      <w:r w:rsidRPr="004D0A70">
        <w:fldChar w:fldCharType="separate"/>
      </w:r>
      <w:r w:rsidR="007034A3">
        <w:t>43.1</w:t>
      </w:r>
      <w:r w:rsidRPr="004D0A70">
        <w:fldChar w:fldCharType="end"/>
      </w:r>
      <w:r w:rsidRPr="00080CBD">
        <w:t xml:space="preserve"> applies, the Parties shall co-operate to promptly amend or replace the affected provision with a new provision that achieves a legal result that is as similar as possible.</w:t>
      </w:r>
      <w:r w:rsidRPr="00AA117C">
        <w:rPr>
          <w:rFonts w:cs="Helvetica"/>
          <w:highlight w:val="yellow"/>
        </w:rPr>
        <w:t xml:space="preserve"> </w:t>
      </w:r>
    </w:p>
    <w:p w14:paraId="1A368596" w14:textId="49F864DC" w:rsidR="003911CD" w:rsidRDefault="003911CD" w:rsidP="003911CD">
      <w:pPr>
        <w:pStyle w:val="Heading1"/>
      </w:pPr>
      <w:bookmarkStart w:id="498" w:name="_va0lgw"/>
      <w:bookmarkStart w:id="499" w:name="_Toc35967414"/>
      <w:bookmarkEnd w:id="469"/>
      <w:bookmarkEnd w:id="498"/>
      <w:r>
        <w:t xml:space="preserve">PART T | </w:t>
      </w:r>
      <w:r w:rsidR="0099333F">
        <w:t>NATU</w:t>
      </w:r>
      <w:r>
        <w:t>RE AND NON-EXCLUSIVITY OF DEALING</w:t>
      </w:r>
      <w:bookmarkEnd w:id="499"/>
    </w:p>
    <w:p w14:paraId="428E2C6F" w14:textId="77777777" w:rsidR="00AA117C" w:rsidRPr="00080CBD" w:rsidRDefault="00AA117C" w:rsidP="00AA117C">
      <w:pPr>
        <w:pStyle w:val="Heading2"/>
        <w:jc w:val="both"/>
      </w:pPr>
      <w:bookmarkStart w:id="500" w:name="_mzekjc"/>
      <w:bookmarkStart w:id="501" w:name="_Toc484074847"/>
      <w:bookmarkStart w:id="502" w:name="_Toc424022"/>
      <w:bookmarkStart w:id="503" w:name="_Ref775849"/>
      <w:bookmarkStart w:id="504" w:name="_Toc35967415"/>
      <w:bookmarkEnd w:id="500"/>
      <w:r w:rsidRPr="00080CBD">
        <w:t>RELATIONSHIP</w:t>
      </w:r>
      <w:bookmarkEnd w:id="501"/>
      <w:bookmarkEnd w:id="502"/>
      <w:bookmarkEnd w:id="503"/>
      <w:bookmarkEnd w:id="504"/>
    </w:p>
    <w:p w14:paraId="634B7012" w14:textId="1F33627F" w:rsidR="00AA117C" w:rsidRPr="00080CBD" w:rsidRDefault="00AA117C" w:rsidP="00AA117C">
      <w:pPr>
        <w:pStyle w:val="Heading3"/>
        <w:jc w:val="both"/>
      </w:pPr>
      <w:r w:rsidRPr="00080CBD">
        <w:t xml:space="preserve">The Customer and the </w:t>
      </w:r>
      <w:r w:rsidR="00E40C38">
        <w:t>Consultant</w:t>
      </w:r>
      <w:r w:rsidRPr="00080CBD">
        <w:t xml:space="preserve"> are and shall remain independent Parties, and neither Party shall have, or represent itself to have, any authority to bind the other Party or to act on its behalf.</w:t>
      </w:r>
    </w:p>
    <w:p w14:paraId="601742E5" w14:textId="29181D89" w:rsidR="00AA117C" w:rsidRDefault="00AA117C" w:rsidP="00AA117C">
      <w:pPr>
        <w:pStyle w:val="Heading3"/>
        <w:jc w:val="both"/>
      </w:pPr>
      <w:r w:rsidRPr="00080CBD">
        <w:t xml:space="preserve">Nothing in this Agreement shall be construed to make either Party an agent, employee, franchisee, joint </w:t>
      </w:r>
      <w:proofErr w:type="spellStart"/>
      <w:proofErr w:type="gramStart"/>
      <w:r w:rsidRPr="00080CBD">
        <w:t>venturer</w:t>
      </w:r>
      <w:proofErr w:type="spellEnd"/>
      <w:proofErr w:type="gramEnd"/>
      <w:r w:rsidRPr="00080CBD">
        <w:t xml:space="preserve"> or legal representative of the other Party.</w:t>
      </w:r>
    </w:p>
    <w:p w14:paraId="776E3BA8" w14:textId="77777777" w:rsidR="00AA117C" w:rsidRPr="00080CBD" w:rsidRDefault="00AA117C" w:rsidP="00AA117C">
      <w:pPr>
        <w:pStyle w:val="Heading2"/>
        <w:jc w:val="both"/>
      </w:pPr>
      <w:bookmarkStart w:id="505" w:name="_Toc484074848"/>
      <w:bookmarkStart w:id="506" w:name="_Toc484074849"/>
      <w:bookmarkStart w:id="507" w:name="_Toc484074850"/>
      <w:bookmarkStart w:id="508" w:name="_Toc424023"/>
      <w:bookmarkStart w:id="509" w:name="_Toc35967416"/>
      <w:bookmarkEnd w:id="505"/>
      <w:bookmarkEnd w:id="506"/>
      <w:r w:rsidRPr="00080CBD">
        <w:t>NON-EXCLUSIVITY</w:t>
      </w:r>
      <w:bookmarkEnd w:id="507"/>
      <w:bookmarkEnd w:id="508"/>
      <w:bookmarkEnd w:id="509"/>
    </w:p>
    <w:p w14:paraId="5AF38E85" w14:textId="7C49368F" w:rsidR="00AA117C" w:rsidRPr="00080CBD" w:rsidRDefault="00AA117C" w:rsidP="00AA117C">
      <w:pPr>
        <w:pStyle w:val="Heading3"/>
        <w:jc w:val="both"/>
      </w:pPr>
      <w:r w:rsidRPr="00080CBD">
        <w:t xml:space="preserve">The </w:t>
      </w:r>
      <w:r w:rsidR="00E40C38">
        <w:t>Consultant</w:t>
      </w:r>
      <w:r w:rsidRPr="00080CBD">
        <w:t xml:space="preserve"> acknowledges and agrees that it is not being appointed as an exclusive </w:t>
      </w:r>
      <w:r w:rsidR="00E40C38">
        <w:t>Consultant</w:t>
      </w:r>
      <w:r w:rsidRPr="00080CBD">
        <w:t xml:space="preserve"> of any </w:t>
      </w:r>
      <w:r w:rsidR="00393905">
        <w:t>Service</w:t>
      </w:r>
      <w:r w:rsidRPr="00080CBD">
        <w:t xml:space="preserve"> or similar </w:t>
      </w:r>
      <w:r w:rsidR="00393905">
        <w:t xml:space="preserve">service </w:t>
      </w:r>
      <w:r w:rsidRPr="00080CBD">
        <w:t>that the Customer may require during the Term.</w:t>
      </w:r>
    </w:p>
    <w:p w14:paraId="2201820B" w14:textId="77777777" w:rsidR="00AA117C" w:rsidRDefault="00AA117C" w:rsidP="00AA117C">
      <w:pPr>
        <w:pStyle w:val="Heading2"/>
        <w:jc w:val="both"/>
      </w:pPr>
      <w:bookmarkStart w:id="510" w:name="_Toc484074851"/>
      <w:bookmarkStart w:id="511" w:name="_Toc424024"/>
      <w:bookmarkStart w:id="512" w:name="_Ref774236"/>
      <w:bookmarkStart w:id="513" w:name="_Toc35967417"/>
      <w:r w:rsidRPr="00080CBD">
        <w:t>THIRD PARTY RIGHTS</w:t>
      </w:r>
      <w:bookmarkEnd w:id="510"/>
      <w:bookmarkEnd w:id="511"/>
      <w:bookmarkEnd w:id="512"/>
      <w:bookmarkEnd w:id="513"/>
    </w:p>
    <w:p w14:paraId="6391EA3C" w14:textId="097285B5" w:rsidR="006510F2" w:rsidRPr="00AA117C" w:rsidRDefault="00AA117C" w:rsidP="00AA117C">
      <w:pPr>
        <w:pStyle w:val="Heading3"/>
      </w:pPr>
      <w:r w:rsidRPr="00080CBD">
        <w:t>Except where expressly provided, this Agreement does not create any rights that are enforceable by any Person who is not a Party to this Agreement.</w:t>
      </w:r>
      <w:r w:rsidR="006510F2" w:rsidRPr="00AA117C">
        <w:rPr>
          <w:rFonts w:cs="Helvetica"/>
        </w:rPr>
        <w:t xml:space="preserve"> </w:t>
      </w:r>
    </w:p>
    <w:p w14:paraId="325EDE00" w14:textId="78C4D62E" w:rsidR="003911CD" w:rsidRDefault="003911CD" w:rsidP="003911CD">
      <w:pPr>
        <w:pStyle w:val="Heading1"/>
      </w:pPr>
      <w:bookmarkStart w:id="514" w:name="_Toc35967418"/>
      <w:r>
        <w:t>PART U | CONTRACT ADMINISTRATION</w:t>
      </w:r>
      <w:bookmarkEnd w:id="514"/>
    </w:p>
    <w:p w14:paraId="14D0B4D6" w14:textId="77777777" w:rsidR="00AA117C" w:rsidRPr="00080CBD" w:rsidRDefault="00AA117C" w:rsidP="00AA117C">
      <w:pPr>
        <w:pStyle w:val="Heading2"/>
        <w:jc w:val="both"/>
      </w:pPr>
      <w:bookmarkStart w:id="515" w:name="_Ref483914443"/>
      <w:bookmarkStart w:id="516" w:name="_Toc484074856"/>
      <w:bookmarkStart w:id="517" w:name="_Toc424027"/>
      <w:bookmarkStart w:id="518" w:name="_Toc35967419"/>
      <w:r w:rsidRPr="00080CBD">
        <w:t>NOTICES</w:t>
      </w:r>
      <w:bookmarkEnd w:id="515"/>
      <w:bookmarkEnd w:id="516"/>
      <w:bookmarkEnd w:id="517"/>
      <w:bookmarkEnd w:id="518"/>
    </w:p>
    <w:p w14:paraId="25B62639" w14:textId="77777777" w:rsidR="00AA117C" w:rsidRPr="00080CBD" w:rsidRDefault="00AA117C" w:rsidP="00AA117C">
      <w:pPr>
        <w:pStyle w:val="Heading3"/>
        <w:jc w:val="both"/>
      </w:pPr>
      <w:r w:rsidRPr="00080CBD">
        <w:t>Any notice or other communication given under or in connection with this Agreement shall be in writing and shall be delivered by:</w:t>
      </w:r>
    </w:p>
    <w:p w14:paraId="57E52030" w14:textId="77777777" w:rsidR="00AA117C" w:rsidRPr="00080CBD" w:rsidRDefault="00AA117C" w:rsidP="00AA117C">
      <w:pPr>
        <w:pStyle w:val="Heading4"/>
        <w:jc w:val="both"/>
      </w:pPr>
      <w:r w:rsidRPr="00080CBD">
        <w:t xml:space="preserve">hand to the Party due to receive it at the Party’s </w:t>
      </w:r>
      <w:proofErr w:type="gramStart"/>
      <w:r w:rsidRPr="00080CBD">
        <w:t>address;</w:t>
      </w:r>
      <w:proofErr w:type="gramEnd"/>
      <w:r w:rsidRPr="00080CBD">
        <w:t xml:space="preserve"> </w:t>
      </w:r>
    </w:p>
    <w:p w14:paraId="0C10B638" w14:textId="77777777" w:rsidR="00AA117C" w:rsidRPr="00080CBD" w:rsidRDefault="00AA117C" w:rsidP="00AA117C">
      <w:pPr>
        <w:pStyle w:val="Heading4"/>
        <w:jc w:val="both"/>
      </w:pPr>
      <w:r w:rsidRPr="00080CBD">
        <w:t>email to the Party due to receive it at the Party’s email address; or</w:t>
      </w:r>
    </w:p>
    <w:p w14:paraId="782B4195" w14:textId="77777777" w:rsidR="00AA117C" w:rsidRPr="00080CBD" w:rsidRDefault="00AA117C" w:rsidP="00AA117C">
      <w:pPr>
        <w:pStyle w:val="Heading4"/>
        <w:jc w:val="both"/>
      </w:pPr>
      <w:r w:rsidRPr="00080CBD">
        <w:t>fax to the Party due to receive it at the Party’s fax number.</w:t>
      </w:r>
    </w:p>
    <w:p w14:paraId="2E7FD6A8" w14:textId="77777777" w:rsidR="00AA117C" w:rsidRPr="004E42B7" w:rsidRDefault="00AA117C" w:rsidP="00AA117C">
      <w:pPr>
        <w:pStyle w:val="Heading3"/>
        <w:jc w:val="both"/>
        <w:rPr>
          <w:rFonts w:cs="Helvetica"/>
        </w:rPr>
      </w:pPr>
      <w:r w:rsidRPr="004E42B7">
        <w:rPr>
          <w:rFonts w:cs="Helvetica"/>
        </w:rPr>
        <w:t>The Parties acknowledge and agree that any notice or other communication shall be deemed delivered where it is:</w:t>
      </w:r>
    </w:p>
    <w:p w14:paraId="795AC9AA" w14:textId="77777777" w:rsidR="00AA117C" w:rsidRPr="004E42B7" w:rsidRDefault="00AA117C" w:rsidP="00AA117C">
      <w:pPr>
        <w:numPr>
          <w:ilvl w:val="2"/>
          <w:numId w:val="12"/>
        </w:numPr>
        <w:ind w:left="1418" w:hanging="709"/>
        <w:jc w:val="both"/>
        <w:outlineLvl w:val="3"/>
        <w:rPr>
          <w:rFonts w:cs="Helvetica"/>
        </w:rPr>
      </w:pPr>
      <w:r w:rsidRPr="004E42B7">
        <w:rPr>
          <w:rFonts w:cs="Helvetica"/>
        </w:rPr>
        <w:t>(</w:t>
      </w:r>
      <w:proofErr w:type="gramStart"/>
      <w:r w:rsidRPr="004E42B7">
        <w:rPr>
          <w:rFonts w:cs="Helvetica"/>
        </w:rPr>
        <w:t>in</w:t>
      </w:r>
      <w:proofErr w:type="gramEnd"/>
      <w:r w:rsidRPr="004E42B7">
        <w:rPr>
          <w:rFonts w:cs="Helvetica"/>
        </w:rPr>
        <w:t xml:space="preserve"> the case of delivery by hand) actually delivered to the recipient’s address;</w:t>
      </w:r>
    </w:p>
    <w:p w14:paraId="2AF76869" w14:textId="77777777" w:rsidR="00AA117C" w:rsidRPr="004E42B7" w:rsidRDefault="00AA117C" w:rsidP="00AA117C">
      <w:pPr>
        <w:numPr>
          <w:ilvl w:val="2"/>
          <w:numId w:val="12"/>
        </w:numPr>
        <w:ind w:left="1418" w:hanging="709"/>
        <w:jc w:val="both"/>
        <w:outlineLvl w:val="3"/>
        <w:rPr>
          <w:rFonts w:cs="Helvetica"/>
        </w:rPr>
      </w:pPr>
      <w:r w:rsidRPr="004E42B7">
        <w:rPr>
          <w:rFonts w:cs="Helvetica"/>
        </w:rPr>
        <w:t>(in the case of fax) transmitted with a successful transmission report; or</w:t>
      </w:r>
    </w:p>
    <w:p w14:paraId="706D3C1D" w14:textId="77777777" w:rsidR="00AA117C" w:rsidRPr="004E42B7" w:rsidRDefault="00AA117C" w:rsidP="00AA117C">
      <w:pPr>
        <w:numPr>
          <w:ilvl w:val="2"/>
          <w:numId w:val="12"/>
        </w:numPr>
        <w:ind w:left="1418" w:hanging="709"/>
        <w:jc w:val="both"/>
        <w:outlineLvl w:val="3"/>
        <w:rPr>
          <w:rFonts w:cs="Helvetica"/>
        </w:rPr>
      </w:pPr>
      <w:r w:rsidRPr="004E42B7">
        <w:rPr>
          <w:rFonts w:cs="Helvetica"/>
        </w:rPr>
        <w:t>(in the case of email) transmitted with a successful delivery report.</w:t>
      </w:r>
    </w:p>
    <w:p w14:paraId="29A818AD" w14:textId="77AB8630" w:rsidR="00AA117C" w:rsidRPr="00080CBD" w:rsidRDefault="00AA117C" w:rsidP="00AA117C">
      <w:pPr>
        <w:pStyle w:val="Heading3"/>
        <w:jc w:val="both"/>
      </w:pPr>
      <w:r w:rsidRPr="00080CBD">
        <w:t xml:space="preserve">The Parties’ addresses (physical and email) and fax numbers for the purposes of this Agreement are as set out in </w:t>
      </w:r>
      <w:r w:rsidRPr="00351B8C">
        <w:rPr>
          <w:b/>
          <w:bCs/>
          <w:shd w:val="pct15" w:color="auto" w:fill="FFFFFF"/>
        </w:rPr>
        <w:t xml:space="preserve">Schedule </w:t>
      </w:r>
      <w:r w:rsidR="00F460F9" w:rsidRPr="00351B8C">
        <w:rPr>
          <w:b/>
          <w:bCs/>
          <w:shd w:val="pct15" w:color="auto" w:fill="FFFFFF"/>
        </w:rPr>
        <w:t xml:space="preserve">7 </w:t>
      </w:r>
      <w:r w:rsidRPr="00351B8C">
        <w:rPr>
          <w:b/>
          <w:bCs/>
          <w:shd w:val="pct15" w:color="auto" w:fill="FFFFFF"/>
        </w:rPr>
        <w:t>(Notices)</w:t>
      </w:r>
      <w:r w:rsidRPr="00351B8C">
        <w:t xml:space="preserve">, as may be updated in accordance with this Clause </w:t>
      </w:r>
      <w:r w:rsidRPr="00351B8C">
        <w:fldChar w:fldCharType="begin"/>
      </w:r>
      <w:r w:rsidRPr="00351B8C">
        <w:instrText xml:space="preserve"> REF _Ref483914443 \r \h  \* MERGEFORMAT </w:instrText>
      </w:r>
      <w:r w:rsidRPr="00351B8C">
        <w:fldChar w:fldCharType="separate"/>
      </w:r>
      <w:r w:rsidR="007034A3">
        <w:t>47</w:t>
      </w:r>
      <w:r w:rsidRPr="00351B8C">
        <w:fldChar w:fldCharType="end"/>
      </w:r>
      <w:r w:rsidRPr="00351B8C">
        <w:t>.</w:t>
      </w:r>
    </w:p>
    <w:p w14:paraId="30C76D4E" w14:textId="77777777" w:rsidR="00AA117C" w:rsidRPr="00080CBD" w:rsidRDefault="00AA117C" w:rsidP="00AA117C">
      <w:pPr>
        <w:pStyle w:val="Heading3"/>
        <w:jc w:val="both"/>
      </w:pPr>
      <w:r w:rsidRPr="00080CBD">
        <w:lastRenderedPageBreak/>
        <w:t>Any notice or communication which is not delivered on a Business Day, or which is delivered outside of Business Hours, shall be deemed to have been delivered on the next Business Day.</w:t>
      </w:r>
    </w:p>
    <w:p w14:paraId="6DB9159C" w14:textId="01FDFC92" w:rsidR="00AA117C" w:rsidRPr="00080CBD" w:rsidRDefault="00AA117C" w:rsidP="00AA117C">
      <w:pPr>
        <w:pStyle w:val="Heading3"/>
        <w:jc w:val="both"/>
      </w:pPr>
      <w:r w:rsidRPr="00080CBD">
        <w:t xml:space="preserve">Any notice not served in accordance with this Clause </w:t>
      </w:r>
      <w:r w:rsidRPr="004D0A70">
        <w:fldChar w:fldCharType="begin"/>
      </w:r>
      <w:r w:rsidRPr="00080CBD">
        <w:instrText xml:space="preserve"> REF _Ref483914443 \r \h </w:instrText>
      </w:r>
      <w:r>
        <w:instrText xml:space="preserve"> \* MERGEFORMAT </w:instrText>
      </w:r>
      <w:r w:rsidRPr="004D0A70">
        <w:fldChar w:fldCharType="separate"/>
      </w:r>
      <w:r w:rsidR="007034A3">
        <w:t>47</w:t>
      </w:r>
      <w:r w:rsidRPr="004D0A70">
        <w:fldChar w:fldCharType="end"/>
      </w:r>
      <w:r w:rsidRPr="00080CBD">
        <w:t xml:space="preserve"> shall be deemed defective. Any Party receiving a defective notice shall be entitled to ignore such notice as though it was never issued or received.</w:t>
      </w:r>
    </w:p>
    <w:p w14:paraId="707EFE6D" w14:textId="77777777" w:rsidR="00AA117C" w:rsidRPr="00080CBD" w:rsidRDefault="00AA117C" w:rsidP="00AA117C">
      <w:pPr>
        <w:pStyle w:val="Heading2"/>
        <w:jc w:val="both"/>
      </w:pPr>
      <w:bookmarkStart w:id="519" w:name="_Toc484074857"/>
      <w:bookmarkStart w:id="520" w:name="_Toc484074858"/>
      <w:bookmarkStart w:id="521" w:name="_Toc484074859"/>
      <w:bookmarkStart w:id="522" w:name="_Toc484074860"/>
      <w:bookmarkStart w:id="523" w:name="_Ref483987019"/>
      <w:bookmarkStart w:id="524" w:name="_Toc484074861"/>
      <w:bookmarkStart w:id="525" w:name="_Toc424028"/>
      <w:bookmarkStart w:id="526" w:name="_Toc35967420"/>
      <w:bookmarkEnd w:id="519"/>
      <w:bookmarkEnd w:id="520"/>
      <w:bookmarkEnd w:id="521"/>
      <w:bookmarkEnd w:id="522"/>
      <w:r w:rsidRPr="00080CBD">
        <w:t>VARIATION</w:t>
      </w:r>
      <w:bookmarkEnd w:id="523"/>
      <w:bookmarkEnd w:id="524"/>
      <w:bookmarkEnd w:id="525"/>
      <w:bookmarkEnd w:id="526"/>
    </w:p>
    <w:p w14:paraId="52F38612" w14:textId="77777777" w:rsidR="00AA117C" w:rsidRPr="00080CBD" w:rsidRDefault="00AA117C" w:rsidP="00AA117C">
      <w:pPr>
        <w:pStyle w:val="Heading3"/>
        <w:jc w:val="both"/>
      </w:pPr>
      <w:r w:rsidRPr="00080CBD">
        <w:t>No variation of this Agreement shall be effective unless in writing and signed by or on behalf of each Party or by its Authorised Representative.</w:t>
      </w:r>
    </w:p>
    <w:p w14:paraId="7E71FDB0" w14:textId="77777777" w:rsidR="00AA117C" w:rsidRPr="00080CBD" w:rsidRDefault="00AA117C" w:rsidP="00AA117C">
      <w:pPr>
        <w:pStyle w:val="Heading2"/>
        <w:jc w:val="both"/>
      </w:pPr>
      <w:bookmarkStart w:id="527" w:name="_Toc484074863"/>
      <w:bookmarkStart w:id="528" w:name="_Toc424030"/>
      <w:bookmarkStart w:id="529" w:name="_Ref774259"/>
      <w:bookmarkStart w:id="530" w:name="_Toc35967421"/>
      <w:r w:rsidRPr="00080CBD">
        <w:t>LANGUAGE</w:t>
      </w:r>
      <w:bookmarkEnd w:id="527"/>
      <w:bookmarkEnd w:id="528"/>
      <w:bookmarkEnd w:id="529"/>
      <w:bookmarkEnd w:id="530"/>
    </w:p>
    <w:p w14:paraId="29926468" w14:textId="77777777" w:rsidR="00AA117C" w:rsidRDefault="00AA117C" w:rsidP="00AA117C">
      <w:pPr>
        <w:pStyle w:val="Heading3"/>
        <w:jc w:val="both"/>
      </w:pPr>
      <w:r w:rsidRPr="00080CBD">
        <w:t xml:space="preserve">This Agreement is drawn up in the English language and the English language version of this Agreement shall always prevail over any translation. This Agreement shall be construed, </w:t>
      </w:r>
      <w:proofErr w:type="gramStart"/>
      <w:r w:rsidRPr="00080CBD">
        <w:t>interpreted</w:t>
      </w:r>
      <w:proofErr w:type="gramEnd"/>
      <w:r w:rsidRPr="00080CBD">
        <w:t xml:space="preserve"> and administered in English.</w:t>
      </w:r>
    </w:p>
    <w:p w14:paraId="1B9270EC" w14:textId="7022B468" w:rsidR="006510F2" w:rsidRPr="00AA117C" w:rsidRDefault="00AA117C" w:rsidP="00AA117C">
      <w:pPr>
        <w:pStyle w:val="Heading3"/>
        <w:jc w:val="both"/>
      </w:pPr>
      <w:r w:rsidRPr="00080CBD">
        <w:t>All documents and/or notice documents provided under this Agreement shall be in English or accompanied by a certified English translation.</w:t>
      </w:r>
      <w:r w:rsidRPr="00AA117C">
        <w:rPr>
          <w:rFonts w:cs="Helvetica"/>
          <w:highlight w:val="yellow"/>
        </w:rPr>
        <w:t xml:space="preserve"> </w:t>
      </w:r>
    </w:p>
    <w:p w14:paraId="77A2F210" w14:textId="2262DDB5" w:rsidR="00FE3F49" w:rsidRPr="00BB4023" w:rsidRDefault="00FE3F49" w:rsidP="00FE3F49">
      <w:pPr>
        <w:pStyle w:val="Heading1"/>
        <w:rPr>
          <w:rFonts w:cs="Helvetica"/>
        </w:rPr>
      </w:pPr>
      <w:bookmarkStart w:id="531" w:name="_Toc35967422"/>
      <w:r w:rsidRPr="00BB4023">
        <w:rPr>
          <w:rFonts w:cs="Helvetica"/>
        </w:rPr>
        <w:t xml:space="preserve">PART </w:t>
      </w:r>
      <w:r w:rsidR="003911CD">
        <w:rPr>
          <w:rFonts w:cs="Helvetica"/>
        </w:rPr>
        <w:t>V</w:t>
      </w:r>
      <w:r w:rsidRPr="00BB4023">
        <w:rPr>
          <w:rFonts w:cs="Helvetica"/>
        </w:rPr>
        <w:t xml:space="preserve"> | </w:t>
      </w:r>
      <w:r w:rsidR="0069731F">
        <w:rPr>
          <w:rFonts w:cs="Helvetica"/>
        </w:rPr>
        <w:t>GOVERNING LAW</w:t>
      </w:r>
      <w:bookmarkEnd w:id="531"/>
    </w:p>
    <w:p w14:paraId="1F40FA9A" w14:textId="1757FA55" w:rsidR="00FE3F49" w:rsidRPr="00BB4023" w:rsidRDefault="0069731F" w:rsidP="009D0C5A">
      <w:pPr>
        <w:pStyle w:val="Heading2"/>
        <w:jc w:val="both"/>
        <w:rPr>
          <w:rFonts w:cs="Helvetica"/>
        </w:rPr>
      </w:pPr>
      <w:bookmarkStart w:id="532" w:name="_Ref487109168"/>
      <w:bookmarkStart w:id="533" w:name="_Toc35967423"/>
      <w:r>
        <w:rPr>
          <w:rFonts w:cs="Helvetica"/>
        </w:rPr>
        <w:t>GOVERNING LAW AND JURISDICTION</w:t>
      </w:r>
      <w:bookmarkEnd w:id="532"/>
      <w:bookmarkEnd w:id="533"/>
    </w:p>
    <w:p w14:paraId="1B5AAD55" w14:textId="0E606EF2" w:rsidR="00AA117C" w:rsidRDefault="00AA117C" w:rsidP="00AA117C">
      <w:pPr>
        <w:pStyle w:val="Heading3"/>
        <w:jc w:val="both"/>
      </w:pPr>
      <w:bookmarkStart w:id="534" w:name="_24o24fg"/>
      <w:bookmarkEnd w:id="534"/>
      <w:r w:rsidRPr="00080CBD">
        <w:rPr>
          <w:rFonts w:hint="eastAsia"/>
        </w:rPr>
        <w:t>This Agreement is governed by, and shall be construed in accordance with, the law</w:t>
      </w:r>
      <w:r>
        <w:t>s</w:t>
      </w:r>
      <w:r w:rsidRPr="00080CBD">
        <w:rPr>
          <w:rFonts w:hint="eastAsia"/>
        </w:rPr>
        <w:t xml:space="preserve"> of </w:t>
      </w:r>
      <w:r w:rsidR="00824927" w:rsidRPr="00FE3588">
        <w:rPr>
          <w:rFonts w:hint="eastAsia"/>
          <w:highlight w:val="yellow"/>
        </w:rPr>
        <w:t>[</w:t>
      </w:r>
      <w:r w:rsidR="00824927" w:rsidRPr="00FE3588">
        <w:rPr>
          <w:rFonts w:ascii="Calibri" w:hAnsi="Calibri"/>
          <w:b/>
          <w:highlight w:val="yellow"/>
        </w:rPr>
        <w:t>●</w:t>
      </w:r>
      <w:r w:rsidR="00824927" w:rsidRPr="00FE3588">
        <w:rPr>
          <w:rFonts w:hint="eastAsia"/>
          <w:highlight w:val="yellow"/>
        </w:rPr>
        <w:t>]</w:t>
      </w:r>
      <w:r w:rsidRPr="00080CBD">
        <w:rPr>
          <w:rFonts w:hint="eastAsia"/>
        </w:rPr>
        <w:t xml:space="preserve">. </w:t>
      </w:r>
    </w:p>
    <w:p w14:paraId="4042C48E" w14:textId="50C6211B" w:rsidR="0050019F" w:rsidRPr="00AA117C" w:rsidRDefault="00AA117C" w:rsidP="00AA117C">
      <w:pPr>
        <w:pStyle w:val="Heading3"/>
        <w:jc w:val="both"/>
      </w:pPr>
      <w:bookmarkStart w:id="535" w:name="_Ref774834"/>
      <w:r w:rsidRPr="00080CBD">
        <w:t xml:space="preserve">The Parties irrevocably submit to the exclusive jurisdiction of the courts of </w:t>
      </w:r>
      <w:r w:rsidR="00824927" w:rsidRPr="00FE3588">
        <w:rPr>
          <w:rFonts w:hint="eastAsia"/>
          <w:highlight w:val="yellow"/>
        </w:rPr>
        <w:t>[</w:t>
      </w:r>
      <w:r w:rsidR="00824927" w:rsidRPr="00FE3588">
        <w:rPr>
          <w:rFonts w:ascii="Calibri" w:hAnsi="Calibri"/>
          <w:b/>
          <w:highlight w:val="yellow"/>
        </w:rPr>
        <w:t>●</w:t>
      </w:r>
      <w:r w:rsidR="00824927" w:rsidRPr="00FE3588">
        <w:rPr>
          <w:rFonts w:hint="eastAsia"/>
          <w:highlight w:val="yellow"/>
        </w:rPr>
        <w:t>]</w:t>
      </w:r>
      <w:r w:rsidRPr="00080CBD">
        <w:t xml:space="preserve"> in relation to any Disputes</w:t>
      </w:r>
      <w:r>
        <w:t>.</w:t>
      </w:r>
      <w:bookmarkEnd w:id="535"/>
      <w:r>
        <w:t xml:space="preserve"> </w:t>
      </w:r>
    </w:p>
    <w:p w14:paraId="6F135A7F" w14:textId="2801AA1A" w:rsidR="0050019F" w:rsidRPr="00BB4023" w:rsidRDefault="0050019F" w:rsidP="0050019F">
      <w:pPr>
        <w:pStyle w:val="Heading3"/>
        <w:numPr>
          <w:ilvl w:val="0"/>
          <w:numId w:val="0"/>
        </w:numPr>
        <w:ind w:left="709"/>
        <w:rPr>
          <w:rFonts w:cs="Helvetica"/>
        </w:rPr>
      </w:pPr>
    </w:p>
    <w:p w14:paraId="55B9570A" w14:textId="054D31CD" w:rsidR="0050019F" w:rsidRPr="00BB4023" w:rsidRDefault="00FE3F49" w:rsidP="00FE3F49">
      <w:pPr>
        <w:spacing w:after="0" w:line="240" w:lineRule="auto"/>
        <w:rPr>
          <w:rFonts w:cs="Helvetica"/>
        </w:rPr>
      </w:pPr>
      <w:r w:rsidRPr="00BB4023">
        <w:rPr>
          <w:rFonts w:cs="Helvetica"/>
        </w:rPr>
        <w:br w:type="page"/>
      </w:r>
    </w:p>
    <w:p w14:paraId="04095D1F" w14:textId="5274C635" w:rsidR="0050019F" w:rsidRPr="00BB4023" w:rsidRDefault="0050019F" w:rsidP="0050019F">
      <w:pPr>
        <w:pStyle w:val="TOCTitle"/>
        <w:rPr>
          <w:rFonts w:ascii="Helvetica" w:hAnsi="Helvetica" w:cs="Helvetica"/>
          <w:smallCaps/>
        </w:rPr>
      </w:pPr>
      <w:bookmarkStart w:id="536" w:name="_Toc477772670"/>
      <w:bookmarkEnd w:id="31"/>
      <w:r w:rsidRPr="00BB4023">
        <w:rPr>
          <w:rFonts w:ascii="Helvetica" w:hAnsi="Helvetica" w:cs="Helvetica"/>
        </w:rPr>
        <w:lastRenderedPageBreak/>
        <w:t>EXECUTION</w:t>
      </w:r>
      <w:bookmarkEnd w:id="536"/>
    </w:p>
    <w:p w14:paraId="7D8E8A0D" w14:textId="54E8CC14" w:rsidR="0050019F" w:rsidRPr="00BB4023" w:rsidRDefault="0050019F" w:rsidP="0050019F">
      <w:pPr>
        <w:pStyle w:val="LetterBodyText"/>
        <w:keepNext/>
        <w:rPr>
          <w:rFonts w:ascii="Helvetica" w:hAnsi="Helvetica" w:cs="Helvetica"/>
          <w:sz w:val="18"/>
          <w:szCs w:val="18"/>
        </w:rPr>
      </w:pPr>
      <w:r w:rsidRPr="00BB4023">
        <w:rPr>
          <w:rFonts w:ascii="Helvetica" w:hAnsi="Helvetica" w:cs="Helvetica"/>
          <w:b/>
          <w:sz w:val="18"/>
          <w:szCs w:val="18"/>
        </w:rPr>
        <w:t>EXECUTED</w:t>
      </w:r>
      <w:r w:rsidRPr="00BB4023">
        <w:rPr>
          <w:rFonts w:ascii="Helvetica" w:hAnsi="Helvetica" w:cs="Helvetica"/>
          <w:sz w:val="18"/>
          <w:szCs w:val="18"/>
        </w:rPr>
        <w:t xml:space="preserve"> as an Agreement on the date and year first above written.</w:t>
      </w:r>
    </w:p>
    <w:p w14:paraId="01E9F94E" w14:textId="77777777" w:rsidR="0050019F" w:rsidRPr="00BB4023" w:rsidRDefault="0050019F" w:rsidP="0050019F">
      <w:pPr>
        <w:pStyle w:val="LetterBodyText"/>
        <w:keepNext/>
        <w:rPr>
          <w:rFonts w:ascii="Helvetica" w:hAnsi="Helvetica" w:cs="Helvetica"/>
          <w:sz w:val="18"/>
          <w:szCs w:val="18"/>
        </w:rPr>
      </w:pPr>
    </w:p>
    <w:tbl>
      <w:tblPr>
        <w:tblW w:w="9749" w:type="dxa"/>
        <w:tblLayout w:type="fixed"/>
        <w:tblLook w:val="0000" w:firstRow="0" w:lastRow="0" w:firstColumn="0" w:lastColumn="0" w:noHBand="0" w:noVBand="0"/>
      </w:tblPr>
      <w:tblGrid>
        <w:gridCol w:w="534"/>
        <w:gridCol w:w="4252"/>
        <w:gridCol w:w="284"/>
        <w:gridCol w:w="576"/>
        <w:gridCol w:w="4103"/>
      </w:tblGrid>
      <w:tr w:rsidR="0050019F" w:rsidRPr="00BB4023" w14:paraId="254C1296" w14:textId="77777777" w:rsidTr="001618FC">
        <w:trPr>
          <w:cantSplit/>
        </w:trPr>
        <w:tc>
          <w:tcPr>
            <w:tcW w:w="4786" w:type="dxa"/>
            <w:gridSpan w:val="2"/>
            <w:tcBorders>
              <w:top w:val="nil"/>
              <w:left w:val="nil"/>
              <w:bottom w:val="nil"/>
              <w:right w:val="nil"/>
            </w:tcBorders>
          </w:tcPr>
          <w:p w14:paraId="605307BC" w14:textId="77777777" w:rsidR="0050019F" w:rsidRPr="00BB4023" w:rsidRDefault="0050019F" w:rsidP="001618FC">
            <w:pPr>
              <w:pStyle w:val="TableText"/>
              <w:rPr>
                <w:rFonts w:ascii="Helvetica" w:hAnsi="Helvetica" w:cs="Helvetica"/>
                <w:b/>
                <w:sz w:val="18"/>
                <w:szCs w:val="18"/>
              </w:rPr>
            </w:pPr>
            <w:r w:rsidRPr="00BB4023">
              <w:rPr>
                <w:rFonts w:ascii="Helvetica" w:hAnsi="Helvetica" w:cs="Helvetica"/>
                <w:b/>
                <w:sz w:val="18"/>
                <w:szCs w:val="18"/>
              </w:rPr>
              <w:t>Signed</w:t>
            </w:r>
            <w:r w:rsidRPr="00BB4023">
              <w:rPr>
                <w:rFonts w:ascii="Helvetica" w:hAnsi="Helvetica" w:cs="Helvetica"/>
                <w:sz w:val="18"/>
                <w:szCs w:val="18"/>
              </w:rPr>
              <w:t xml:space="preserve"> for and on behalf of </w:t>
            </w:r>
          </w:p>
        </w:tc>
        <w:tc>
          <w:tcPr>
            <w:tcW w:w="284" w:type="dxa"/>
            <w:tcBorders>
              <w:top w:val="nil"/>
              <w:left w:val="nil"/>
              <w:bottom w:val="nil"/>
              <w:right w:val="nil"/>
            </w:tcBorders>
          </w:tcPr>
          <w:p w14:paraId="6C5CB09A" w14:textId="77777777" w:rsidR="0050019F" w:rsidRPr="00BB4023" w:rsidRDefault="0050019F" w:rsidP="001618FC">
            <w:pPr>
              <w:pStyle w:val="TableText"/>
              <w:rPr>
                <w:rFonts w:ascii="Helvetica" w:hAnsi="Helvetica" w:cs="Helvetica"/>
                <w:sz w:val="18"/>
                <w:szCs w:val="18"/>
              </w:rPr>
            </w:pPr>
          </w:p>
        </w:tc>
        <w:tc>
          <w:tcPr>
            <w:tcW w:w="4679" w:type="dxa"/>
            <w:gridSpan w:val="2"/>
            <w:tcBorders>
              <w:top w:val="nil"/>
              <w:left w:val="nil"/>
              <w:bottom w:val="nil"/>
              <w:right w:val="nil"/>
            </w:tcBorders>
          </w:tcPr>
          <w:p w14:paraId="3AF00712" w14:textId="77777777" w:rsidR="0050019F" w:rsidRPr="00BB4023" w:rsidRDefault="0050019F" w:rsidP="001618FC">
            <w:pPr>
              <w:pStyle w:val="TableText"/>
              <w:rPr>
                <w:rFonts w:ascii="Helvetica" w:hAnsi="Helvetica" w:cs="Helvetica"/>
                <w:sz w:val="18"/>
                <w:szCs w:val="18"/>
              </w:rPr>
            </w:pPr>
          </w:p>
        </w:tc>
      </w:tr>
      <w:tr w:rsidR="0050019F" w:rsidRPr="00BB4023" w14:paraId="1F9C85B0" w14:textId="77777777" w:rsidTr="001618FC">
        <w:trPr>
          <w:cantSplit/>
        </w:trPr>
        <w:tc>
          <w:tcPr>
            <w:tcW w:w="4786" w:type="dxa"/>
            <w:gridSpan w:val="2"/>
            <w:tcBorders>
              <w:top w:val="nil"/>
              <w:left w:val="nil"/>
              <w:bottom w:val="nil"/>
              <w:right w:val="nil"/>
            </w:tcBorders>
          </w:tcPr>
          <w:p w14:paraId="7271BE2F" w14:textId="3C0FE01A" w:rsidR="0050019F" w:rsidRPr="00BB4023" w:rsidRDefault="00EF5417" w:rsidP="001618FC">
            <w:pPr>
              <w:pStyle w:val="TableText"/>
              <w:rPr>
                <w:rFonts w:ascii="Helvetica" w:hAnsi="Helvetica" w:cs="Helvetica"/>
                <w:b/>
                <w:sz w:val="18"/>
                <w:szCs w:val="18"/>
              </w:rPr>
            </w:pPr>
            <w:r w:rsidRPr="00BB4023">
              <w:rPr>
                <w:rFonts w:ascii="Helvetica" w:hAnsi="Helvetica" w:cs="Helvetica"/>
                <w:b/>
                <w:sz w:val="18"/>
                <w:szCs w:val="18"/>
              </w:rPr>
              <w:t>[Insert Company Name]</w:t>
            </w:r>
          </w:p>
          <w:p w14:paraId="109A0C09" w14:textId="77777777" w:rsidR="0050019F" w:rsidRPr="00BB4023" w:rsidRDefault="0050019F" w:rsidP="001618FC">
            <w:pPr>
              <w:pStyle w:val="TableText"/>
              <w:rPr>
                <w:rFonts w:ascii="Helvetica" w:hAnsi="Helvetica" w:cs="Helvetica"/>
                <w:b/>
                <w:sz w:val="18"/>
                <w:szCs w:val="18"/>
              </w:rPr>
            </w:pPr>
            <w:r w:rsidRPr="00BB4023">
              <w:rPr>
                <w:rFonts w:ascii="Helvetica" w:hAnsi="Helvetica" w:cs="Helvetica"/>
                <w:sz w:val="18"/>
                <w:szCs w:val="18"/>
              </w:rPr>
              <w:t>as its duly authorised representative:</w:t>
            </w:r>
          </w:p>
        </w:tc>
        <w:tc>
          <w:tcPr>
            <w:tcW w:w="284" w:type="dxa"/>
            <w:tcBorders>
              <w:top w:val="nil"/>
              <w:left w:val="nil"/>
              <w:bottom w:val="nil"/>
              <w:right w:val="nil"/>
            </w:tcBorders>
          </w:tcPr>
          <w:p w14:paraId="00CC6B99" w14:textId="77777777" w:rsidR="0050019F" w:rsidRPr="00BB4023" w:rsidRDefault="0050019F" w:rsidP="001618FC">
            <w:pPr>
              <w:pStyle w:val="TableText"/>
              <w:rPr>
                <w:rFonts w:ascii="Helvetica" w:hAnsi="Helvetica" w:cs="Helvetica"/>
                <w:sz w:val="18"/>
                <w:szCs w:val="18"/>
              </w:rPr>
            </w:pPr>
          </w:p>
        </w:tc>
        <w:tc>
          <w:tcPr>
            <w:tcW w:w="4679" w:type="dxa"/>
            <w:gridSpan w:val="2"/>
            <w:tcBorders>
              <w:top w:val="nil"/>
              <w:left w:val="nil"/>
              <w:bottom w:val="nil"/>
              <w:right w:val="nil"/>
            </w:tcBorders>
          </w:tcPr>
          <w:p w14:paraId="3D487425" w14:textId="77777777" w:rsidR="0050019F" w:rsidRPr="00BB4023" w:rsidRDefault="0050019F" w:rsidP="001618FC">
            <w:pPr>
              <w:pStyle w:val="TableText"/>
              <w:rPr>
                <w:rFonts w:ascii="Helvetica" w:hAnsi="Helvetica" w:cs="Helvetica"/>
                <w:sz w:val="18"/>
                <w:szCs w:val="18"/>
              </w:rPr>
            </w:pPr>
          </w:p>
        </w:tc>
      </w:tr>
      <w:tr w:rsidR="0050019F" w:rsidRPr="00BB4023" w14:paraId="5548E58C" w14:textId="77777777" w:rsidTr="001618FC">
        <w:trPr>
          <w:cantSplit/>
        </w:trPr>
        <w:tc>
          <w:tcPr>
            <w:tcW w:w="4786" w:type="dxa"/>
            <w:gridSpan w:val="2"/>
            <w:tcBorders>
              <w:top w:val="nil"/>
              <w:left w:val="nil"/>
              <w:bottom w:val="nil"/>
              <w:right w:val="nil"/>
            </w:tcBorders>
          </w:tcPr>
          <w:p w14:paraId="52C17280" w14:textId="77777777" w:rsidR="0050019F" w:rsidRPr="00BB4023" w:rsidRDefault="0050019F" w:rsidP="001618FC">
            <w:pPr>
              <w:pStyle w:val="TableText"/>
              <w:rPr>
                <w:rFonts w:ascii="Helvetica" w:hAnsi="Helvetica" w:cs="Helvetica"/>
                <w:sz w:val="18"/>
                <w:szCs w:val="18"/>
              </w:rPr>
            </w:pPr>
          </w:p>
          <w:p w14:paraId="62526FDD" w14:textId="77777777" w:rsidR="0050019F" w:rsidRPr="00BB4023" w:rsidRDefault="0050019F" w:rsidP="001618FC">
            <w:pPr>
              <w:pStyle w:val="TableText"/>
              <w:rPr>
                <w:rFonts w:ascii="Helvetica" w:hAnsi="Helvetica" w:cs="Helvetica"/>
                <w:sz w:val="18"/>
                <w:szCs w:val="18"/>
              </w:rPr>
            </w:pPr>
          </w:p>
          <w:p w14:paraId="0F9A698C" w14:textId="77777777" w:rsidR="0050019F" w:rsidRPr="00BB4023" w:rsidRDefault="0050019F" w:rsidP="001618FC">
            <w:pPr>
              <w:pStyle w:val="TableText"/>
              <w:rPr>
                <w:rFonts w:ascii="Helvetica" w:hAnsi="Helvetica" w:cs="Helvetica"/>
                <w:sz w:val="18"/>
                <w:szCs w:val="18"/>
              </w:rPr>
            </w:pPr>
          </w:p>
        </w:tc>
        <w:tc>
          <w:tcPr>
            <w:tcW w:w="284" w:type="dxa"/>
            <w:tcBorders>
              <w:top w:val="nil"/>
              <w:left w:val="nil"/>
              <w:bottom w:val="nil"/>
              <w:right w:val="nil"/>
            </w:tcBorders>
          </w:tcPr>
          <w:p w14:paraId="31CFE7CB" w14:textId="77777777" w:rsidR="0050019F" w:rsidRPr="00BB4023" w:rsidRDefault="0050019F" w:rsidP="001618FC">
            <w:pPr>
              <w:pStyle w:val="TableText"/>
              <w:rPr>
                <w:rFonts w:ascii="Helvetica" w:hAnsi="Helvetica" w:cs="Helvetica"/>
                <w:sz w:val="18"/>
                <w:szCs w:val="18"/>
              </w:rPr>
            </w:pPr>
          </w:p>
        </w:tc>
        <w:tc>
          <w:tcPr>
            <w:tcW w:w="4679" w:type="dxa"/>
            <w:gridSpan w:val="2"/>
            <w:tcBorders>
              <w:top w:val="nil"/>
              <w:left w:val="nil"/>
              <w:bottom w:val="nil"/>
              <w:right w:val="nil"/>
            </w:tcBorders>
          </w:tcPr>
          <w:p w14:paraId="0FFC189C" w14:textId="77777777" w:rsidR="0050019F" w:rsidRPr="00BB4023" w:rsidRDefault="0050019F" w:rsidP="001618FC">
            <w:pPr>
              <w:pStyle w:val="TableText"/>
              <w:rPr>
                <w:rFonts w:ascii="Helvetica" w:hAnsi="Helvetica" w:cs="Helvetica"/>
                <w:sz w:val="18"/>
                <w:szCs w:val="18"/>
              </w:rPr>
            </w:pPr>
          </w:p>
        </w:tc>
      </w:tr>
      <w:tr w:rsidR="0050019F" w:rsidRPr="00BB4023" w14:paraId="7A064C64" w14:textId="77777777" w:rsidTr="001618FC">
        <w:trPr>
          <w:cantSplit/>
        </w:trPr>
        <w:tc>
          <w:tcPr>
            <w:tcW w:w="534" w:type="dxa"/>
            <w:tcBorders>
              <w:top w:val="nil"/>
              <w:left w:val="nil"/>
              <w:bottom w:val="nil"/>
              <w:right w:val="nil"/>
            </w:tcBorders>
          </w:tcPr>
          <w:p w14:paraId="689B13A2"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sym w:font="Wingdings" w:char="F0D9"/>
            </w:r>
          </w:p>
        </w:tc>
        <w:tc>
          <w:tcPr>
            <w:tcW w:w="4252" w:type="dxa"/>
            <w:tcBorders>
              <w:top w:val="single" w:sz="6" w:space="0" w:color="auto"/>
              <w:left w:val="nil"/>
              <w:right w:val="nil"/>
            </w:tcBorders>
          </w:tcPr>
          <w:p w14:paraId="204D1DA6"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t>Signature of witness</w:t>
            </w:r>
          </w:p>
        </w:tc>
        <w:tc>
          <w:tcPr>
            <w:tcW w:w="284" w:type="dxa"/>
            <w:tcBorders>
              <w:top w:val="nil"/>
              <w:left w:val="nil"/>
              <w:bottom w:val="nil"/>
              <w:right w:val="nil"/>
            </w:tcBorders>
          </w:tcPr>
          <w:p w14:paraId="49771D14" w14:textId="77777777" w:rsidR="0050019F" w:rsidRPr="00BB4023" w:rsidRDefault="0050019F" w:rsidP="001618FC">
            <w:pPr>
              <w:pStyle w:val="TableText"/>
              <w:rPr>
                <w:rFonts w:ascii="Helvetica" w:hAnsi="Helvetica" w:cs="Helvetica"/>
                <w:sz w:val="18"/>
                <w:szCs w:val="18"/>
              </w:rPr>
            </w:pPr>
          </w:p>
        </w:tc>
        <w:tc>
          <w:tcPr>
            <w:tcW w:w="576" w:type="dxa"/>
            <w:tcBorders>
              <w:top w:val="nil"/>
              <w:left w:val="nil"/>
              <w:bottom w:val="nil"/>
              <w:right w:val="nil"/>
            </w:tcBorders>
          </w:tcPr>
          <w:p w14:paraId="79A375CF"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sym w:font="Wingdings" w:char="F0D9"/>
            </w:r>
          </w:p>
        </w:tc>
        <w:tc>
          <w:tcPr>
            <w:tcW w:w="4103" w:type="dxa"/>
            <w:tcBorders>
              <w:top w:val="single" w:sz="4" w:space="0" w:color="auto"/>
              <w:left w:val="nil"/>
              <w:right w:val="nil"/>
            </w:tcBorders>
          </w:tcPr>
          <w:p w14:paraId="0EEB7579"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t>Signature of duly authorised representative</w:t>
            </w:r>
          </w:p>
        </w:tc>
      </w:tr>
      <w:tr w:rsidR="0050019F" w:rsidRPr="00BB4023" w14:paraId="2B7A1464" w14:textId="77777777" w:rsidTr="001618FC">
        <w:trPr>
          <w:cantSplit/>
        </w:trPr>
        <w:tc>
          <w:tcPr>
            <w:tcW w:w="4786" w:type="dxa"/>
            <w:gridSpan w:val="2"/>
            <w:tcBorders>
              <w:top w:val="nil"/>
              <w:left w:val="nil"/>
              <w:bottom w:val="nil"/>
              <w:right w:val="nil"/>
            </w:tcBorders>
          </w:tcPr>
          <w:p w14:paraId="5EAD8353" w14:textId="77777777" w:rsidR="0050019F" w:rsidRPr="00BB4023" w:rsidRDefault="0050019F" w:rsidP="001618FC">
            <w:pPr>
              <w:pStyle w:val="TableText"/>
              <w:rPr>
                <w:rFonts w:ascii="Helvetica" w:hAnsi="Helvetica" w:cs="Helvetica"/>
                <w:sz w:val="18"/>
                <w:szCs w:val="18"/>
              </w:rPr>
            </w:pPr>
          </w:p>
          <w:p w14:paraId="4193EFAD" w14:textId="77777777" w:rsidR="0050019F" w:rsidRPr="00BB4023" w:rsidRDefault="0050019F" w:rsidP="001618FC">
            <w:pPr>
              <w:pStyle w:val="TableText"/>
              <w:rPr>
                <w:rFonts w:ascii="Helvetica" w:hAnsi="Helvetica" w:cs="Helvetica"/>
                <w:sz w:val="18"/>
                <w:szCs w:val="18"/>
              </w:rPr>
            </w:pPr>
          </w:p>
          <w:p w14:paraId="635EA898" w14:textId="77777777" w:rsidR="0050019F" w:rsidRPr="00BB4023" w:rsidRDefault="0050019F" w:rsidP="001618FC">
            <w:pPr>
              <w:pStyle w:val="TableText"/>
              <w:rPr>
                <w:rFonts w:ascii="Helvetica" w:hAnsi="Helvetica" w:cs="Helvetica"/>
                <w:sz w:val="18"/>
                <w:szCs w:val="18"/>
              </w:rPr>
            </w:pPr>
          </w:p>
        </w:tc>
        <w:tc>
          <w:tcPr>
            <w:tcW w:w="284" w:type="dxa"/>
            <w:tcBorders>
              <w:top w:val="nil"/>
              <w:left w:val="nil"/>
              <w:bottom w:val="nil"/>
              <w:right w:val="nil"/>
            </w:tcBorders>
          </w:tcPr>
          <w:p w14:paraId="4176CCE0" w14:textId="77777777" w:rsidR="0050019F" w:rsidRPr="00BB4023" w:rsidRDefault="0050019F" w:rsidP="001618FC">
            <w:pPr>
              <w:pStyle w:val="TableText"/>
              <w:rPr>
                <w:rFonts w:ascii="Helvetica" w:hAnsi="Helvetica" w:cs="Helvetica"/>
                <w:sz w:val="18"/>
                <w:szCs w:val="18"/>
              </w:rPr>
            </w:pPr>
          </w:p>
        </w:tc>
        <w:tc>
          <w:tcPr>
            <w:tcW w:w="4679" w:type="dxa"/>
            <w:gridSpan w:val="2"/>
            <w:tcBorders>
              <w:top w:val="nil"/>
              <w:left w:val="nil"/>
              <w:bottom w:val="nil"/>
              <w:right w:val="nil"/>
            </w:tcBorders>
          </w:tcPr>
          <w:p w14:paraId="059E784F" w14:textId="77777777" w:rsidR="0050019F" w:rsidRPr="00BB4023" w:rsidRDefault="0050019F" w:rsidP="001618FC">
            <w:pPr>
              <w:pStyle w:val="TableText"/>
              <w:rPr>
                <w:rFonts w:ascii="Helvetica" w:hAnsi="Helvetica" w:cs="Helvetica"/>
                <w:sz w:val="18"/>
                <w:szCs w:val="18"/>
              </w:rPr>
            </w:pPr>
          </w:p>
        </w:tc>
      </w:tr>
      <w:tr w:rsidR="0050019F" w:rsidRPr="00BB4023" w14:paraId="4CFBE939" w14:textId="77777777" w:rsidTr="001618FC">
        <w:trPr>
          <w:cantSplit/>
        </w:trPr>
        <w:tc>
          <w:tcPr>
            <w:tcW w:w="534" w:type="dxa"/>
            <w:tcBorders>
              <w:top w:val="nil"/>
              <w:left w:val="nil"/>
              <w:bottom w:val="nil"/>
              <w:right w:val="nil"/>
            </w:tcBorders>
          </w:tcPr>
          <w:p w14:paraId="056D01D2"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sym w:font="Wingdings" w:char="F0D9"/>
            </w:r>
          </w:p>
        </w:tc>
        <w:tc>
          <w:tcPr>
            <w:tcW w:w="4252" w:type="dxa"/>
            <w:tcBorders>
              <w:top w:val="single" w:sz="4" w:space="0" w:color="auto"/>
              <w:left w:val="nil"/>
              <w:bottom w:val="nil"/>
              <w:right w:val="nil"/>
            </w:tcBorders>
          </w:tcPr>
          <w:p w14:paraId="41EB7F53"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t>Name of witness (print)</w:t>
            </w:r>
          </w:p>
        </w:tc>
        <w:tc>
          <w:tcPr>
            <w:tcW w:w="284" w:type="dxa"/>
            <w:tcBorders>
              <w:top w:val="nil"/>
              <w:left w:val="nil"/>
              <w:bottom w:val="nil"/>
              <w:right w:val="nil"/>
            </w:tcBorders>
          </w:tcPr>
          <w:p w14:paraId="0280692D" w14:textId="77777777" w:rsidR="0050019F" w:rsidRPr="00BB4023" w:rsidRDefault="0050019F" w:rsidP="001618FC">
            <w:pPr>
              <w:pStyle w:val="TableText"/>
              <w:rPr>
                <w:rFonts w:ascii="Helvetica" w:hAnsi="Helvetica" w:cs="Helvetica"/>
                <w:sz w:val="18"/>
                <w:szCs w:val="18"/>
              </w:rPr>
            </w:pPr>
          </w:p>
        </w:tc>
        <w:tc>
          <w:tcPr>
            <w:tcW w:w="576" w:type="dxa"/>
            <w:tcBorders>
              <w:top w:val="nil"/>
              <w:left w:val="nil"/>
              <w:bottom w:val="nil"/>
              <w:right w:val="nil"/>
            </w:tcBorders>
          </w:tcPr>
          <w:p w14:paraId="134F848B"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sym w:font="Wingdings" w:char="F0D9"/>
            </w:r>
          </w:p>
        </w:tc>
        <w:tc>
          <w:tcPr>
            <w:tcW w:w="4103" w:type="dxa"/>
            <w:tcBorders>
              <w:top w:val="single" w:sz="4" w:space="0" w:color="auto"/>
              <w:left w:val="nil"/>
              <w:bottom w:val="nil"/>
              <w:right w:val="nil"/>
            </w:tcBorders>
          </w:tcPr>
          <w:p w14:paraId="6C9C8DE1" w14:textId="3D4D1892"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t xml:space="preserve">Name of </w:t>
            </w:r>
            <w:r w:rsidR="00E512AA">
              <w:rPr>
                <w:rFonts w:ascii="Helvetica" w:hAnsi="Helvetica" w:cs="Helvetica"/>
                <w:sz w:val="18"/>
                <w:szCs w:val="18"/>
              </w:rPr>
              <w:t xml:space="preserve">duly </w:t>
            </w:r>
            <w:r w:rsidRPr="00BB4023">
              <w:rPr>
                <w:rFonts w:ascii="Helvetica" w:hAnsi="Helvetica" w:cs="Helvetica"/>
                <w:sz w:val="18"/>
                <w:szCs w:val="18"/>
              </w:rPr>
              <w:t>authorised representative (print)</w:t>
            </w:r>
          </w:p>
        </w:tc>
      </w:tr>
    </w:tbl>
    <w:p w14:paraId="772F0C8A" w14:textId="77777777" w:rsidR="0050019F" w:rsidRPr="00BB4023" w:rsidRDefault="0050019F" w:rsidP="0050019F">
      <w:pPr>
        <w:pStyle w:val="TableText"/>
        <w:rPr>
          <w:rFonts w:ascii="Helvetica" w:hAnsi="Helvetica" w:cs="Helvetica"/>
          <w:sz w:val="18"/>
          <w:szCs w:val="18"/>
        </w:rPr>
      </w:pPr>
    </w:p>
    <w:p w14:paraId="63010C5B" w14:textId="77777777" w:rsidR="0050019F" w:rsidRPr="00BB4023" w:rsidRDefault="0050019F" w:rsidP="0050019F">
      <w:pPr>
        <w:pStyle w:val="TableText"/>
        <w:rPr>
          <w:rFonts w:ascii="Helvetica" w:hAnsi="Helvetica" w:cs="Helvetica"/>
          <w:sz w:val="18"/>
          <w:szCs w:val="18"/>
        </w:rPr>
      </w:pPr>
    </w:p>
    <w:tbl>
      <w:tblPr>
        <w:tblW w:w="0" w:type="auto"/>
        <w:tblLayout w:type="fixed"/>
        <w:tblCellMar>
          <w:left w:w="107" w:type="dxa"/>
          <w:right w:w="107" w:type="dxa"/>
        </w:tblCellMar>
        <w:tblLook w:val="0000" w:firstRow="0" w:lastRow="0" w:firstColumn="0" w:lastColumn="0" w:noHBand="0" w:noVBand="0"/>
      </w:tblPr>
      <w:tblGrid>
        <w:gridCol w:w="533"/>
        <w:gridCol w:w="4252"/>
        <w:gridCol w:w="284"/>
        <w:gridCol w:w="579"/>
        <w:gridCol w:w="4104"/>
      </w:tblGrid>
      <w:tr w:rsidR="0050019F" w:rsidRPr="00BB4023" w14:paraId="1EA5B048" w14:textId="77777777" w:rsidTr="001618FC">
        <w:trPr>
          <w:cantSplit/>
        </w:trPr>
        <w:tc>
          <w:tcPr>
            <w:tcW w:w="4785" w:type="dxa"/>
            <w:gridSpan w:val="2"/>
            <w:tcBorders>
              <w:top w:val="nil"/>
              <w:left w:val="nil"/>
              <w:bottom w:val="nil"/>
              <w:right w:val="nil"/>
            </w:tcBorders>
          </w:tcPr>
          <w:p w14:paraId="3A43F393"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b/>
                <w:sz w:val="18"/>
                <w:szCs w:val="18"/>
              </w:rPr>
              <w:t>Signed</w:t>
            </w:r>
            <w:r w:rsidRPr="00BB4023">
              <w:rPr>
                <w:rFonts w:ascii="Helvetica" w:hAnsi="Helvetica" w:cs="Helvetica"/>
                <w:sz w:val="18"/>
                <w:szCs w:val="18"/>
              </w:rPr>
              <w:t xml:space="preserve"> for and on behalf of</w:t>
            </w:r>
          </w:p>
        </w:tc>
        <w:tc>
          <w:tcPr>
            <w:tcW w:w="284" w:type="dxa"/>
            <w:tcBorders>
              <w:top w:val="nil"/>
              <w:left w:val="nil"/>
              <w:bottom w:val="nil"/>
              <w:right w:val="nil"/>
            </w:tcBorders>
          </w:tcPr>
          <w:p w14:paraId="5BE4132F" w14:textId="77777777" w:rsidR="0050019F" w:rsidRPr="00BB4023" w:rsidRDefault="0050019F" w:rsidP="001618FC">
            <w:pPr>
              <w:pStyle w:val="TableText"/>
              <w:rPr>
                <w:rFonts w:ascii="Helvetica" w:hAnsi="Helvetica" w:cs="Helvetica"/>
                <w:sz w:val="18"/>
                <w:szCs w:val="18"/>
              </w:rPr>
            </w:pPr>
          </w:p>
        </w:tc>
        <w:tc>
          <w:tcPr>
            <w:tcW w:w="4683" w:type="dxa"/>
            <w:gridSpan w:val="2"/>
            <w:tcBorders>
              <w:top w:val="nil"/>
              <w:left w:val="nil"/>
              <w:bottom w:val="nil"/>
              <w:right w:val="nil"/>
            </w:tcBorders>
          </w:tcPr>
          <w:p w14:paraId="57C0E889" w14:textId="77777777" w:rsidR="0050019F" w:rsidRPr="00BB4023" w:rsidRDefault="0050019F" w:rsidP="001618FC">
            <w:pPr>
              <w:pStyle w:val="TableText"/>
              <w:rPr>
                <w:rFonts w:ascii="Helvetica" w:hAnsi="Helvetica" w:cs="Helvetica"/>
                <w:sz w:val="18"/>
                <w:szCs w:val="18"/>
              </w:rPr>
            </w:pPr>
          </w:p>
        </w:tc>
      </w:tr>
      <w:tr w:rsidR="0050019F" w:rsidRPr="00BB4023" w14:paraId="74DDCD19" w14:textId="77777777" w:rsidTr="001618FC">
        <w:trPr>
          <w:cantSplit/>
        </w:trPr>
        <w:tc>
          <w:tcPr>
            <w:tcW w:w="4785" w:type="dxa"/>
            <w:gridSpan w:val="2"/>
            <w:tcBorders>
              <w:top w:val="nil"/>
              <w:left w:val="nil"/>
              <w:bottom w:val="nil"/>
              <w:right w:val="nil"/>
            </w:tcBorders>
          </w:tcPr>
          <w:p w14:paraId="691C802D" w14:textId="6F04A91D" w:rsidR="00393905" w:rsidRPr="00393905" w:rsidRDefault="00393905" w:rsidP="001618FC">
            <w:pPr>
              <w:pStyle w:val="TableText"/>
              <w:rPr>
                <w:rFonts w:ascii="Helvetica" w:hAnsi="Helvetica" w:cs="Helvetica"/>
                <w:b/>
                <w:sz w:val="18"/>
                <w:szCs w:val="18"/>
              </w:rPr>
            </w:pPr>
            <w:r w:rsidRPr="00393905">
              <w:rPr>
                <w:rFonts w:ascii="Helvetica" w:hAnsi="Helvetica" w:cs="Helvetica"/>
                <w:b/>
                <w:sz w:val="18"/>
                <w:szCs w:val="18"/>
              </w:rPr>
              <w:t xml:space="preserve">[Insert </w:t>
            </w:r>
            <w:r w:rsidR="00D451D4">
              <w:rPr>
                <w:rFonts w:ascii="Helvetica" w:hAnsi="Helvetica" w:cs="Helvetica"/>
                <w:b/>
                <w:sz w:val="18"/>
                <w:szCs w:val="18"/>
              </w:rPr>
              <w:t>Company Name</w:t>
            </w:r>
            <w:r w:rsidRPr="00393905">
              <w:rPr>
                <w:rFonts w:ascii="Helvetica" w:hAnsi="Helvetica" w:cs="Helvetica"/>
                <w:b/>
                <w:sz w:val="18"/>
                <w:szCs w:val="18"/>
              </w:rPr>
              <w:t>]</w:t>
            </w:r>
          </w:p>
          <w:p w14:paraId="21FDB4A1" w14:textId="468B4D2D" w:rsidR="0050019F" w:rsidRPr="00393905" w:rsidRDefault="0050019F" w:rsidP="001618FC">
            <w:pPr>
              <w:pStyle w:val="TableText"/>
              <w:rPr>
                <w:rFonts w:ascii="Helvetica" w:hAnsi="Helvetica" w:cs="Helvetica"/>
                <w:sz w:val="18"/>
                <w:szCs w:val="18"/>
              </w:rPr>
            </w:pPr>
            <w:r w:rsidRPr="00393905">
              <w:rPr>
                <w:rFonts w:ascii="Helvetica" w:hAnsi="Helvetica" w:cs="Helvetica"/>
                <w:sz w:val="18"/>
                <w:szCs w:val="18"/>
              </w:rPr>
              <w:t>as its duly authorised representative:</w:t>
            </w:r>
          </w:p>
        </w:tc>
        <w:tc>
          <w:tcPr>
            <w:tcW w:w="284" w:type="dxa"/>
            <w:tcBorders>
              <w:top w:val="nil"/>
              <w:left w:val="nil"/>
              <w:bottom w:val="nil"/>
              <w:right w:val="nil"/>
            </w:tcBorders>
          </w:tcPr>
          <w:p w14:paraId="1D074DB2" w14:textId="77777777" w:rsidR="0050019F" w:rsidRPr="00393905" w:rsidRDefault="0050019F" w:rsidP="001618FC">
            <w:pPr>
              <w:pStyle w:val="TableText"/>
              <w:rPr>
                <w:rFonts w:ascii="Helvetica" w:hAnsi="Helvetica" w:cs="Helvetica"/>
                <w:sz w:val="18"/>
                <w:szCs w:val="18"/>
              </w:rPr>
            </w:pPr>
          </w:p>
        </w:tc>
        <w:tc>
          <w:tcPr>
            <w:tcW w:w="4683" w:type="dxa"/>
            <w:gridSpan w:val="2"/>
            <w:tcBorders>
              <w:top w:val="nil"/>
              <w:left w:val="nil"/>
              <w:bottom w:val="nil"/>
              <w:right w:val="nil"/>
            </w:tcBorders>
          </w:tcPr>
          <w:p w14:paraId="3C3C6AE6" w14:textId="77777777" w:rsidR="0050019F" w:rsidRPr="00BB4023" w:rsidRDefault="0050019F" w:rsidP="001618FC">
            <w:pPr>
              <w:pStyle w:val="TableText"/>
              <w:rPr>
                <w:rFonts w:ascii="Helvetica" w:hAnsi="Helvetica" w:cs="Helvetica"/>
                <w:sz w:val="18"/>
                <w:szCs w:val="18"/>
              </w:rPr>
            </w:pPr>
          </w:p>
        </w:tc>
      </w:tr>
      <w:tr w:rsidR="0050019F" w:rsidRPr="00BB4023" w14:paraId="4E76AF13" w14:textId="77777777" w:rsidTr="001618FC">
        <w:trPr>
          <w:cantSplit/>
        </w:trPr>
        <w:tc>
          <w:tcPr>
            <w:tcW w:w="4785" w:type="dxa"/>
            <w:gridSpan w:val="2"/>
            <w:tcBorders>
              <w:top w:val="nil"/>
              <w:left w:val="nil"/>
              <w:bottom w:val="nil"/>
              <w:right w:val="nil"/>
            </w:tcBorders>
          </w:tcPr>
          <w:p w14:paraId="7C122639" w14:textId="77777777" w:rsidR="0050019F" w:rsidRPr="00BB4023" w:rsidRDefault="0050019F" w:rsidP="001618FC">
            <w:pPr>
              <w:pStyle w:val="TableText"/>
              <w:rPr>
                <w:rFonts w:ascii="Helvetica" w:hAnsi="Helvetica" w:cs="Helvetica"/>
                <w:sz w:val="18"/>
                <w:szCs w:val="18"/>
              </w:rPr>
            </w:pPr>
          </w:p>
          <w:p w14:paraId="5F515982" w14:textId="77777777" w:rsidR="0050019F" w:rsidRPr="00BB4023" w:rsidRDefault="0050019F" w:rsidP="001618FC">
            <w:pPr>
              <w:pStyle w:val="TableText"/>
              <w:rPr>
                <w:rFonts w:ascii="Helvetica" w:hAnsi="Helvetica" w:cs="Helvetica"/>
                <w:sz w:val="18"/>
                <w:szCs w:val="18"/>
              </w:rPr>
            </w:pPr>
          </w:p>
          <w:p w14:paraId="4EE3B35B" w14:textId="77777777" w:rsidR="0050019F" w:rsidRPr="00BB4023" w:rsidRDefault="0050019F" w:rsidP="001618FC">
            <w:pPr>
              <w:pStyle w:val="TableText"/>
              <w:rPr>
                <w:rFonts w:ascii="Helvetica" w:hAnsi="Helvetica" w:cs="Helvetica"/>
                <w:sz w:val="18"/>
                <w:szCs w:val="18"/>
              </w:rPr>
            </w:pPr>
          </w:p>
        </w:tc>
        <w:tc>
          <w:tcPr>
            <w:tcW w:w="284" w:type="dxa"/>
            <w:tcBorders>
              <w:top w:val="nil"/>
              <w:left w:val="nil"/>
              <w:bottom w:val="nil"/>
              <w:right w:val="nil"/>
            </w:tcBorders>
          </w:tcPr>
          <w:p w14:paraId="10648FD0" w14:textId="77777777" w:rsidR="0050019F" w:rsidRPr="00BB4023" w:rsidRDefault="0050019F" w:rsidP="001618FC">
            <w:pPr>
              <w:pStyle w:val="TableText"/>
              <w:rPr>
                <w:rFonts w:ascii="Helvetica" w:hAnsi="Helvetica" w:cs="Helvetica"/>
                <w:sz w:val="18"/>
                <w:szCs w:val="18"/>
              </w:rPr>
            </w:pPr>
          </w:p>
        </w:tc>
        <w:tc>
          <w:tcPr>
            <w:tcW w:w="4683" w:type="dxa"/>
            <w:gridSpan w:val="2"/>
            <w:tcBorders>
              <w:top w:val="nil"/>
              <w:left w:val="nil"/>
              <w:bottom w:val="nil"/>
              <w:right w:val="nil"/>
            </w:tcBorders>
          </w:tcPr>
          <w:p w14:paraId="7CEDEBA9" w14:textId="77777777" w:rsidR="0050019F" w:rsidRPr="00BB4023" w:rsidRDefault="0050019F" w:rsidP="001618FC">
            <w:pPr>
              <w:pStyle w:val="TableText"/>
              <w:rPr>
                <w:rFonts w:ascii="Helvetica" w:hAnsi="Helvetica" w:cs="Helvetica"/>
                <w:sz w:val="18"/>
                <w:szCs w:val="18"/>
              </w:rPr>
            </w:pPr>
          </w:p>
        </w:tc>
      </w:tr>
      <w:tr w:rsidR="0050019F" w:rsidRPr="00BB4023" w14:paraId="633481ED" w14:textId="77777777" w:rsidTr="001618FC">
        <w:trPr>
          <w:cantSplit/>
        </w:trPr>
        <w:tc>
          <w:tcPr>
            <w:tcW w:w="533" w:type="dxa"/>
            <w:tcBorders>
              <w:top w:val="nil"/>
              <w:left w:val="nil"/>
              <w:bottom w:val="nil"/>
              <w:right w:val="nil"/>
            </w:tcBorders>
          </w:tcPr>
          <w:p w14:paraId="3A274F55"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sym w:font="Wingdings" w:char="F0D9"/>
            </w:r>
          </w:p>
        </w:tc>
        <w:tc>
          <w:tcPr>
            <w:tcW w:w="4252" w:type="dxa"/>
            <w:tcBorders>
              <w:top w:val="single" w:sz="6" w:space="0" w:color="auto"/>
              <w:left w:val="nil"/>
              <w:bottom w:val="nil"/>
              <w:right w:val="nil"/>
            </w:tcBorders>
          </w:tcPr>
          <w:p w14:paraId="111B4B25"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t>Signature of witness</w:t>
            </w:r>
          </w:p>
        </w:tc>
        <w:tc>
          <w:tcPr>
            <w:tcW w:w="284" w:type="dxa"/>
            <w:tcBorders>
              <w:top w:val="nil"/>
              <w:left w:val="nil"/>
              <w:bottom w:val="nil"/>
              <w:right w:val="nil"/>
            </w:tcBorders>
          </w:tcPr>
          <w:p w14:paraId="5F1E870F" w14:textId="77777777" w:rsidR="0050019F" w:rsidRPr="00BB4023" w:rsidRDefault="0050019F" w:rsidP="001618FC">
            <w:pPr>
              <w:pStyle w:val="TableText"/>
              <w:rPr>
                <w:rFonts w:ascii="Helvetica" w:hAnsi="Helvetica" w:cs="Helvetica"/>
                <w:sz w:val="18"/>
                <w:szCs w:val="18"/>
              </w:rPr>
            </w:pPr>
          </w:p>
        </w:tc>
        <w:tc>
          <w:tcPr>
            <w:tcW w:w="579" w:type="dxa"/>
            <w:tcBorders>
              <w:top w:val="nil"/>
              <w:left w:val="nil"/>
              <w:bottom w:val="nil"/>
              <w:right w:val="nil"/>
            </w:tcBorders>
          </w:tcPr>
          <w:p w14:paraId="31302244"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sym w:font="Wingdings" w:char="F0D9"/>
            </w:r>
          </w:p>
        </w:tc>
        <w:tc>
          <w:tcPr>
            <w:tcW w:w="4104" w:type="dxa"/>
            <w:tcBorders>
              <w:top w:val="single" w:sz="6" w:space="0" w:color="auto"/>
              <w:left w:val="nil"/>
              <w:bottom w:val="nil"/>
              <w:right w:val="nil"/>
            </w:tcBorders>
          </w:tcPr>
          <w:p w14:paraId="1E9F600C" w14:textId="25D2D752"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t>Signature of</w:t>
            </w:r>
            <w:r w:rsidR="00E512AA">
              <w:rPr>
                <w:rFonts w:ascii="Helvetica" w:hAnsi="Helvetica" w:cs="Helvetica"/>
                <w:sz w:val="18"/>
                <w:szCs w:val="18"/>
              </w:rPr>
              <w:t xml:space="preserve"> duly</w:t>
            </w:r>
            <w:r w:rsidRPr="00BB4023">
              <w:rPr>
                <w:rFonts w:ascii="Helvetica" w:hAnsi="Helvetica" w:cs="Helvetica"/>
                <w:sz w:val="18"/>
                <w:szCs w:val="18"/>
              </w:rPr>
              <w:t xml:space="preserve"> authorised representative</w:t>
            </w:r>
          </w:p>
        </w:tc>
      </w:tr>
      <w:tr w:rsidR="0050019F" w:rsidRPr="00BB4023" w14:paraId="7DDDCA7E" w14:textId="77777777" w:rsidTr="001618FC">
        <w:trPr>
          <w:cantSplit/>
        </w:trPr>
        <w:tc>
          <w:tcPr>
            <w:tcW w:w="4785" w:type="dxa"/>
            <w:gridSpan w:val="2"/>
            <w:tcBorders>
              <w:top w:val="nil"/>
              <w:left w:val="nil"/>
              <w:bottom w:val="nil"/>
              <w:right w:val="nil"/>
            </w:tcBorders>
          </w:tcPr>
          <w:p w14:paraId="70694B91" w14:textId="77777777" w:rsidR="0050019F" w:rsidRPr="00BB4023" w:rsidRDefault="0050019F" w:rsidP="001618FC">
            <w:pPr>
              <w:pStyle w:val="TableText"/>
              <w:rPr>
                <w:rFonts w:ascii="Helvetica" w:hAnsi="Helvetica" w:cs="Helvetica"/>
                <w:sz w:val="18"/>
                <w:szCs w:val="18"/>
              </w:rPr>
            </w:pPr>
          </w:p>
          <w:p w14:paraId="1284FE27" w14:textId="77777777" w:rsidR="0050019F" w:rsidRPr="00BB4023" w:rsidRDefault="0050019F" w:rsidP="001618FC">
            <w:pPr>
              <w:pStyle w:val="TableText"/>
              <w:rPr>
                <w:rFonts w:ascii="Helvetica" w:hAnsi="Helvetica" w:cs="Helvetica"/>
                <w:sz w:val="18"/>
                <w:szCs w:val="18"/>
              </w:rPr>
            </w:pPr>
          </w:p>
          <w:p w14:paraId="1316D70B" w14:textId="77777777" w:rsidR="0050019F" w:rsidRPr="00BB4023" w:rsidRDefault="0050019F" w:rsidP="001618FC">
            <w:pPr>
              <w:pStyle w:val="TableText"/>
              <w:rPr>
                <w:rFonts w:ascii="Helvetica" w:hAnsi="Helvetica" w:cs="Helvetica"/>
                <w:sz w:val="18"/>
                <w:szCs w:val="18"/>
              </w:rPr>
            </w:pPr>
          </w:p>
        </w:tc>
        <w:tc>
          <w:tcPr>
            <w:tcW w:w="284" w:type="dxa"/>
            <w:tcBorders>
              <w:top w:val="nil"/>
              <w:left w:val="nil"/>
              <w:bottom w:val="nil"/>
              <w:right w:val="nil"/>
            </w:tcBorders>
          </w:tcPr>
          <w:p w14:paraId="6E446F4D" w14:textId="77777777" w:rsidR="0050019F" w:rsidRPr="00BB4023" w:rsidRDefault="0050019F" w:rsidP="001618FC">
            <w:pPr>
              <w:pStyle w:val="TableText"/>
              <w:rPr>
                <w:rFonts w:ascii="Helvetica" w:hAnsi="Helvetica" w:cs="Helvetica"/>
                <w:sz w:val="18"/>
                <w:szCs w:val="18"/>
              </w:rPr>
            </w:pPr>
          </w:p>
        </w:tc>
        <w:tc>
          <w:tcPr>
            <w:tcW w:w="4683" w:type="dxa"/>
            <w:gridSpan w:val="2"/>
            <w:tcBorders>
              <w:top w:val="nil"/>
              <w:left w:val="nil"/>
              <w:bottom w:val="nil"/>
              <w:right w:val="nil"/>
            </w:tcBorders>
          </w:tcPr>
          <w:p w14:paraId="526EC08D" w14:textId="77777777" w:rsidR="0050019F" w:rsidRPr="00BB4023" w:rsidRDefault="0050019F" w:rsidP="001618FC">
            <w:pPr>
              <w:pStyle w:val="TableText"/>
              <w:rPr>
                <w:rFonts w:ascii="Helvetica" w:hAnsi="Helvetica" w:cs="Helvetica"/>
                <w:sz w:val="18"/>
                <w:szCs w:val="18"/>
              </w:rPr>
            </w:pPr>
          </w:p>
        </w:tc>
      </w:tr>
      <w:tr w:rsidR="0050019F" w:rsidRPr="00BB4023" w14:paraId="7506C068" w14:textId="77777777" w:rsidTr="001618FC">
        <w:trPr>
          <w:cantSplit/>
        </w:trPr>
        <w:tc>
          <w:tcPr>
            <w:tcW w:w="533" w:type="dxa"/>
            <w:tcBorders>
              <w:top w:val="nil"/>
              <w:left w:val="nil"/>
              <w:bottom w:val="nil"/>
              <w:right w:val="nil"/>
            </w:tcBorders>
          </w:tcPr>
          <w:p w14:paraId="40AE4BD8"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sym w:font="Wingdings" w:char="F0D9"/>
            </w:r>
          </w:p>
        </w:tc>
        <w:tc>
          <w:tcPr>
            <w:tcW w:w="4252" w:type="dxa"/>
            <w:tcBorders>
              <w:top w:val="single" w:sz="6" w:space="0" w:color="auto"/>
              <w:left w:val="nil"/>
              <w:bottom w:val="nil"/>
              <w:right w:val="nil"/>
            </w:tcBorders>
          </w:tcPr>
          <w:p w14:paraId="79A071E9"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t>Name of witness (print)</w:t>
            </w:r>
          </w:p>
        </w:tc>
        <w:tc>
          <w:tcPr>
            <w:tcW w:w="284" w:type="dxa"/>
            <w:tcBorders>
              <w:top w:val="nil"/>
              <w:left w:val="nil"/>
              <w:bottom w:val="nil"/>
              <w:right w:val="nil"/>
            </w:tcBorders>
          </w:tcPr>
          <w:p w14:paraId="1B3EECAF" w14:textId="77777777" w:rsidR="0050019F" w:rsidRPr="00BB4023" w:rsidRDefault="0050019F" w:rsidP="001618FC">
            <w:pPr>
              <w:pStyle w:val="TableText"/>
              <w:rPr>
                <w:rFonts w:ascii="Helvetica" w:hAnsi="Helvetica" w:cs="Helvetica"/>
                <w:sz w:val="18"/>
                <w:szCs w:val="18"/>
              </w:rPr>
            </w:pPr>
          </w:p>
        </w:tc>
        <w:tc>
          <w:tcPr>
            <w:tcW w:w="579" w:type="dxa"/>
            <w:tcBorders>
              <w:top w:val="nil"/>
              <w:left w:val="nil"/>
              <w:bottom w:val="nil"/>
              <w:right w:val="nil"/>
            </w:tcBorders>
          </w:tcPr>
          <w:p w14:paraId="580AC4EC" w14:textId="77777777"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sym w:font="Wingdings" w:char="F0D9"/>
            </w:r>
          </w:p>
        </w:tc>
        <w:tc>
          <w:tcPr>
            <w:tcW w:w="4104" w:type="dxa"/>
            <w:tcBorders>
              <w:top w:val="single" w:sz="6" w:space="0" w:color="auto"/>
              <w:left w:val="nil"/>
              <w:bottom w:val="nil"/>
              <w:right w:val="nil"/>
            </w:tcBorders>
          </w:tcPr>
          <w:p w14:paraId="30317949" w14:textId="1CEAD659" w:rsidR="0050019F" w:rsidRPr="00BB4023" w:rsidRDefault="0050019F" w:rsidP="001618FC">
            <w:pPr>
              <w:pStyle w:val="TableText"/>
              <w:rPr>
                <w:rFonts w:ascii="Helvetica" w:hAnsi="Helvetica" w:cs="Helvetica"/>
                <w:sz w:val="18"/>
                <w:szCs w:val="18"/>
              </w:rPr>
            </w:pPr>
            <w:r w:rsidRPr="00BB4023">
              <w:rPr>
                <w:rFonts w:ascii="Helvetica" w:hAnsi="Helvetica" w:cs="Helvetica"/>
                <w:sz w:val="18"/>
                <w:szCs w:val="18"/>
              </w:rPr>
              <w:t>Name of</w:t>
            </w:r>
            <w:r w:rsidR="00E512AA">
              <w:rPr>
                <w:rFonts w:ascii="Helvetica" w:hAnsi="Helvetica" w:cs="Helvetica"/>
                <w:sz w:val="18"/>
                <w:szCs w:val="18"/>
              </w:rPr>
              <w:t xml:space="preserve"> duly</w:t>
            </w:r>
            <w:r w:rsidRPr="00BB4023">
              <w:rPr>
                <w:rFonts w:ascii="Helvetica" w:hAnsi="Helvetica" w:cs="Helvetica"/>
                <w:sz w:val="18"/>
                <w:szCs w:val="18"/>
              </w:rPr>
              <w:t xml:space="preserve"> authorised representative (print)</w:t>
            </w:r>
          </w:p>
        </w:tc>
      </w:tr>
    </w:tbl>
    <w:p w14:paraId="0BFA02F1" w14:textId="06B6665A" w:rsidR="0050019F" w:rsidRPr="00BB4023" w:rsidRDefault="0050019F" w:rsidP="007B12C9">
      <w:pPr>
        <w:pStyle w:val="Normal1"/>
        <w:ind w:left="0"/>
        <w:jc w:val="left"/>
        <w:rPr>
          <w:rFonts w:ascii="Helvetica" w:hAnsi="Helvetica" w:cs="Helvetica"/>
        </w:rPr>
      </w:pPr>
      <w:r w:rsidRPr="00BB4023">
        <w:rPr>
          <w:rFonts w:ascii="Helvetica" w:hAnsi="Helvetica" w:cs="Helvetica"/>
          <w:highlight w:val="lightGray"/>
        </w:rPr>
        <w:br w:type="page"/>
      </w:r>
    </w:p>
    <w:p w14:paraId="6374D58E" w14:textId="083C3400" w:rsidR="008B7D4E" w:rsidRPr="00BB4023" w:rsidRDefault="008042E8" w:rsidP="007B12C9">
      <w:pPr>
        <w:pStyle w:val="Heading1"/>
        <w:rPr>
          <w:rFonts w:cs="Helvetica"/>
        </w:rPr>
      </w:pPr>
      <w:bookmarkStart w:id="537" w:name="_Toc35967424"/>
      <w:r w:rsidRPr="00BB4023">
        <w:rPr>
          <w:rFonts w:cs="Helvetica"/>
        </w:rPr>
        <w:lastRenderedPageBreak/>
        <w:t>S</w:t>
      </w:r>
      <w:r w:rsidR="007B12C9" w:rsidRPr="00BB4023">
        <w:rPr>
          <w:rFonts w:cs="Helvetica"/>
        </w:rPr>
        <w:t>CHEDULE 1 | DEFINITIONS</w:t>
      </w:r>
      <w:bookmarkEnd w:id="537"/>
    </w:p>
    <w:p w14:paraId="77E795F9" w14:textId="077ED4D4" w:rsidR="000E2E36" w:rsidRPr="00BB4023" w:rsidRDefault="000E2E36" w:rsidP="00126A5C">
      <w:pPr>
        <w:pStyle w:val="Heading2"/>
        <w:numPr>
          <w:ilvl w:val="0"/>
          <w:numId w:val="13"/>
        </w:numPr>
        <w:ind w:left="709" w:hanging="709"/>
        <w:rPr>
          <w:rFonts w:cs="Helvetica"/>
        </w:rPr>
      </w:pPr>
      <w:bookmarkStart w:id="538" w:name="_Toc35967425"/>
      <w:r w:rsidRPr="00BB4023">
        <w:rPr>
          <w:rFonts w:cs="Helvetica"/>
        </w:rPr>
        <w:t>DEFINITIONS</w:t>
      </w:r>
      <w:bookmarkEnd w:id="538"/>
    </w:p>
    <w:p w14:paraId="74F0765D" w14:textId="35602E15" w:rsidR="000464B8" w:rsidRPr="00BB4023" w:rsidRDefault="005D72DA" w:rsidP="005D72DA">
      <w:pPr>
        <w:pStyle w:val="Heading3"/>
        <w:rPr>
          <w:rFonts w:cs="Helvetica"/>
        </w:rPr>
      </w:pPr>
      <w:r w:rsidRPr="00BB4023">
        <w:rPr>
          <w:rFonts w:cs="Helvetica"/>
        </w:rPr>
        <w:t>In this Agreement (unless the context otherwise requires), the defined terms shall have the meanings set out below</w:t>
      </w:r>
      <w:r w:rsidR="000E2E36" w:rsidRPr="00BB4023">
        <w:rPr>
          <w:rFonts w:cs="Helvetica"/>
        </w:rPr>
        <w:t>:</w:t>
      </w:r>
    </w:p>
    <w:tbl>
      <w:tblPr>
        <w:tblW w:w="10065" w:type="dxa"/>
        <w:tblLayout w:type="fixed"/>
        <w:tblLook w:val="0400" w:firstRow="0" w:lastRow="0" w:firstColumn="0" w:lastColumn="0" w:noHBand="0" w:noVBand="1"/>
      </w:tblPr>
      <w:tblGrid>
        <w:gridCol w:w="2189"/>
        <w:gridCol w:w="7876"/>
      </w:tblGrid>
      <w:tr w:rsidR="00351B8C" w:rsidRPr="00AE68A4" w14:paraId="71E0BA58" w14:textId="77777777" w:rsidTr="00515CE6">
        <w:trPr>
          <w:trHeight w:val="415"/>
        </w:trPr>
        <w:tc>
          <w:tcPr>
            <w:tcW w:w="2189" w:type="dxa"/>
          </w:tcPr>
          <w:p w14:paraId="4E217BD4" w14:textId="584A4B0B" w:rsidR="00351B8C" w:rsidRPr="00351B8C" w:rsidRDefault="00351B8C" w:rsidP="00351B8C">
            <w:pPr>
              <w:pStyle w:val="Normal1"/>
              <w:ind w:left="-98"/>
              <w:jc w:val="left"/>
              <w:rPr>
                <w:rFonts w:ascii="Helvetica" w:hAnsi="Helvetica" w:cs="Helvetica"/>
                <w:b/>
                <w:color w:val="auto"/>
                <w:lang w:val="en-GB"/>
              </w:rPr>
            </w:pPr>
            <w:r w:rsidRPr="00351B8C">
              <w:rPr>
                <w:rFonts w:ascii="Helvetica" w:hAnsi="Helvetica" w:cs="Helvetica"/>
                <w:b/>
                <w:bCs/>
              </w:rPr>
              <w:t>ABC Laws</w:t>
            </w:r>
          </w:p>
        </w:tc>
        <w:tc>
          <w:tcPr>
            <w:tcW w:w="7876" w:type="dxa"/>
          </w:tcPr>
          <w:p w14:paraId="7598617C" w14:textId="352DCA60" w:rsidR="00351B8C" w:rsidRPr="00080CBD" w:rsidRDefault="00351B8C" w:rsidP="00351B8C">
            <w:pPr>
              <w:jc w:val="both"/>
            </w:pPr>
            <w:r w:rsidRPr="00080CBD">
              <w:t>means all applicable anti-corruption, anti-bribery, antitrust and anti-money laundering laws, applicable tax laws and any other applicable criminal laws;</w:t>
            </w:r>
          </w:p>
        </w:tc>
      </w:tr>
      <w:tr w:rsidR="00351B8C" w:rsidRPr="00AE68A4" w14:paraId="693C151F" w14:textId="77777777" w:rsidTr="00515CE6">
        <w:trPr>
          <w:trHeight w:val="415"/>
        </w:trPr>
        <w:tc>
          <w:tcPr>
            <w:tcW w:w="2189" w:type="dxa"/>
          </w:tcPr>
          <w:p w14:paraId="0D8B1F05" w14:textId="69ABE1FD" w:rsidR="00351B8C" w:rsidRPr="00AE68A4" w:rsidRDefault="00351B8C" w:rsidP="00351B8C">
            <w:pPr>
              <w:pStyle w:val="Normal1"/>
              <w:ind w:left="-98"/>
              <w:jc w:val="left"/>
              <w:rPr>
                <w:rFonts w:ascii="Helvetica" w:hAnsi="Helvetica" w:cs="Helvetica"/>
                <w:b/>
                <w:color w:val="auto"/>
                <w:lang w:val="en-GB"/>
              </w:rPr>
            </w:pPr>
            <w:r>
              <w:rPr>
                <w:rFonts w:ascii="Helvetica" w:hAnsi="Helvetica" w:cs="Helvetica"/>
                <w:b/>
                <w:color w:val="auto"/>
                <w:lang w:val="en-GB"/>
              </w:rPr>
              <w:t>ABC</w:t>
            </w:r>
            <w:r w:rsidRPr="00AE68A4">
              <w:rPr>
                <w:rFonts w:ascii="Helvetica" w:hAnsi="Helvetica" w:cs="Helvetica"/>
                <w:b/>
                <w:color w:val="auto"/>
                <w:lang w:val="en-GB"/>
              </w:rPr>
              <w:t xml:space="preserve"> Policy</w:t>
            </w:r>
          </w:p>
        </w:tc>
        <w:tc>
          <w:tcPr>
            <w:tcW w:w="7876" w:type="dxa"/>
          </w:tcPr>
          <w:p w14:paraId="2D31C415" w14:textId="0A6F39BE" w:rsidR="00351B8C" w:rsidRPr="00080CBD" w:rsidRDefault="00351B8C" w:rsidP="00351B8C">
            <w:pPr>
              <w:jc w:val="both"/>
            </w:pPr>
            <w:r w:rsidRPr="00080CBD">
              <w:t xml:space="preserve">means the anti-bribery and corruption policy of </w:t>
            </w:r>
            <w:r w:rsidRPr="00AF42A3">
              <w:rPr>
                <w:highlight w:val="yellow"/>
              </w:rPr>
              <w:t>[the Customer]</w:t>
            </w:r>
            <w:r w:rsidRPr="00080CBD">
              <w:t xml:space="preserve"> as may be communicated to </w:t>
            </w:r>
            <w:r w:rsidRPr="00AF42A3">
              <w:rPr>
                <w:highlight w:val="yellow"/>
              </w:rPr>
              <w:t xml:space="preserve">[the </w:t>
            </w:r>
            <w:r w:rsidR="00E40C38">
              <w:rPr>
                <w:highlight w:val="yellow"/>
              </w:rPr>
              <w:t>Consultant</w:t>
            </w:r>
            <w:r w:rsidRPr="00AF42A3">
              <w:rPr>
                <w:highlight w:val="yellow"/>
              </w:rPr>
              <w:t>]</w:t>
            </w:r>
            <w:r w:rsidRPr="00080CBD">
              <w:t xml:space="preserve"> and amended from time to time by </w:t>
            </w:r>
            <w:r w:rsidRPr="00AF42A3">
              <w:rPr>
                <w:highlight w:val="yellow"/>
              </w:rPr>
              <w:t>[the Customer]</w:t>
            </w:r>
            <w:r w:rsidRPr="00080CBD">
              <w:t>;</w:t>
            </w:r>
          </w:p>
        </w:tc>
      </w:tr>
      <w:tr w:rsidR="00351B8C" w:rsidRPr="00AE68A4" w14:paraId="6B38AB77" w14:textId="77777777" w:rsidTr="00515CE6">
        <w:trPr>
          <w:trHeight w:val="415"/>
        </w:trPr>
        <w:tc>
          <w:tcPr>
            <w:tcW w:w="2189" w:type="dxa"/>
            <w:hideMark/>
          </w:tcPr>
          <w:p w14:paraId="39927F84"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Administration Event</w:t>
            </w:r>
          </w:p>
        </w:tc>
        <w:tc>
          <w:tcPr>
            <w:tcW w:w="7876" w:type="dxa"/>
            <w:hideMark/>
          </w:tcPr>
          <w:p w14:paraId="4432C83D" w14:textId="16743AE5" w:rsidR="00351B8C" w:rsidRPr="003502B7" w:rsidRDefault="00351B8C" w:rsidP="00351B8C">
            <w:pPr>
              <w:jc w:val="both"/>
            </w:pPr>
            <w:r w:rsidRPr="00080CBD">
              <w:t xml:space="preserve">means an order that is made for the appointment of an administrator (or equivalent) to manage the affairs, business and property of a Party; or </w:t>
            </w:r>
            <w:r>
              <w:t xml:space="preserve">where </w:t>
            </w:r>
            <w:r w:rsidRPr="00080CBD">
              <w:t>documents are filed with a court of competent jurisdiction for the appointment of an administrator (or equivalent) of a Party; or</w:t>
            </w:r>
            <w:r>
              <w:t xml:space="preserve"> where a</w:t>
            </w:r>
            <w:r w:rsidRPr="00080CBD">
              <w:t xml:space="preserve"> notice of intention to appoint an administrator is given by a Party or its legal representative;</w:t>
            </w:r>
          </w:p>
        </w:tc>
      </w:tr>
      <w:tr w:rsidR="00351B8C" w:rsidRPr="00AE68A4" w14:paraId="72BE3858" w14:textId="77777777" w:rsidTr="00515CE6">
        <w:trPr>
          <w:trHeight w:val="280"/>
        </w:trPr>
        <w:tc>
          <w:tcPr>
            <w:tcW w:w="2189" w:type="dxa"/>
            <w:hideMark/>
          </w:tcPr>
          <w:p w14:paraId="7816F63A"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Affiliate</w:t>
            </w:r>
          </w:p>
        </w:tc>
        <w:tc>
          <w:tcPr>
            <w:tcW w:w="7876" w:type="dxa"/>
            <w:hideMark/>
          </w:tcPr>
          <w:p w14:paraId="23F114F8" w14:textId="2C5F2A5D" w:rsidR="00351B8C" w:rsidRPr="00C9733E" w:rsidRDefault="00351B8C" w:rsidP="00351B8C">
            <w:r w:rsidRPr="00080CBD">
              <w:t>means any entity that is Controlled by a Party or under</w:t>
            </w:r>
            <w:r>
              <w:t xml:space="preserve"> the</w:t>
            </w:r>
            <w:r w:rsidRPr="00080CBD">
              <w:t xml:space="preserve"> common Control of that Party;</w:t>
            </w:r>
          </w:p>
        </w:tc>
      </w:tr>
      <w:tr w:rsidR="00351B8C" w:rsidRPr="00AE68A4" w14:paraId="0C18F0D6" w14:textId="77777777" w:rsidTr="00515CE6">
        <w:trPr>
          <w:trHeight w:val="280"/>
        </w:trPr>
        <w:tc>
          <w:tcPr>
            <w:tcW w:w="2189" w:type="dxa"/>
            <w:hideMark/>
          </w:tcPr>
          <w:p w14:paraId="06848866"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Agreement</w:t>
            </w:r>
          </w:p>
        </w:tc>
        <w:tc>
          <w:tcPr>
            <w:tcW w:w="7876" w:type="dxa"/>
            <w:hideMark/>
          </w:tcPr>
          <w:p w14:paraId="2571716C" w14:textId="45FC801F" w:rsidR="00351B8C" w:rsidRPr="00C9733E" w:rsidRDefault="00351B8C" w:rsidP="00351B8C">
            <w:r w:rsidRPr="00080CBD">
              <w:t>means the terms and conditions of this agreement and the Schedules hereto;</w:t>
            </w:r>
          </w:p>
        </w:tc>
      </w:tr>
      <w:tr w:rsidR="00515CE6" w:rsidRPr="00AE68A4" w14:paraId="0415C8BC" w14:textId="77777777" w:rsidTr="00515CE6">
        <w:trPr>
          <w:trHeight w:val="280"/>
        </w:trPr>
        <w:tc>
          <w:tcPr>
            <w:tcW w:w="2189" w:type="dxa"/>
          </w:tcPr>
          <w:p w14:paraId="295C962A" w14:textId="2018F296" w:rsidR="00515CE6" w:rsidRPr="00AE68A4" w:rsidRDefault="00515CE6" w:rsidP="00351B8C">
            <w:pPr>
              <w:pStyle w:val="Normal1"/>
              <w:ind w:left="-98"/>
              <w:jc w:val="left"/>
              <w:rPr>
                <w:rFonts w:ascii="Helvetica" w:hAnsi="Helvetica" w:cs="Helvetica"/>
                <w:b/>
                <w:color w:val="auto"/>
                <w:lang w:val="en-GB"/>
              </w:rPr>
            </w:pPr>
            <w:r>
              <w:rPr>
                <w:rFonts w:ascii="Helvetica" w:hAnsi="Helvetica" w:cs="Helvetica"/>
                <w:b/>
                <w:color w:val="auto"/>
                <w:lang w:val="en-GB"/>
              </w:rPr>
              <w:t>Agreement Date</w:t>
            </w:r>
          </w:p>
        </w:tc>
        <w:tc>
          <w:tcPr>
            <w:tcW w:w="7876" w:type="dxa"/>
          </w:tcPr>
          <w:p w14:paraId="5FF98FFD" w14:textId="25E45952" w:rsidR="00515CE6" w:rsidRPr="00080CBD" w:rsidRDefault="00515CE6" w:rsidP="00351B8C">
            <w:r>
              <w:t>means the date set out at the top of page 7 of this Agreement;</w:t>
            </w:r>
          </w:p>
        </w:tc>
      </w:tr>
      <w:tr w:rsidR="00351B8C" w:rsidRPr="00AE68A4" w14:paraId="64CB9355" w14:textId="77777777" w:rsidTr="00515CE6">
        <w:trPr>
          <w:trHeight w:val="820"/>
        </w:trPr>
        <w:tc>
          <w:tcPr>
            <w:tcW w:w="2189" w:type="dxa"/>
            <w:hideMark/>
          </w:tcPr>
          <w:p w14:paraId="4E4EDAD1"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Applicable Law</w:t>
            </w:r>
          </w:p>
        </w:tc>
        <w:tc>
          <w:tcPr>
            <w:tcW w:w="7876" w:type="dxa"/>
            <w:hideMark/>
          </w:tcPr>
          <w:p w14:paraId="422D7418" w14:textId="722D0ED2" w:rsidR="00351B8C" w:rsidRPr="00C9733E" w:rsidRDefault="00351B8C" w:rsidP="00351B8C">
            <w:pPr>
              <w:jc w:val="both"/>
            </w:pPr>
            <w:r w:rsidRPr="00080CBD">
              <w:t>means all national, state, local and municipal legislation, regulations, statutes, by-laws, Approvals and/or other laws and any other instrument or direction from officials having the force of law as may be issued and in force from time to time (and any amendment or subordinate provisions thereto) relating to or connected with the activities contemplated under this Agreement, wherever so located and/or performed;</w:t>
            </w:r>
          </w:p>
        </w:tc>
      </w:tr>
      <w:tr w:rsidR="00351B8C" w:rsidRPr="00AE68A4" w14:paraId="19D26BD4" w14:textId="77777777" w:rsidTr="00515CE6">
        <w:trPr>
          <w:trHeight w:val="820"/>
        </w:trPr>
        <w:tc>
          <w:tcPr>
            <w:tcW w:w="2189" w:type="dxa"/>
            <w:hideMark/>
          </w:tcPr>
          <w:p w14:paraId="70E0232E"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Approvals</w:t>
            </w:r>
          </w:p>
        </w:tc>
        <w:tc>
          <w:tcPr>
            <w:tcW w:w="7876" w:type="dxa"/>
            <w:hideMark/>
          </w:tcPr>
          <w:p w14:paraId="61B28CDA" w14:textId="6C606574" w:rsidR="00351B8C" w:rsidRPr="00C9733E" w:rsidRDefault="00351B8C" w:rsidP="00351B8C">
            <w:pPr>
              <w:jc w:val="both"/>
            </w:pPr>
            <w:r w:rsidRPr="00080CBD">
              <w:t xml:space="preserve">means any licenses, permits, consents, </w:t>
            </w:r>
            <w:proofErr w:type="gramStart"/>
            <w:r w:rsidRPr="00080CBD">
              <w:t>approvals</w:t>
            </w:r>
            <w:proofErr w:type="gramEnd"/>
            <w:r w:rsidRPr="00080CBD">
              <w:t xml:space="preserve"> and authorisations (statutory, regulatory or otherwise) that a Party may require (whether to comply with Applicable Law or otherwise) to perform its obligations under this Agreement;</w:t>
            </w:r>
          </w:p>
        </w:tc>
      </w:tr>
      <w:tr w:rsidR="00351B8C" w:rsidRPr="00AE68A4" w14:paraId="747045F9" w14:textId="77777777" w:rsidTr="00515CE6">
        <w:trPr>
          <w:trHeight w:val="400"/>
        </w:trPr>
        <w:tc>
          <w:tcPr>
            <w:tcW w:w="2189" w:type="dxa"/>
            <w:hideMark/>
          </w:tcPr>
          <w:p w14:paraId="387F5552"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Audit</w:t>
            </w:r>
          </w:p>
        </w:tc>
        <w:tc>
          <w:tcPr>
            <w:tcW w:w="7876" w:type="dxa"/>
            <w:hideMark/>
          </w:tcPr>
          <w:p w14:paraId="07F8F233" w14:textId="4BA8E5A5" w:rsidR="00351B8C" w:rsidRPr="00C9733E" w:rsidRDefault="00351B8C" w:rsidP="00351B8C">
            <w:pPr>
              <w:jc w:val="both"/>
            </w:pPr>
            <w:r w:rsidRPr="00080CBD">
              <w:t xml:space="preserve">means an examination of the Audit Items of the </w:t>
            </w:r>
            <w:r w:rsidRPr="00AF42A3">
              <w:rPr>
                <w:highlight w:val="yellow"/>
              </w:rPr>
              <w:t>[</w:t>
            </w:r>
            <w:r w:rsidR="00E40C38">
              <w:rPr>
                <w:highlight w:val="yellow"/>
              </w:rPr>
              <w:t>Consultant</w:t>
            </w:r>
            <w:r w:rsidRPr="00AF42A3">
              <w:rPr>
                <w:highlight w:val="yellow"/>
              </w:rPr>
              <w:t xml:space="preserve"> (or its permitted Subcontractors approved by the Customer)]</w:t>
            </w:r>
            <w:r w:rsidRPr="00080CBD">
              <w:t xml:space="preserve"> </w:t>
            </w:r>
            <w:proofErr w:type="gramStart"/>
            <w:r w:rsidRPr="00080CBD">
              <w:t>in order to</w:t>
            </w:r>
            <w:proofErr w:type="gramEnd"/>
            <w:r w:rsidRPr="00080CBD">
              <w:t xml:space="preserve"> confirm the </w:t>
            </w:r>
            <w:r w:rsidRPr="00AF42A3">
              <w:rPr>
                <w:highlight w:val="yellow"/>
              </w:rPr>
              <w:t>[</w:t>
            </w:r>
            <w:r w:rsidR="00E40C38">
              <w:rPr>
                <w:highlight w:val="yellow"/>
              </w:rPr>
              <w:t>Consultant</w:t>
            </w:r>
            <w:r w:rsidRPr="00AF42A3">
              <w:rPr>
                <w:highlight w:val="yellow"/>
              </w:rPr>
              <w:t>’s]</w:t>
            </w:r>
            <w:r w:rsidRPr="00080CBD">
              <w:t xml:space="preserve"> compliance with its obligations under or in connection with this Agreement;</w:t>
            </w:r>
          </w:p>
        </w:tc>
      </w:tr>
      <w:tr w:rsidR="00351B8C" w:rsidRPr="00AE68A4" w14:paraId="7191C83C" w14:textId="77777777" w:rsidTr="00515CE6">
        <w:trPr>
          <w:trHeight w:val="620"/>
        </w:trPr>
        <w:tc>
          <w:tcPr>
            <w:tcW w:w="2189" w:type="dxa"/>
            <w:hideMark/>
          </w:tcPr>
          <w:p w14:paraId="12394B2F"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Audit Items</w:t>
            </w:r>
          </w:p>
        </w:tc>
        <w:tc>
          <w:tcPr>
            <w:tcW w:w="7876" w:type="dxa"/>
            <w:hideMark/>
          </w:tcPr>
          <w:p w14:paraId="3B0608F1" w14:textId="2120D935" w:rsidR="00351B8C" w:rsidRPr="003502B7" w:rsidRDefault="00351B8C" w:rsidP="00351B8C">
            <w:pPr>
              <w:jc w:val="both"/>
            </w:pPr>
            <w:r w:rsidRPr="00080CBD">
              <w:t xml:space="preserve">means any books, systems, reports, practices, data, records and documents in the possession, custody or control of the </w:t>
            </w:r>
            <w:r w:rsidRPr="00AF42A3">
              <w:rPr>
                <w:highlight w:val="yellow"/>
              </w:rPr>
              <w:t>[</w:t>
            </w:r>
            <w:r w:rsidR="00E40C38">
              <w:rPr>
                <w:highlight w:val="yellow"/>
              </w:rPr>
              <w:t>Consultant</w:t>
            </w:r>
            <w:r w:rsidRPr="00AF42A3">
              <w:rPr>
                <w:highlight w:val="yellow"/>
              </w:rPr>
              <w:t xml:space="preserve"> relating to the </w:t>
            </w:r>
            <w:r w:rsidR="00E40C38">
              <w:rPr>
                <w:highlight w:val="yellow"/>
              </w:rPr>
              <w:t>Consultant</w:t>
            </w:r>
            <w:r w:rsidRPr="00AF42A3">
              <w:rPr>
                <w:highlight w:val="yellow"/>
              </w:rPr>
              <w:t>’s (or its approved Subcontractors’)]</w:t>
            </w:r>
            <w:r w:rsidRPr="00080CBD">
              <w:t xml:space="preserve"> performance of its obligations under or in connection with this Agreement;</w:t>
            </w:r>
          </w:p>
        </w:tc>
      </w:tr>
      <w:tr w:rsidR="00351B8C" w:rsidRPr="00AE68A4" w14:paraId="58DEC9C5" w14:textId="77777777" w:rsidTr="00515CE6">
        <w:trPr>
          <w:trHeight w:val="400"/>
        </w:trPr>
        <w:tc>
          <w:tcPr>
            <w:tcW w:w="2189" w:type="dxa"/>
            <w:hideMark/>
          </w:tcPr>
          <w:p w14:paraId="00BB98F7"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Auditor</w:t>
            </w:r>
          </w:p>
        </w:tc>
        <w:tc>
          <w:tcPr>
            <w:tcW w:w="7876" w:type="dxa"/>
            <w:hideMark/>
          </w:tcPr>
          <w:p w14:paraId="37E7F640" w14:textId="573DC3CA" w:rsidR="00351B8C" w:rsidRPr="00C9733E" w:rsidRDefault="00351B8C" w:rsidP="00351B8C">
            <w:pPr>
              <w:jc w:val="both"/>
            </w:pPr>
            <w:r w:rsidRPr="00080CBD">
              <w:t xml:space="preserve">means an auditor appointed by the </w:t>
            </w:r>
            <w:r w:rsidRPr="00AF42A3">
              <w:rPr>
                <w:highlight w:val="yellow"/>
              </w:rPr>
              <w:t>[Customer]</w:t>
            </w:r>
            <w:r w:rsidRPr="00080CBD">
              <w:t xml:space="preserve"> from time to time </w:t>
            </w:r>
            <w:proofErr w:type="gramStart"/>
            <w:r w:rsidRPr="00080CBD">
              <w:t>in order to</w:t>
            </w:r>
            <w:proofErr w:type="gramEnd"/>
            <w:r w:rsidRPr="00080CBD">
              <w:t xml:space="preserve"> exercise its rights of Audit under or in connection with this Agreement;</w:t>
            </w:r>
          </w:p>
        </w:tc>
      </w:tr>
      <w:tr w:rsidR="00351B8C" w:rsidRPr="00AE68A4" w14:paraId="663149FF" w14:textId="77777777" w:rsidTr="00515CE6">
        <w:trPr>
          <w:trHeight w:val="400"/>
        </w:trPr>
        <w:tc>
          <w:tcPr>
            <w:tcW w:w="2189" w:type="dxa"/>
            <w:hideMark/>
          </w:tcPr>
          <w:p w14:paraId="75EF6BAC"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Authorised Recipient</w:t>
            </w:r>
          </w:p>
        </w:tc>
        <w:tc>
          <w:tcPr>
            <w:tcW w:w="7876" w:type="dxa"/>
            <w:hideMark/>
          </w:tcPr>
          <w:p w14:paraId="7D028EE8" w14:textId="770AEC26" w:rsidR="00351B8C" w:rsidRPr="003502B7" w:rsidRDefault="00351B8C" w:rsidP="00351B8C">
            <w:pPr>
              <w:jc w:val="both"/>
            </w:pPr>
            <w:r w:rsidRPr="00080CBD">
              <w:t>means any Person to whom a Party may disclose Confidential Information under this Agreement and/or as may be required by Applicable Law;</w:t>
            </w:r>
          </w:p>
        </w:tc>
      </w:tr>
      <w:tr w:rsidR="00351B8C" w:rsidRPr="00AE68A4" w14:paraId="60BA5D4D" w14:textId="77777777" w:rsidTr="00515CE6">
        <w:trPr>
          <w:trHeight w:val="420"/>
        </w:trPr>
        <w:tc>
          <w:tcPr>
            <w:tcW w:w="2189" w:type="dxa"/>
            <w:hideMark/>
          </w:tcPr>
          <w:p w14:paraId="0BF0B540"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Authorised Representative(s)</w:t>
            </w:r>
          </w:p>
        </w:tc>
        <w:tc>
          <w:tcPr>
            <w:tcW w:w="7876" w:type="dxa"/>
            <w:hideMark/>
          </w:tcPr>
          <w:p w14:paraId="2C660429" w14:textId="2EB22A0E" w:rsidR="00351B8C" w:rsidRPr="00C9733E" w:rsidRDefault="00351B8C" w:rsidP="00351B8C">
            <w:pPr>
              <w:jc w:val="both"/>
            </w:pPr>
            <w:r w:rsidRPr="00080CBD">
              <w:t>means</w:t>
            </w:r>
            <w:r w:rsidRPr="00080CBD">
              <w:rPr>
                <w:rFonts w:hint="eastAsia"/>
              </w:rPr>
              <w:t xml:space="preserve"> the duly authorised representative(s) of the Parties who has/have the authority to agree variations under this Agreement, as specified in Clause</w:t>
            </w:r>
            <w:r>
              <w:t xml:space="preserve"> </w:t>
            </w:r>
            <w:r>
              <w:fldChar w:fldCharType="begin"/>
            </w:r>
            <w:r>
              <w:instrText xml:space="preserve"> REF _Ref536187046 \r \h  \* MERGEFORMAT </w:instrText>
            </w:r>
            <w:r>
              <w:fldChar w:fldCharType="separate"/>
            </w:r>
            <w:r w:rsidR="007034A3">
              <w:t>36</w:t>
            </w:r>
            <w:r>
              <w:fldChar w:fldCharType="end"/>
            </w:r>
            <w:r w:rsidRPr="00080CBD">
              <w:rPr>
                <w:rFonts w:hint="eastAsia"/>
              </w:rPr>
              <w:t>, or as may be otherwise be notified by one Party to another from time to time;</w:t>
            </w:r>
          </w:p>
        </w:tc>
      </w:tr>
      <w:tr w:rsidR="00351B8C" w:rsidRPr="00AE68A4" w14:paraId="1927CC53" w14:textId="77777777" w:rsidTr="00515CE6">
        <w:trPr>
          <w:trHeight w:val="420"/>
        </w:trPr>
        <w:tc>
          <w:tcPr>
            <w:tcW w:w="2189" w:type="dxa"/>
          </w:tcPr>
          <w:p w14:paraId="4C77C8B5" w14:textId="5349EA22" w:rsidR="00351B8C" w:rsidRPr="00AE68A4" w:rsidRDefault="00351B8C" w:rsidP="00351B8C">
            <w:pPr>
              <w:pStyle w:val="Normal1"/>
              <w:ind w:left="-98"/>
              <w:jc w:val="left"/>
              <w:rPr>
                <w:rFonts w:ascii="Helvetica" w:hAnsi="Helvetica" w:cs="Helvetica"/>
                <w:b/>
                <w:color w:val="auto"/>
                <w:lang w:val="en-GB"/>
              </w:rPr>
            </w:pPr>
            <w:r w:rsidRPr="00C70038">
              <w:rPr>
                <w:rFonts w:ascii="Helvetica" w:hAnsi="Helvetica" w:cs="Helvetica"/>
                <w:b/>
                <w:color w:val="auto"/>
                <w:lang w:val="en-GB"/>
              </w:rPr>
              <w:lastRenderedPageBreak/>
              <w:t>Business Day</w:t>
            </w:r>
          </w:p>
        </w:tc>
        <w:tc>
          <w:tcPr>
            <w:tcW w:w="7876" w:type="dxa"/>
          </w:tcPr>
          <w:p w14:paraId="2A5BA724" w14:textId="0A223022" w:rsidR="00351B8C" w:rsidRDefault="00351B8C" w:rsidP="00351B8C">
            <w:pPr>
              <w:jc w:val="both"/>
              <w:rPr>
                <w:rFonts w:cs="Helvetica"/>
                <w:highlight w:val="yellow"/>
              </w:rPr>
            </w:pPr>
            <w:r w:rsidRPr="00080CBD">
              <w:t>means a day other than a weekend, official public holiday or a day upon which banks are otherwise generally closed for business in the Territory;</w:t>
            </w:r>
          </w:p>
        </w:tc>
      </w:tr>
      <w:tr w:rsidR="00351B8C" w:rsidRPr="00AE68A4" w14:paraId="57AFD0C9" w14:textId="77777777" w:rsidTr="00515CE6">
        <w:trPr>
          <w:trHeight w:val="620"/>
        </w:trPr>
        <w:tc>
          <w:tcPr>
            <w:tcW w:w="2189" w:type="dxa"/>
            <w:hideMark/>
          </w:tcPr>
          <w:p w14:paraId="2F916741"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Business Hours</w:t>
            </w:r>
          </w:p>
        </w:tc>
        <w:tc>
          <w:tcPr>
            <w:tcW w:w="7876" w:type="dxa"/>
            <w:hideMark/>
          </w:tcPr>
          <w:p w14:paraId="783300BA" w14:textId="4ACAEF46" w:rsidR="00351B8C" w:rsidRPr="00C9733E" w:rsidRDefault="00351B8C" w:rsidP="00351B8C">
            <w:pPr>
              <w:jc w:val="both"/>
            </w:pPr>
            <w:r w:rsidRPr="00080CBD">
              <w:t xml:space="preserve">means the hours of </w:t>
            </w:r>
            <w:r w:rsidRPr="00AF42A3">
              <w:rPr>
                <w:highlight w:val="yellow"/>
              </w:rPr>
              <w:t>[8:00 a.m. to 5:00 p.m.]</w:t>
            </w:r>
            <w:r w:rsidRPr="00080CBD">
              <w:t xml:space="preserve"> during a Business Day in the Territory;</w:t>
            </w:r>
          </w:p>
        </w:tc>
      </w:tr>
      <w:tr w:rsidR="00351B8C" w:rsidRPr="00AE68A4" w14:paraId="06490BCF" w14:textId="77777777" w:rsidTr="00515CE6">
        <w:trPr>
          <w:trHeight w:val="912"/>
        </w:trPr>
        <w:tc>
          <w:tcPr>
            <w:tcW w:w="2189" w:type="dxa"/>
            <w:hideMark/>
          </w:tcPr>
          <w:p w14:paraId="0EE99A8C"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Charges</w:t>
            </w:r>
          </w:p>
        </w:tc>
        <w:tc>
          <w:tcPr>
            <w:tcW w:w="7876" w:type="dxa"/>
            <w:hideMark/>
          </w:tcPr>
          <w:p w14:paraId="32DA9313" w14:textId="2CA0C55D" w:rsidR="00351B8C" w:rsidRPr="003502B7" w:rsidRDefault="00351B8C" w:rsidP="00351B8C">
            <w:pPr>
              <w:jc w:val="both"/>
            </w:pPr>
            <w:r w:rsidRPr="00596979">
              <w:t xml:space="preserve">means the amount payable by the Customer to the </w:t>
            </w:r>
            <w:r w:rsidR="00E40C38">
              <w:t>Consultant</w:t>
            </w:r>
            <w:r w:rsidRPr="00596979">
              <w:t xml:space="preserve"> for the proper performance of the </w:t>
            </w:r>
            <w:r w:rsidR="00665EBF">
              <w:rPr>
                <w:rFonts w:eastAsia="Calibri"/>
              </w:rPr>
              <w:t xml:space="preserve">Consultancy </w:t>
            </w:r>
            <w:r w:rsidR="00665EBF" w:rsidRPr="002804B3">
              <w:rPr>
                <w:rFonts w:eastAsia="Calibri"/>
              </w:rPr>
              <w:t>Services</w:t>
            </w:r>
            <w:r w:rsidRPr="00596979">
              <w:t xml:space="preserve"> under this Agreement, such amounts being as set out in </w:t>
            </w:r>
            <w:r w:rsidRPr="00C9733E">
              <w:rPr>
                <w:b/>
              </w:rPr>
              <w:t>Schedule 2 (Payment Terms)</w:t>
            </w:r>
            <w:r w:rsidRPr="00C9733E">
              <w:t xml:space="preserve">; </w:t>
            </w:r>
          </w:p>
        </w:tc>
      </w:tr>
      <w:tr w:rsidR="00351B8C" w:rsidRPr="00AE68A4" w14:paraId="4BDEE699" w14:textId="77777777" w:rsidTr="00515CE6">
        <w:trPr>
          <w:trHeight w:val="600"/>
        </w:trPr>
        <w:tc>
          <w:tcPr>
            <w:tcW w:w="2189" w:type="dxa"/>
            <w:hideMark/>
          </w:tcPr>
          <w:p w14:paraId="3B56B7C0"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Claim</w:t>
            </w:r>
          </w:p>
        </w:tc>
        <w:tc>
          <w:tcPr>
            <w:tcW w:w="7876" w:type="dxa"/>
            <w:hideMark/>
          </w:tcPr>
          <w:p w14:paraId="08D41965" w14:textId="32102289" w:rsidR="00351B8C" w:rsidRPr="003502B7" w:rsidRDefault="00351B8C" w:rsidP="00351B8C">
            <w:pPr>
              <w:jc w:val="both"/>
            </w:pPr>
            <w:r w:rsidRPr="00827096">
              <w:t>means any allegation, debt, judgment, cause of action, action, claim, proceeding, suit or demand of any nature howsoever arising and whether present or future, fixed or unascertained, actual or contingent whether at law, in equity, under statute or otherwise asserted by any Person at any time;</w:t>
            </w:r>
          </w:p>
        </w:tc>
      </w:tr>
      <w:tr w:rsidR="00351B8C" w:rsidRPr="00AE68A4" w14:paraId="12C806CE" w14:textId="77777777" w:rsidTr="00515CE6">
        <w:trPr>
          <w:trHeight w:val="1220"/>
        </w:trPr>
        <w:tc>
          <w:tcPr>
            <w:tcW w:w="2189" w:type="dxa"/>
            <w:hideMark/>
          </w:tcPr>
          <w:p w14:paraId="514B5A05"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Confidential Information</w:t>
            </w:r>
          </w:p>
        </w:tc>
        <w:tc>
          <w:tcPr>
            <w:tcW w:w="7876" w:type="dxa"/>
            <w:hideMark/>
          </w:tcPr>
          <w:p w14:paraId="52C9622C" w14:textId="24393F9C" w:rsidR="00351B8C" w:rsidRPr="003502B7" w:rsidRDefault="00351B8C" w:rsidP="00351B8C">
            <w:pPr>
              <w:jc w:val="both"/>
            </w:pPr>
            <w:r w:rsidRPr="00080CBD">
              <w:t xml:space="preserve">means this Agreement and all information of any nature which a Party may have or acquire before or after the Agreement Date, however conveyed (whether in writing, verbally, in a machine- readable format or by any other means and whether directly or indirectly), which relates to the business, products, price lists, developments, Personnel, </w:t>
            </w:r>
            <w:r w:rsidR="00E40C38">
              <w:t>Consultant</w:t>
            </w:r>
            <w:r w:rsidRPr="00080CBD">
              <w:t xml:space="preserve">s and customers of a Party and its Affiliates (whether or not designated as Confidential Information by the </w:t>
            </w:r>
            <w:r w:rsidR="00F709C6">
              <w:t>D</w:t>
            </w:r>
            <w:r w:rsidRPr="00080CBD">
              <w:t>isclosing Party), and all information designated as confidential or which ought reasonably to be considered confidential;</w:t>
            </w:r>
          </w:p>
        </w:tc>
      </w:tr>
      <w:tr w:rsidR="00351B8C" w:rsidRPr="00AE68A4" w14:paraId="0BC121F9" w14:textId="77777777" w:rsidTr="00515CE6">
        <w:trPr>
          <w:trHeight w:val="70"/>
        </w:trPr>
        <w:tc>
          <w:tcPr>
            <w:tcW w:w="2189" w:type="dxa"/>
            <w:hideMark/>
          </w:tcPr>
          <w:p w14:paraId="1EB9D7FE"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Control</w:t>
            </w:r>
          </w:p>
        </w:tc>
        <w:tc>
          <w:tcPr>
            <w:tcW w:w="7876" w:type="dxa"/>
          </w:tcPr>
          <w:p w14:paraId="6FBDE6F1" w14:textId="77777777" w:rsidR="00351B8C" w:rsidRPr="00080CBD" w:rsidRDefault="00351B8C" w:rsidP="00351B8C">
            <w:pPr>
              <w:jc w:val="both"/>
            </w:pPr>
            <w:r w:rsidRPr="00080CBD">
              <w:t>means the:</w:t>
            </w:r>
          </w:p>
          <w:p w14:paraId="63519B7E" w14:textId="77777777" w:rsidR="00351B8C" w:rsidRPr="00080CBD" w:rsidRDefault="00351B8C" w:rsidP="00351B8C">
            <w:pPr>
              <w:jc w:val="both"/>
            </w:pPr>
            <w:r w:rsidRPr="00080CBD">
              <w:t xml:space="preserve">(1) ownership or control (whether directly or indirectly) of more than 50% of the voting share capital of the relevant </w:t>
            </w:r>
            <w:proofErr w:type="gramStart"/>
            <w:r w:rsidRPr="00080CBD">
              <w:t>entity;</w:t>
            </w:r>
            <w:proofErr w:type="gramEnd"/>
          </w:p>
          <w:p w14:paraId="4CC71900" w14:textId="77777777" w:rsidR="00351B8C" w:rsidRPr="00080CBD" w:rsidRDefault="00351B8C" w:rsidP="00351B8C">
            <w:pPr>
              <w:jc w:val="both"/>
            </w:pPr>
            <w:r w:rsidRPr="00080CBD">
              <w:t>(2) ability to direct the casting of more than 50% of the votes exercisable at general meetings of the relevant entity on all, or substantially all, matters; or</w:t>
            </w:r>
          </w:p>
          <w:p w14:paraId="0D16E1E1" w14:textId="77777777" w:rsidR="00351B8C" w:rsidRPr="00080CBD" w:rsidRDefault="00351B8C" w:rsidP="00351B8C">
            <w:pPr>
              <w:jc w:val="both"/>
            </w:pPr>
            <w:r w:rsidRPr="00080CBD">
              <w:t xml:space="preserve">(3) right to appoint or remove directors of the relevant entity holding </w:t>
            </w:r>
            <w:proofErr w:type="gramStart"/>
            <w:r w:rsidRPr="00080CBD">
              <w:t>a majority of</w:t>
            </w:r>
            <w:proofErr w:type="gramEnd"/>
            <w:r w:rsidRPr="00080CBD">
              <w:t xml:space="preserve"> the voting rights at meetings of the board on all, or substantially all, matters,</w:t>
            </w:r>
          </w:p>
          <w:p w14:paraId="199BDEDA" w14:textId="41E43627" w:rsidR="00351B8C" w:rsidRPr="003502B7" w:rsidRDefault="00351B8C" w:rsidP="00351B8C">
            <w:pPr>
              <w:jc w:val="both"/>
            </w:pPr>
            <w:r w:rsidRPr="00080CBD">
              <w:t>and the terms “Controls”, “Controlled” and “Controlling” shall have the equivalent grammatical meaning;</w:t>
            </w:r>
          </w:p>
        </w:tc>
      </w:tr>
      <w:tr w:rsidR="005A3345" w:rsidRPr="005A3345" w14:paraId="79A2F9F2" w14:textId="77777777" w:rsidTr="003A7149">
        <w:trPr>
          <w:trHeight w:val="400"/>
        </w:trPr>
        <w:tc>
          <w:tcPr>
            <w:tcW w:w="2189" w:type="dxa"/>
            <w:hideMark/>
          </w:tcPr>
          <w:p w14:paraId="62F0020B" w14:textId="4B148806" w:rsidR="005A3345" w:rsidRPr="005A3345" w:rsidRDefault="005A3345" w:rsidP="005A3345">
            <w:pPr>
              <w:pStyle w:val="Normal1"/>
              <w:ind w:left="-98"/>
              <w:jc w:val="left"/>
              <w:rPr>
                <w:rFonts w:ascii="Helvetica" w:hAnsi="Helvetica" w:cs="Helvetica"/>
                <w:color w:val="auto"/>
                <w:lang w:val="en-GB"/>
              </w:rPr>
            </w:pPr>
            <w:r w:rsidRPr="005A3345">
              <w:rPr>
                <w:rFonts w:ascii="Helvetica" w:hAnsi="Helvetica" w:cs="Helvetica"/>
                <w:b/>
                <w:color w:val="auto"/>
                <w:lang w:val="en-GB"/>
              </w:rPr>
              <w:t>Consultancy Service</w:t>
            </w:r>
          </w:p>
        </w:tc>
        <w:tc>
          <w:tcPr>
            <w:tcW w:w="7876" w:type="dxa"/>
            <w:hideMark/>
          </w:tcPr>
          <w:p w14:paraId="2C8B5E07" w14:textId="0A6F9DE4" w:rsidR="005A3345" w:rsidRPr="005A3345" w:rsidRDefault="005A3345" w:rsidP="003A7149">
            <w:pPr>
              <w:jc w:val="both"/>
            </w:pPr>
            <w:r w:rsidRPr="005A3345">
              <w:t xml:space="preserve">means the consultancy services to be performed by the </w:t>
            </w:r>
            <w:r w:rsidR="00E40C38">
              <w:t>Consultant</w:t>
            </w:r>
            <w:r w:rsidRPr="005A3345">
              <w:t xml:space="preserve"> under or in connection with this Agreement including as set out in </w:t>
            </w:r>
            <w:r w:rsidRPr="005A3345">
              <w:rPr>
                <w:b/>
              </w:rPr>
              <w:t>Schedule 3 (Consultancy Services)</w:t>
            </w:r>
            <w:r w:rsidRPr="005A3345">
              <w:t>;</w:t>
            </w:r>
          </w:p>
        </w:tc>
      </w:tr>
      <w:tr w:rsidR="00351B8C" w:rsidRPr="00AE68A4" w14:paraId="1F85B970" w14:textId="77777777" w:rsidTr="00515CE6">
        <w:trPr>
          <w:trHeight w:val="400"/>
        </w:trPr>
        <w:tc>
          <w:tcPr>
            <w:tcW w:w="2189" w:type="dxa"/>
            <w:hideMark/>
          </w:tcPr>
          <w:p w14:paraId="0CF34467"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Creditor Event</w:t>
            </w:r>
          </w:p>
        </w:tc>
        <w:tc>
          <w:tcPr>
            <w:tcW w:w="7876" w:type="dxa"/>
            <w:hideMark/>
          </w:tcPr>
          <w:p w14:paraId="6B93C8A8" w14:textId="7DD44276" w:rsidR="00351B8C" w:rsidRPr="00C9733E" w:rsidRDefault="00351B8C" w:rsidP="00351B8C">
            <w:pPr>
              <w:jc w:val="both"/>
            </w:pPr>
            <w:r w:rsidRPr="00080CBD">
              <w:t>means where a Party makes any arrangement or composition with its creditors or makes an application to a court of competent jurisdiction for protection from its creditors in any way;</w:t>
            </w:r>
          </w:p>
        </w:tc>
      </w:tr>
      <w:tr w:rsidR="00351B8C" w:rsidRPr="00AE68A4" w14:paraId="4B3D0A8C" w14:textId="77777777" w:rsidTr="00515CE6">
        <w:trPr>
          <w:trHeight w:val="620"/>
        </w:trPr>
        <w:tc>
          <w:tcPr>
            <w:tcW w:w="2189" w:type="dxa"/>
            <w:hideMark/>
          </w:tcPr>
          <w:p w14:paraId="6827C072"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Customer Policies</w:t>
            </w:r>
          </w:p>
        </w:tc>
        <w:tc>
          <w:tcPr>
            <w:tcW w:w="7876" w:type="dxa"/>
            <w:hideMark/>
          </w:tcPr>
          <w:p w14:paraId="580ECF8C" w14:textId="0F74DED8" w:rsidR="00351B8C" w:rsidRPr="00596979" w:rsidRDefault="00351B8C" w:rsidP="00351B8C">
            <w:pPr>
              <w:jc w:val="both"/>
            </w:pPr>
            <w:r w:rsidRPr="00596979">
              <w:t xml:space="preserve">means </w:t>
            </w:r>
            <w:proofErr w:type="gramStart"/>
            <w:r w:rsidRPr="00596979">
              <w:t>any and all</w:t>
            </w:r>
            <w:proofErr w:type="gramEnd"/>
            <w:r w:rsidRPr="00596979">
              <w:t xml:space="preserve"> policies maintained by the Customer in connection with its business and being set out in </w:t>
            </w:r>
            <w:r w:rsidRPr="00596979">
              <w:rPr>
                <w:b/>
              </w:rPr>
              <w:t xml:space="preserve">Schedule </w:t>
            </w:r>
            <w:r>
              <w:rPr>
                <w:b/>
              </w:rPr>
              <w:t>6</w:t>
            </w:r>
            <w:r w:rsidRPr="00596979">
              <w:rPr>
                <w:b/>
              </w:rPr>
              <w:t xml:space="preserve"> (Customer Policies</w:t>
            </w:r>
            <w:r w:rsidRPr="009D0C5A">
              <w:rPr>
                <w:b/>
              </w:rPr>
              <w:t>)</w:t>
            </w:r>
            <w:r w:rsidRPr="00596979">
              <w:t xml:space="preserve">, and as the Customer may notify from time to time; </w:t>
            </w:r>
          </w:p>
        </w:tc>
      </w:tr>
      <w:tr w:rsidR="00351B8C" w:rsidRPr="00AE68A4" w14:paraId="363F21E1" w14:textId="77777777" w:rsidTr="00515CE6">
        <w:trPr>
          <w:trHeight w:val="400"/>
        </w:trPr>
        <w:tc>
          <w:tcPr>
            <w:tcW w:w="2189" w:type="dxa"/>
            <w:hideMark/>
          </w:tcPr>
          <w:p w14:paraId="7FCA6AC8"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Deduction</w:t>
            </w:r>
          </w:p>
        </w:tc>
        <w:tc>
          <w:tcPr>
            <w:tcW w:w="7876" w:type="dxa"/>
            <w:hideMark/>
          </w:tcPr>
          <w:p w14:paraId="136F7744" w14:textId="2B25B271" w:rsidR="00351B8C" w:rsidRPr="003502B7" w:rsidRDefault="00351B8C" w:rsidP="00351B8C">
            <w:pPr>
              <w:jc w:val="both"/>
            </w:pPr>
            <w:r w:rsidRPr="00080CBD">
              <w:t xml:space="preserve">means any sums which may be deducted by </w:t>
            </w:r>
            <w:r w:rsidRPr="00515CE6">
              <w:rPr>
                <w:highlight w:val="yellow"/>
              </w:rPr>
              <w:t>[the Customer]</w:t>
            </w:r>
            <w:r w:rsidRPr="00080CBD">
              <w:t xml:space="preserve"> from any sums owed by </w:t>
            </w:r>
            <w:r w:rsidRPr="00515CE6">
              <w:rPr>
                <w:highlight w:val="yellow"/>
              </w:rPr>
              <w:t xml:space="preserve">[the Customer to the </w:t>
            </w:r>
            <w:r w:rsidR="00E40C38">
              <w:rPr>
                <w:highlight w:val="yellow"/>
              </w:rPr>
              <w:t>Consultant</w:t>
            </w:r>
            <w:r w:rsidRPr="00515CE6">
              <w:rPr>
                <w:highlight w:val="yellow"/>
              </w:rPr>
              <w:t>]</w:t>
            </w:r>
            <w:r w:rsidRPr="00080CBD">
              <w:t xml:space="preserve"> under or in connection with this Agreement; </w:t>
            </w:r>
          </w:p>
        </w:tc>
      </w:tr>
      <w:tr w:rsidR="00351B8C" w:rsidRPr="00AE68A4" w14:paraId="6B23794C" w14:textId="77777777" w:rsidTr="00515CE6">
        <w:trPr>
          <w:trHeight w:val="400"/>
        </w:trPr>
        <w:tc>
          <w:tcPr>
            <w:tcW w:w="2189" w:type="dxa"/>
            <w:hideMark/>
          </w:tcPr>
          <w:p w14:paraId="0AC68E8A"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lastRenderedPageBreak/>
              <w:t>Disclosing Party</w:t>
            </w:r>
          </w:p>
        </w:tc>
        <w:tc>
          <w:tcPr>
            <w:tcW w:w="7876" w:type="dxa"/>
            <w:hideMark/>
          </w:tcPr>
          <w:p w14:paraId="7E570338" w14:textId="5426C168" w:rsidR="00351B8C" w:rsidRPr="00C9733E" w:rsidRDefault="00351B8C" w:rsidP="00351B8C">
            <w:pPr>
              <w:jc w:val="both"/>
            </w:pPr>
            <w:r w:rsidRPr="00080CBD">
              <w:t>means the Party that is disclosing Confidential Information to the other Party under or in connection with this Agreement;</w:t>
            </w:r>
          </w:p>
        </w:tc>
      </w:tr>
      <w:tr w:rsidR="00351B8C" w:rsidRPr="00AE68A4" w14:paraId="161FE904" w14:textId="77777777" w:rsidTr="00515CE6">
        <w:trPr>
          <w:trHeight w:val="280"/>
        </w:trPr>
        <w:tc>
          <w:tcPr>
            <w:tcW w:w="2189" w:type="dxa"/>
            <w:hideMark/>
          </w:tcPr>
          <w:p w14:paraId="4AF13F7C"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Dispute</w:t>
            </w:r>
          </w:p>
        </w:tc>
        <w:tc>
          <w:tcPr>
            <w:tcW w:w="7876" w:type="dxa"/>
            <w:hideMark/>
          </w:tcPr>
          <w:p w14:paraId="241D6106" w14:textId="5DEB5E41" w:rsidR="00351B8C" w:rsidRPr="00C9733E" w:rsidRDefault="00351B8C" w:rsidP="00351B8C">
            <w:pPr>
              <w:jc w:val="both"/>
            </w:pPr>
            <w:r w:rsidRPr="00080CBD">
              <w:t xml:space="preserve">means any dispute between the Parties under or in connection with this Agreement; </w:t>
            </w:r>
          </w:p>
        </w:tc>
      </w:tr>
      <w:tr w:rsidR="00351B8C" w:rsidRPr="00AE68A4" w14:paraId="19006E90" w14:textId="77777777" w:rsidTr="00515CE6">
        <w:trPr>
          <w:trHeight w:val="420"/>
        </w:trPr>
        <w:tc>
          <w:tcPr>
            <w:tcW w:w="2189" w:type="dxa"/>
            <w:hideMark/>
          </w:tcPr>
          <w:p w14:paraId="613AFD04"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Dispute Notice</w:t>
            </w:r>
          </w:p>
        </w:tc>
        <w:tc>
          <w:tcPr>
            <w:tcW w:w="7876" w:type="dxa"/>
            <w:hideMark/>
          </w:tcPr>
          <w:p w14:paraId="2F0975FE" w14:textId="2C0250C0" w:rsidR="00351B8C" w:rsidRPr="009D0C5A" w:rsidRDefault="00351B8C" w:rsidP="00351B8C">
            <w:pPr>
              <w:jc w:val="both"/>
            </w:pPr>
            <w:r w:rsidRPr="00080CBD">
              <w:t>means</w:t>
            </w:r>
            <w:r w:rsidRPr="00080CBD">
              <w:rPr>
                <w:rFonts w:hint="eastAsia"/>
              </w:rPr>
              <w:t xml:space="preserve"> a notice by a Party specifying the existence of a Dispute under or in connection with this Agreement and calling for its resolution under Clause </w:t>
            </w:r>
            <w:r w:rsidR="007A29A8">
              <w:fldChar w:fldCharType="begin"/>
            </w:r>
            <w:r w:rsidR="007A29A8">
              <w:instrText xml:space="preserve"> </w:instrText>
            </w:r>
            <w:r w:rsidR="007A29A8">
              <w:rPr>
                <w:rFonts w:hint="eastAsia"/>
              </w:rPr>
              <w:instrText>REF _Ref20941218 \r \h</w:instrText>
            </w:r>
            <w:r w:rsidR="007A29A8">
              <w:instrText xml:space="preserve"> </w:instrText>
            </w:r>
            <w:r w:rsidR="007A29A8">
              <w:fldChar w:fldCharType="separate"/>
            </w:r>
            <w:r w:rsidR="007034A3">
              <w:t>31</w:t>
            </w:r>
            <w:r w:rsidR="007A29A8">
              <w:fldChar w:fldCharType="end"/>
            </w:r>
            <w:r w:rsidRPr="00080CBD">
              <w:rPr>
                <w:rFonts w:hint="eastAsia"/>
              </w:rPr>
              <w:t>;</w:t>
            </w:r>
          </w:p>
        </w:tc>
      </w:tr>
      <w:tr w:rsidR="00351B8C" w:rsidRPr="00AE68A4" w14:paraId="637B647E" w14:textId="77777777" w:rsidTr="00515CE6">
        <w:trPr>
          <w:trHeight w:val="600"/>
        </w:trPr>
        <w:tc>
          <w:tcPr>
            <w:tcW w:w="2189" w:type="dxa"/>
            <w:hideMark/>
          </w:tcPr>
          <w:p w14:paraId="409E4342"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Documentation</w:t>
            </w:r>
          </w:p>
        </w:tc>
        <w:tc>
          <w:tcPr>
            <w:tcW w:w="7876" w:type="dxa"/>
            <w:hideMark/>
          </w:tcPr>
          <w:p w14:paraId="1287169E" w14:textId="60D3879B" w:rsidR="00351B8C" w:rsidRPr="003502B7" w:rsidRDefault="00351B8C" w:rsidP="00351B8C">
            <w:pPr>
              <w:jc w:val="both"/>
            </w:pPr>
            <w:r w:rsidRPr="00080CBD">
              <w:t xml:space="preserve">means any and all documentation (including the Specifications, user manuals, systems manuals, operating manuals, programming manuals and set-up or installation guides), whether in hard copy or soft copy form, to be supplied </w:t>
            </w:r>
            <w:r w:rsidRPr="00515CE6">
              <w:rPr>
                <w:highlight w:val="yellow"/>
              </w:rPr>
              <w:t xml:space="preserve">[by the </w:t>
            </w:r>
            <w:r w:rsidR="00E40C38">
              <w:rPr>
                <w:highlight w:val="yellow"/>
              </w:rPr>
              <w:t>Consultant</w:t>
            </w:r>
            <w:r w:rsidRPr="00515CE6">
              <w:rPr>
                <w:highlight w:val="yellow"/>
              </w:rPr>
              <w:t xml:space="preserve"> to the Customer]</w:t>
            </w:r>
            <w:r w:rsidRPr="00080CBD">
              <w:t xml:space="preserve"> under this Agreement;</w:t>
            </w:r>
          </w:p>
        </w:tc>
      </w:tr>
      <w:tr w:rsidR="00351B8C" w:rsidRPr="00AE68A4" w14:paraId="03FA22A9" w14:textId="77777777" w:rsidTr="00515CE6">
        <w:trPr>
          <w:trHeight w:val="600"/>
        </w:trPr>
        <w:tc>
          <w:tcPr>
            <w:tcW w:w="2189" w:type="dxa"/>
          </w:tcPr>
          <w:p w14:paraId="17C229F9" w14:textId="1C24A31C" w:rsidR="00351B8C" w:rsidRPr="00AF4078" w:rsidRDefault="00351B8C" w:rsidP="00351B8C">
            <w:pPr>
              <w:pStyle w:val="Normal1"/>
              <w:ind w:left="-98"/>
              <w:jc w:val="left"/>
              <w:rPr>
                <w:rFonts w:ascii="Helvetica" w:hAnsi="Helvetica" w:cs="Helvetica"/>
                <w:b/>
                <w:color w:val="auto"/>
                <w:lang w:val="en-GB"/>
              </w:rPr>
            </w:pPr>
            <w:r w:rsidRPr="00AF4078">
              <w:rPr>
                <w:rFonts w:ascii="Helvetica" w:hAnsi="Helvetica" w:cs="Helvetica"/>
                <w:b/>
                <w:bCs/>
              </w:rPr>
              <w:t>Extended Term</w:t>
            </w:r>
          </w:p>
        </w:tc>
        <w:tc>
          <w:tcPr>
            <w:tcW w:w="7876" w:type="dxa"/>
          </w:tcPr>
          <w:p w14:paraId="0ED106AF" w14:textId="4492373F" w:rsidR="00351B8C" w:rsidRPr="00AF4078" w:rsidRDefault="00351B8C" w:rsidP="00351B8C">
            <w:pPr>
              <w:jc w:val="both"/>
              <w:rPr>
                <w:rFonts w:cs="Helvetica"/>
              </w:rPr>
            </w:pPr>
            <w:r w:rsidRPr="00AF4078">
              <w:rPr>
                <w:rFonts w:cs="Helvetica"/>
              </w:rPr>
              <w:t xml:space="preserve">means the period of </w:t>
            </w:r>
            <w:r w:rsidRPr="00515CE6">
              <w:rPr>
                <w:rFonts w:cs="Helvetica"/>
                <w:highlight w:val="yellow"/>
              </w:rPr>
              <w:t>[</w:t>
            </w:r>
            <w:r w:rsidRPr="00515CE6">
              <w:rPr>
                <w:rFonts w:cs="Helvetica"/>
                <w:b/>
                <w:highlight w:val="yellow"/>
              </w:rPr>
              <w:t>●</w:t>
            </w:r>
            <w:r w:rsidRPr="00515CE6">
              <w:rPr>
                <w:rFonts w:cs="Helvetica"/>
                <w:highlight w:val="yellow"/>
              </w:rPr>
              <w:t>]</w:t>
            </w:r>
            <w:r w:rsidRPr="00AF4078">
              <w:rPr>
                <w:rFonts w:cs="Helvetica"/>
              </w:rPr>
              <w:t xml:space="preserve"> months from the end of the Initial Term or the then current Extended Term;</w:t>
            </w:r>
          </w:p>
        </w:tc>
      </w:tr>
      <w:tr w:rsidR="00351B8C" w:rsidRPr="00AE68A4" w14:paraId="5143EB15" w14:textId="77777777" w:rsidTr="00515CE6">
        <w:trPr>
          <w:trHeight w:val="207"/>
        </w:trPr>
        <w:tc>
          <w:tcPr>
            <w:tcW w:w="2189" w:type="dxa"/>
            <w:hideMark/>
          </w:tcPr>
          <w:p w14:paraId="316BA854"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Force Majeure Event</w:t>
            </w:r>
          </w:p>
        </w:tc>
        <w:tc>
          <w:tcPr>
            <w:tcW w:w="7876" w:type="dxa"/>
          </w:tcPr>
          <w:p w14:paraId="584B0677" w14:textId="397385E4" w:rsidR="00351B8C" w:rsidRPr="003502B7" w:rsidRDefault="00351B8C" w:rsidP="00351B8C">
            <w:pPr>
              <w:jc w:val="both"/>
            </w:pPr>
            <w:r w:rsidRPr="00080CBD">
              <w:t>means any event or occurrence which prevents or delays a Party from performing any or all of its obligations under this Agreement and which arises directly from, or is directly attributable to acts, events, omissions or accidents which are unforeseeable and beyond the reasonable control of the Party so prevented or affected, and may include acts of God, governmental act, war, fire, flood, explosion or civil commotion;</w:t>
            </w:r>
          </w:p>
        </w:tc>
      </w:tr>
      <w:tr w:rsidR="00351B8C" w:rsidRPr="00AE68A4" w14:paraId="2E20A258" w14:textId="77777777" w:rsidTr="00515CE6">
        <w:trPr>
          <w:trHeight w:val="400"/>
        </w:trPr>
        <w:tc>
          <w:tcPr>
            <w:tcW w:w="2189" w:type="dxa"/>
          </w:tcPr>
          <w:p w14:paraId="65F1A0B3" w14:textId="1F96263E" w:rsidR="00351B8C" w:rsidRPr="00AE68A4" w:rsidRDefault="00351B8C" w:rsidP="00351B8C">
            <w:pPr>
              <w:pStyle w:val="Normal1"/>
              <w:ind w:left="-98"/>
              <w:jc w:val="left"/>
              <w:rPr>
                <w:rFonts w:ascii="Helvetica" w:hAnsi="Helvetica" w:cs="Helvetica"/>
                <w:b/>
                <w:color w:val="auto"/>
                <w:lang w:val="en-GB"/>
              </w:rPr>
            </w:pPr>
            <w:r>
              <w:rPr>
                <w:rFonts w:ascii="Helvetica" w:hAnsi="Helvetica" w:cs="Helvetica"/>
                <w:b/>
                <w:color w:val="auto"/>
                <w:lang w:val="en-GB"/>
              </w:rPr>
              <w:t>Good Industry Practice</w:t>
            </w:r>
          </w:p>
        </w:tc>
        <w:tc>
          <w:tcPr>
            <w:tcW w:w="7876" w:type="dxa"/>
          </w:tcPr>
          <w:p w14:paraId="01AEE8AB" w14:textId="150DBA6D" w:rsidR="00351B8C" w:rsidRPr="003502B7" w:rsidRDefault="00351B8C" w:rsidP="00351B8C">
            <w:pPr>
              <w:jc w:val="both"/>
            </w:pPr>
            <w:r>
              <w:t xml:space="preserve">means the exercise </w:t>
            </w:r>
            <w:r w:rsidRPr="00380AF4">
              <w:t>of that degree of skill, diligence and prudence which would reasonably and ordinarily be expected from time to time from a skilled and experienced Person carrying out the same type of activity, and applying the best industry practices under the same or equivalent circumstances, acting generally in accordance with Applicable Law;</w:t>
            </w:r>
          </w:p>
        </w:tc>
      </w:tr>
      <w:tr w:rsidR="00351B8C" w:rsidRPr="00AE68A4" w14:paraId="59763BB8" w14:textId="77777777" w:rsidTr="00515CE6">
        <w:trPr>
          <w:trHeight w:val="300"/>
        </w:trPr>
        <w:tc>
          <w:tcPr>
            <w:tcW w:w="2189" w:type="dxa"/>
            <w:hideMark/>
          </w:tcPr>
          <w:p w14:paraId="3FED8442" w14:textId="77777777" w:rsidR="00351B8C" w:rsidRPr="00AE68A4" w:rsidRDefault="00351B8C" w:rsidP="00351B8C">
            <w:pPr>
              <w:pStyle w:val="Normal1"/>
              <w:ind w:left="-98"/>
              <w:jc w:val="left"/>
              <w:rPr>
                <w:rFonts w:ascii="Helvetica" w:hAnsi="Helvetica" w:cs="Helvetica"/>
                <w:b/>
                <w:color w:val="auto"/>
                <w:lang w:val="en-GB"/>
              </w:rPr>
            </w:pPr>
            <w:r w:rsidRPr="00AE68A4">
              <w:rPr>
                <w:rFonts w:ascii="Helvetica" w:hAnsi="Helvetica" w:cs="Helvetica"/>
                <w:b/>
                <w:color w:val="auto"/>
                <w:lang w:val="en-GB"/>
              </w:rPr>
              <w:t>Indirect Loss</w:t>
            </w:r>
          </w:p>
        </w:tc>
        <w:tc>
          <w:tcPr>
            <w:tcW w:w="7876" w:type="dxa"/>
            <w:hideMark/>
          </w:tcPr>
          <w:p w14:paraId="15F7AB60" w14:textId="77777777" w:rsidR="00351B8C" w:rsidRPr="003502B7" w:rsidRDefault="00351B8C" w:rsidP="00351B8C">
            <w:pPr>
              <w:jc w:val="both"/>
            </w:pPr>
            <w:r w:rsidRPr="00596979">
              <w:t>means in relation to a breach of this Agreement any loss of production, loss of use, loss of revenue, loss of profit, loss of revenue, loss of contract, loss of goodwill, or any ind</w:t>
            </w:r>
            <w:r w:rsidRPr="00C9733E">
              <w:t xml:space="preserve">irect, </w:t>
            </w:r>
            <w:proofErr w:type="gramStart"/>
            <w:r w:rsidRPr="00C9733E">
              <w:t>consequential</w:t>
            </w:r>
            <w:proofErr w:type="gramEnd"/>
            <w:r w:rsidRPr="00C9733E">
              <w:t xml:space="preserve"> or special loss;</w:t>
            </w:r>
          </w:p>
        </w:tc>
      </w:tr>
      <w:tr w:rsidR="00351B8C" w:rsidRPr="00AE68A4" w14:paraId="51EA4E5F" w14:textId="77777777" w:rsidTr="00515CE6">
        <w:trPr>
          <w:trHeight w:val="620"/>
        </w:trPr>
        <w:tc>
          <w:tcPr>
            <w:tcW w:w="2189" w:type="dxa"/>
          </w:tcPr>
          <w:p w14:paraId="10808CBA" w14:textId="7BFC82AD" w:rsidR="00351B8C" w:rsidRPr="00AF4078" w:rsidRDefault="00351B8C" w:rsidP="00351B8C">
            <w:pPr>
              <w:pStyle w:val="Normal1"/>
              <w:ind w:left="-98"/>
              <w:jc w:val="left"/>
              <w:rPr>
                <w:rFonts w:ascii="Helvetica" w:hAnsi="Helvetica" w:cs="Helvetica"/>
                <w:b/>
                <w:color w:val="auto"/>
                <w:lang w:val="en-GB"/>
              </w:rPr>
            </w:pPr>
            <w:r w:rsidRPr="00AF4078">
              <w:rPr>
                <w:rFonts w:ascii="Helvetica" w:hAnsi="Helvetica" w:cs="Helvetica"/>
                <w:b/>
                <w:bCs/>
              </w:rPr>
              <w:t>Initial Term</w:t>
            </w:r>
          </w:p>
        </w:tc>
        <w:tc>
          <w:tcPr>
            <w:tcW w:w="7876" w:type="dxa"/>
          </w:tcPr>
          <w:p w14:paraId="2EA38321" w14:textId="3AC039BD" w:rsidR="00351B8C" w:rsidRPr="00AF4078" w:rsidRDefault="00351B8C" w:rsidP="00351B8C">
            <w:pPr>
              <w:jc w:val="both"/>
              <w:rPr>
                <w:rFonts w:cs="Helvetica"/>
              </w:rPr>
            </w:pPr>
            <w:r w:rsidRPr="00AF4078">
              <w:rPr>
                <w:rFonts w:cs="Helvetica"/>
              </w:rPr>
              <w:t xml:space="preserve">means a period of </w:t>
            </w:r>
            <w:r w:rsidR="00515CE6" w:rsidRPr="00515CE6">
              <w:rPr>
                <w:rFonts w:cs="Helvetica"/>
                <w:highlight w:val="yellow"/>
              </w:rPr>
              <w:t>[</w:t>
            </w:r>
            <w:r w:rsidR="00515CE6" w:rsidRPr="00515CE6">
              <w:rPr>
                <w:rFonts w:cs="Helvetica"/>
                <w:b/>
                <w:highlight w:val="yellow"/>
              </w:rPr>
              <w:t>●</w:t>
            </w:r>
            <w:r w:rsidR="00515CE6" w:rsidRPr="00515CE6">
              <w:rPr>
                <w:rFonts w:cs="Helvetica"/>
                <w:highlight w:val="yellow"/>
              </w:rPr>
              <w:t>]</w:t>
            </w:r>
            <w:r w:rsidRPr="00AF4078">
              <w:rPr>
                <w:rFonts w:cs="Helvetica"/>
              </w:rPr>
              <w:t xml:space="preserve"> months from the Agreement Date;</w:t>
            </w:r>
          </w:p>
        </w:tc>
      </w:tr>
      <w:tr w:rsidR="00351B8C" w:rsidRPr="00AE68A4" w14:paraId="415D2B2A" w14:textId="77777777" w:rsidTr="00515CE6">
        <w:trPr>
          <w:trHeight w:val="300"/>
        </w:trPr>
        <w:tc>
          <w:tcPr>
            <w:tcW w:w="2189" w:type="dxa"/>
            <w:hideMark/>
          </w:tcPr>
          <w:p w14:paraId="34F4958A"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Insolvency Event</w:t>
            </w:r>
          </w:p>
        </w:tc>
        <w:tc>
          <w:tcPr>
            <w:tcW w:w="7876" w:type="dxa"/>
            <w:hideMark/>
          </w:tcPr>
          <w:p w14:paraId="2619A860" w14:textId="787AAE34" w:rsidR="00351B8C" w:rsidRPr="00C9733E" w:rsidRDefault="00351B8C" w:rsidP="00351B8C">
            <w:pPr>
              <w:jc w:val="both"/>
            </w:pPr>
            <w:r w:rsidRPr="00080CBD">
              <w:t xml:space="preserve">means a Creditor Event, Receivership Event, Administration </w:t>
            </w:r>
            <w:proofErr w:type="gramStart"/>
            <w:r w:rsidRPr="00080CBD">
              <w:t>Event</w:t>
            </w:r>
            <w:proofErr w:type="gramEnd"/>
            <w:r w:rsidRPr="00080CBD">
              <w:t xml:space="preserve"> or a Winding-up Event;</w:t>
            </w:r>
          </w:p>
        </w:tc>
      </w:tr>
      <w:tr w:rsidR="00824927" w:rsidRPr="00AE68A4" w14:paraId="566D4D8F" w14:textId="77777777" w:rsidTr="00515CE6">
        <w:trPr>
          <w:trHeight w:val="300"/>
        </w:trPr>
        <w:tc>
          <w:tcPr>
            <w:tcW w:w="2189" w:type="dxa"/>
          </w:tcPr>
          <w:p w14:paraId="440AF614" w14:textId="1F06D814" w:rsidR="00824927" w:rsidRPr="00824927" w:rsidRDefault="00824927" w:rsidP="00824927">
            <w:pPr>
              <w:pStyle w:val="Normal1"/>
              <w:ind w:left="-98"/>
              <w:jc w:val="left"/>
              <w:rPr>
                <w:rFonts w:ascii="Helvetica" w:hAnsi="Helvetica" w:cs="Helvetica"/>
                <w:b/>
                <w:color w:val="auto"/>
                <w:lang w:val="en-GB"/>
              </w:rPr>
            </w:pPr>
            <w:r w:rsidRPr="00824927">
              <w:rPr>
                <w:rFonts w:ascii="Helvetica" w:hAnsi="Helvetica" w:cs="Helvetica"/>
                <w:b/>
                <w:bCs/>
              </w:rPr>
              <w:t>Instruction</w:t>
            </w:r>
          </w:p>
        </w:tc>
        <w:tc>
          <w:tcPr>
            <w:tcW w:w="7876" w:type="dxa"/>
          </w:tcPr>
          <w:p w14:paraId="738F2AE3" w14:textId="3EB46625" w:rsidR="00824927" w:rsidRPr="00824927" w:rsidRDefault="00824927" w:rsidP="00824927">
            <w:pPr>
              <w:jc w:val="both"/>
              <w:rPr>
                <w:rFonts w:cs="Helvetica"/>
              </w:rPr>
            </w:pPr>
            <w:r w:rsidRPr="00824927">
              <w:rPr>
                <w:rFonts w:cs="Helvetica"/>
              </w:rPr>
              <w:t xml:space="preserve">means any reasonable instruction given </w:t>
            </w:r>
            <w:r w:rsidRPr="00640C8D">
              <w:rPr>
                <w:rFonts w:cs="Helvetica"/>
                <w:highlight w:val="yellow"/>
              </w:rPr>
              <w:t xml:space="preserve">[by the Customer to the </w:t>
            </w:r>
            <w:r w:rsidR="00E40C38">
              <w:rPr>
                <w:rFonts w:cs="Helvetica"/>
                <w:highlight w:val="yellow"/>
              </w:rPr>
              <w:t>Consultant</w:t>
            </w:r>
            <w:r w:rsidRPr="00640C8D">
              <w:rPr>
                <w:rFonts w:cs="Helvetica"/>
                <w:highlight w:val="yellow"/>
              </w:rPr>
              <w:t>]</w:t>
            </w:r>
            <w:r w:rsidRPr="00824927">
              <w:rPr>
                <w:rFonts w:cs="Helvetica"/>
              </w:rPr>
              <w:t xml:space="preserve"> under or in connection with this Agreement, and the terms “Instruct” and “Instructed” shall have the equivalent grammatical meaning;</w:t>
            </w:r>
          </w:p>
        </w:tc>
      </w:tr>
      <w:tr w:rsidR="00351B8C" w:rsidRPr="00AE68A4" w14:paraId="5878E356" w14:textId="77777777" w:rsidTr="00515CE6">
        <w:trPr>
          <w:trHeight w:val="70"/>
        </w:trPr>
        <w:tc>
          <w:tcPr>
            <w:tcW w:w="2189" w:type="dxa"/>
            <w:hideMark/>
          </w:tcPr>
          <w:p w14:paraId="4A402859"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IPR</w:t>
            </w:r>
          </w:p>
        </w:tc>
        <w:tc>
          <w:tcPr>
            <w:tcW w:w="7876" w:type="dxa"/>
            <w:hideMark/>
          </w:tcPr>
          <w:p w14:paraId="1A58B733" w14:textId="3C984A41" w:rsidR="00351B8C" w:rsidRPr="003502B7" w:rsidRDefault="00351B8C" w:rsidP="00351B8C">
            <w:pPr>
              <w:jc w:val="both"/>
            </w:pPr>
            <w:r w:rsidRPr="00080CBD">
              <w:t>means patents, inventions (whether patentable or not), copyrights, moral rights, design rights, trade-marks, trade names, business names, service marks, brands, logos, service names, trade secrets, know-how, domain names, database rights and any other intellectual property or proprietary rights (whether registered or unregistered, and whether in electronic form or otherwise) including rights in computer software, and all registrations and applications to register any of the aforesaid items, rights in the nature of the aforesaid items in any country or jurisdiction, any rights in the nature of unfair competition rights, and rights to sue for passing off;</w:t>
            </w:r>
          </w:p>
        </w:tc>
      </w:tr>
      <w:tr w:rsidR="00351B8C" w:rsidRPr="00AE68A4" w14:paraId="3A316ED3" w14:textId="77777777" w:rsidTr="00515CE6">
        <w:trPr>
          <w:trHeight w:val="280"/>
        </w:trPr>
        <w:tc>
          <w:tcPr>
            <w:tcW w:w="2189" w:type="dxa"/>
            <w:hideMark/>
          </w:tcPr>
          <w:p w14:paraId="30B642D8"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Invoice</w:t>
            </w:r>
          </w:p>
        </w:tc>
        <w:tc>
          <w:tcPr>
            <w:tcW w:w="7876" w:type="dxa"/>
            <w:hideMark/>
          </w:tcPr>
          <w:p w14:paraId="5B2F21D2" w14:textId="01F5FB1D" w:rsidR="00351B8C" w:rsidRPr="00596979" w:rsidRDefault="00351B8C" w:rsidP="00351B8C">
            <w:pPr>
              <w:jc w:val="both"/>
            </w:pPr>
            <w:r w:rsidRPr="00080CBD">
              <w:t xml:space="preserve">means an invoice </w:t>
            </w:r>
            <w:r w:rsidRPr="00515CE6">
              <w:rPr>
                <w:highlight w:val="yellow"/>
              </w:rPr>
              <w:t>[in the format approved by the Customer;]</w:t>
            </w:r>
          </w:p>
        </w:tc>
      </w:tr>
      <w:tr w:rsidR="00351B8C" w:rsidRPr="00AE68A4" w14:paraId="36411504" w14:textId="77777777" w:rsidTr="00515CE6">
        <w:trPr>
          <w:trHeight w:val="600"/>
        </w:trPr>
        <w:tc>
          <w:tcPr>
            <w:tcW w:w="2189" w:type="dxa"/>
            <w:hideMark/>
          </w:tcPr>
          <w:p w14:paraId="15755FF5"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lastRenderedPageBreak/>
              <w:t>Key Personnel</w:t>
            </w:r>
          </w:p>
        </w:tc>
        <w:tc>
          <w:tcPr>
            <w:tcW w:w="7876" w:type="dxa"/>
            <w:hideMark/>
          </w:tcPr>
          <w:p w14:paraId="52EF0289" w14:textId="52D4D825" w:rsidR="00351B8C" w:rsidRPr="00596979" w:rsidRDefault="00351B8C" w:rsidP="00351B8C">
            <w:pPr>
              <w:jc w:val="both"/>
            </w:pPr>
            <w:r w:rsidRPr="00080CBD">
              <w:t xml:space="preserve">means the Personnel identified as such by a Party and who will play a key role in the management of the operational aspects of this Agreement as set out in </w:t>
            </w:r>
            <w:r w:rsidRPr="00080CBD">
              <w:rPr>
                <w:b/>
                <w:bCs/>
              </w:rPr>
              <w:t>Schedule</w:t>
            </w:r>
            <w:r>
              <w:rPr>
                <w:b/>
                <w:bCs/>
              </w:rPr>
              <w:t xml:space="preserve"> 3</w:t>
            </w:r>
            <w:r w:rsidRPr="00080CBD">
              <w:rPr>
                <w:b/>
                <w:bCs/>
              </w:rPr>
              <w:t xml:space="preserve"> (</w:t>
            </w:r>
            <w:r w:rsidR="00665EBF" w:rsidRPr="00665EBF">
              <w:rPr>
                <w:b/>
                <w:bCs/>
              </w:rPr>
              <w:t>Consultancy Services</w:t>
            </w:r>
            <w:r w:rsidRPr="00080CBD">
              <w:rPr>
                <w:b/>
                <w:bCs/>
              </w:rPr>
              <w:t>)</w:t>
            </w:r>
            <w:r w:rsidRPr="00080CBD">
              <w:rPr>
                <w:rFonts w:hint="eastAsia"/>
              </w:rPr>
              <w:t>;</w:t>
            </w:r>
          </w:p>
        </w:tc>
      </w:tr>
      <w:tr w:rsidR="00351B8C" w:rsidRPr="00AE68A4" w14:paraId="3AD3BD17" w14:textId="77777777" w:rsidTr="00515CE6">
        <w:trPr>
          <w:trHeight w:val="580"/>
        </w:trPr>
        <w:tc>
          <w:tcPr>
            <w:tcW w:w="2189" w:type="dxa"/>
            <w:hideMark/>
          </w:tcPr>
          <w:p w14:paraId="37D07475"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Loss or Losses</w:t>
            </w:r>
          </w:p>
        </w:tc>
        <w:tc>
          <w:tcPr>
            <w:tcW w:w="7876" w:type="dxa"/>
            <w:hideMark/>
          </w:tcPr>
          <w:p w14:paraId="53107E8D" w14:textId="7D9809CB" w:rsidR="00351B8C" w:rsidRPr="003502B7" w:rsidRDefault="00351B8C" w:rsidP="00351B8C">
            <w:pPr>
              <w:jc w:val="both"/>
            </w:pPr>
            <w:r w:rsidRPr="00596979">
              <w:t xml:space="preserve">means any loss, expense, claim, penalty expenses or equivalent which the Customer suffers directly as a result of the </w:t>
            </w:r>
            <w:r w:rsidR="00E40C38">
              <w:t>Consultant</w:t>
            </w:r>
            <w:r w:rsidRPr="00596979">
              <w:t xml:space="preserve">’s actions or inactions in respect of this Agreement or otherwise as a result of the </w:t>
            </w:r>
            <w:r w:rsidR="00E40C38">
              <w:t>Consultant</w:t>
            </w:r>
            <w:r w:rsidRPr="00596979">
              <w:t>’s perf</w:t>
            </w:r>
            <w:r w:rsidRPr="00C9733E">
              <w:t>ormance under or in connection with this Agreement, but excluding any consequential losses;</w:t>
            </w:r>
          </w:p>
        </w:tc>
      </w:tr>
      <w:tr w:rsidR="00351B8C" w:rsidRPr="00AE68A4" w14:paraId="1C87E62B" w14:textId="77777777" w:rsidTr="00515CE6">
        <w:trPr>
          <w:trHeight w:val="400"/>
        </w:trPr>
        <w:tc>
          <w:tcPr>
            <w:tcW w:w="2189" w:type="dxa"/>
            <w:hideMark/>
          </w:tcPr>
          <w:p w14:paraId="6809FB56"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Mandatory Disclosure</w:t>
            </w:r>
          </w:p>
        </w:tc>
        <w:tc>
          <w:tcPr>
            <w:tcW w:w="7876" w:type="dxa"/>
            <w:hideMark/>
          </w:tcPr>
          <w:p w14:paraId="61FC063B" w14:textId="5C1D5673" w:rsidR="00351B8C" w:rsidRPr="003502B7" w:rsidRDefault="00351B8C" w:rsidP="00351B8C">
            <w:pPr>
              <w:jc w:val="both"/>
            </w:pPr>
            <w:r w:rsidRPr="00080CBD">
              <w:t>means any announcement or disclosure of Confidential Information that a Party is required to make under Applicable Law or as otherwise required by any order of a court of competent jurisdiction;</w:t>
            </w:r>
          </w:p>
        </w:tc>
      </w:tr>
      <w:tr w:rsidR="00351B8C" w:rsidRPr="00AE68A4" w14:paraId="5E99D4D9" w14:textId="77777777" w:rsidTr="00515CE6">
        <w:trPr>
          <w:trHeight w:val="183"/>
        </w:trPr>
        <w:tc>
          <w:tcPr>
            <w:tcW w:w="2189" w:type="dxa"/>
            <w:hideMark/>
          </w:tcPr>
          <w:p w14:paraId="2495C635"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Material Breach</w:t>
            </w:r>
          </w:p>
        </w:tc>
        <w:tc>
          <w:tcPr>
            <w:tcW w:w="7876" w:type="dxa"/>
          </w:tcPr>
          <w:p w14:paraId="4BE6C38D" w14:textId="77777777" w:rsidR="00351B8C" w:rsidRPr="00080CBD" w:rsidRDefault="00351B8C" w:rsidP="00351B8C">
            <w:pPr>
              <w:jc w:val="both"/>
            </w:pPr>
            <w:r w:rsidRPr="00080CBD">
              <w:t>means:</w:t>
            </w:r>
          </w:p>
          <w:p w14:paraId="6EE8C506" w14:textId="77777777" w:rsidR="00351B8C" w:rsidRPr="00080CBD" w:rsidRDefault="00351B8C" w:rsidP="00351B8C">
            <w:pPr>
              <w:jc w:val="both"/>
            </w:pPr>
            <w:r w:rsidRPr="00080CBD">
              <w:t xml:space="preserve">(1) a breach of this Agreement that is not remedied by the breaching Party within 30 calendar days of being notified of the </w:t>
            </w:r>
            <w:proofErr w:type="gramStart"/>
            <w:r w:rsidRPr="00080CBD">
              <w:t>breach;</w:t>
            </w:r>
            <w:proofErr w:type="gramEnd"/>
          </w:p>
          <w:p w14:paraId="72DB57FC" w14:textId="77777777" w:rsidR="00351B8C" w:rsidRPr="00080CBD" w:rsidRDefault="00351B8C" w:rsidP="00351B8C">
            <w:pPr>
              <w:jc w:val="both"/>
              <w:rPr>
                <w:shd w:val="pct15" w:color="auto" w:fill="FFFFFF"/>
              </w:rPr>
            </w:pPr>
            <w:r w:rsidRPr="00515CE6">
              <w:rPr>
                <w:highlight w:val="yellow"/>
                <w:shd w:val="pct15" w:color="auto" w:fill="FFFFFF"/>
              </w:rPr>
              <w:t>[(2) a persistent pattern of minor breaches of this Agreement, which when taken as a whole, constitute a material breach; or]</w:t>
            </w:r>
          </w:p>
          <w:p w14:paraId="719E3D12" w14:textId="63CB5276" w:rsidR="00351B8C" w:rsidRPr="009D0C5A" w:rsidRDefault="00351B8C" w:rsidP="00351B8C">
            <w:pPr>
              <w:jc w:val="both"/>
            </w:pPr>
            <w:r w:rsidRPr="00080CBD">
              <w:t>(3) any breach of any term in this Agreement which is designated as a Material Breach term;</w:t>
            </w:r>
          </w:p>
        </w:tc>
      </w:tr>
      <w:tr w:rsidR="00351B8C" w:rsidRPr="00AE68A4" w14:paraId="274E8D8D" w14:textId="77777777" w:rsidTr="00515CE6">
        <w:trPr>
          <w:trHeight w:val="400"/>
        </w:trPr>
        <w:tc>
          <w:tcPr>
            <w:tcW w:w="2189" w:type="dxa"/>
            <w:hideMark/>
          </w:tcPr>
          <w:p w14:paraId="4E8765AB"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New IPR</w:t>
            </w:r>
          </w:p>
        </w:tc>
        <w:tc>
          <w:tcPr>
            <w:tcW w:w="7876" w:type="dxa"/>
            <w:hideMark/>
          </w:tcPr>
          <w:p w14:paraId="3B542CFC" w14:textId="2A7B8042" w:rsidR="00351B8C" w:rsidRPr="00C9733E" w:rsidRDefault="00351B8C" w:rsidP="00351B8C">
            <w:pPr>
              <w:jc w:val="both"/>
            </w:pPr>
            <w:r w:rsidRPr="00080CBD">
              <w:t>means IPR developed by a Party after the Agreement Date;</w:t>
            </w:r>
          </w:p>
        </w:tc>
      </w:tr>
      <w:tr w:rsidR="00351B8C" w:rsidRPr="00AE68A4" w14:paraId="306D213D" w14:textId="77777777" w:rsidTr="00515CE6">
        <w:trPr>
          <w:trHeight w:val="420"/>
        </w:trPr>
        <w:tc>
          <w:tcPr>
            <w:tcW w:w="2189" w:type="dxa"/>
            <w:hideMark/>
          </w:tcPr>
          <w:p w14:paraId="1A1D1241"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Person</w:t>
            </w:r>
          </w:p>
        </w:tc>
        <w:tc>
          <w:tcPr>
            <w:tcW w:w="7876" w:type="dxa"/>
            <w:hideMark/>
          </w:tcPr>
          <w:p w14:paraId="685217EF" w14:textId="2C816115" w:rsidR="00351B8C" w:rsidRPr="00C9733E" w:rsidRDefault="00351B8C" w:rsidP="00351B8C">
            <w:pPr>
              <w:jc w:val="both"/>
            </w:pPr>
            <w:r w:rsidRPr="00080CBD">
              <w:t>means any natural person, corporate or unincorporated body (</w:t>
            </w:r>
            <w:proofErr w:type="gramStart"/>
            <w:r w:rsidRPr="00080CBD">
              <w:t>whether or not</w:t>
            </w:r>
            <w:proofErr w:type="gramEnd"/>
            <w:r w:rsidRPr="00080CBD">
              <w:t xml:space="preserve"> having separate legal personality), individual, corporation, partnership, limited liability company or similar entity;</w:t>
            </w:r>
          </w:p>
        </w:tc>
      </w:tr>
      <w:tr w:rsidR="00351B8C" w:rsidRPr="00AE68A4" w14:paraId="558C728A" w14:textId="77777777" w:rsidTr="00515CE6">
        <w:trPr>
          <w:trHeight w:val="600"/>
        </w:trPr>
        <w:tc>
          <w:tcPr>
            <w:tcW w:w="2189" w:type="dxa"/>
            <w:hideMark/>
          </w:tcPr>
          <w:p w14:paraId="65A0ECD6"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 xml:space="preserve">Personal Information </w:t>
            </w:r>
          </w:p>
        </w:tc>
        <w:tc>
          <w:tcPr>
            <w:tcW w:w="7876" w:type="dxa"/>
            <w:hideMark/>
          </w:tcPr>
          <w:p w14:paraId="69AAB91D" w14:textId="214BC3B0" w:rsidR="00351B8C" w:rsidRPr="00C9733E" w:rsidRDefault="00351B8C" w:rsidP="00351B8C">
            <w:pPr>
              <w:jc w:val="both"/>
            </w:pPr>
            <w:r w:rsidRPr="00080CBD">
              <w:t xml:space="preserve">means data relating to a living individual who is or can be identified either from the data or from the data in conjunction with other information that is in, or is likely to come into, the possession of the data controller; </w:t>
            </w:r>
          </w:p>
        </w:tc>
      </w:tr>
      <w:tr w:rsidR="00351B8C" w:rsidRPr="00AE68A4" w14:paraId="5238EEB0" w14:textId="77777777" w:rsidTr="00515CE6">
        <w:trPr>
          <w:trHeight w:val="600"/>
        </w:trPr>
        <w:tc>
          <w:tcPr>
            <w:tcW w:w="2189" w:type="dxa"/>
            <w:hideMark/>
          </w:tcPr>
          <w:p w14:paraId="0812EC48"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Personnel</w:t>
            </w:r>
          </w:p>
        </w:tc>
        <w:tc>
          <w:tcPr>
            <w:tcW w:w="7876" w:type="dxa"/>
            <w:hideMark/>
          </w:tcPr>
          <w:p w14:paraId="58FF38F5" w14:textId="4AAB19BE" w:rsidR="00351B8C" w:rsidRPr="00C9733E" w:rsidRDefault="00351B8C" w:rsidP="00351B8C">
            <w:pPr>
              <w:jc w:val="both"/>
            </w:pPr>
            <w:r w:rsidRPr="00080CBD">
              <w:t>means all employees, agents and Subcontractors of a</w:t>
            </w:r>
            <w:r>
              <w:t>n</w:t>
            </w:r>
            <w:r w:rsidRPr="00080CBD">
              <w:t xml:space="preserve"> </w:t>
            </w:r>
            <w:r>
              <w:t>entity</w:t>
            </w:r>
            <w:r w:rsidRPr="00080CBD">
              <w:t xml:space="preserve"> who are assigned, </w:t>
            </w:r>
            <w:proofErr w:type="gramStart"/>
            <w:r w:rsidRPr="00080CBD">
              <w:t>engaged</w:t>
            </w:r>
            <w:proofErr w:type="gramEnd"/>
            <w:r w:rsidRPr="00080CBD">
              <w:t xml:space="preserve"> or otherwise employed from time to time to work in connection with </w:t>
            </w:r>
            <w:r>
              <w:t>the Project</w:t>
            </w:r>
            <w:r w:rsidRPr="00080CBD">
              <w:t>;</w:t>
            </w:r>
          </w:p>
        </w:tc>
      </w:tr>
      <w:tr w:rsidR="00DD5AA1" w:rsidRPr="00AE68A4" w14:paraId="35F72B93" w14:textId="77777777" w:rsidTr="00515CE6">
        <w:trPr>
          <w:trHeight w:val="600"/>
        </w:trPr>
        <w:tc>
          <w:tcPr>
            <w:tcW w:w="2189" w:type="dxa"/>
          </w:tcPr>
          <w:p w14:paraId="3E73ABD8" w14:textId="3817FEDF" w:rsidR="00DD5AA1" w:rsidRPr="00AE68A4" w:rsidRDefault="00DD5AA1" w:rsidP="00351B8C">
            <w:pPr>
              <w:pStyle w:val="Normal1"/>
              <w:ind w:left="-98"/>
              <w:jc w:val="left"/>
              <w:rPr>
                <w:rFonts w:ascii="Helvetica" w:hAnsi="Helvetica" w:cs="Helvetica"/>
                <w:b/>
                <w:color w:val="auto"/>
                <w:lang w:val="en-GB"/>
              </w:rPr>
            </w:pPr>
            <w:r>
              <w:rPr>
                <w:rFonts w:ascii="Helvetica" w:hAnsi="Helvetica" w:cs="Helvetica"/>
                <w:b/>
                <w:color w:val="auto"/>
                <w:lang w:val="en-GB"/>
              </w:rPr>
              <w:t>Professional Standards</w:t>
            </w:r>
          </w:p>
        </w:tc>
        <w:tc>
          <w:tcPr>
            <w:tcW w:w="7876" w:type="dxa"/>
          </w:tcPr>
          <w:p w14:paraId="76946517" w14:textId="7A5C545F" w:rsidR="00DD5AA1" w:rsidRPr="00080CBD" w:rsidRDefault="00DD5AA1" w:rsidP="00DD5AA1">
            <w:pPr>
              <w:jc w:val="both"/>
            </w:pPr>
            <w:r>
              <w:t xml:space="preserve">means all applicable professional rules, codes of conduct and regulations and associated guidelines which govern the conduct of the </w:t>
            </w:r>
            <w:r w:rsidR="00E40C38">
              <w:t>Consultant</w:t>
            </w:r>
            <w:r>
              <w:t xml:space="preserve"> and its Personnel;</w:t>
            </w:r>
          </w:p>
        </w:tc>
      </w:tr>
      <w:tr w:rsidR="00351B8C" w:rsidRPr="00AE68A4" w14:paraId="23678005" w14:textId="77777777" w:rsidTr="00515CE6">
        <w:trPr>
          <w:trHeight w:val="600"/>
        </w:trPr>
        <w:tc>
          <w:tcPr>
            <w:tcW w:w="2189" w:type="dxa"/>
          </w:tcPr>
          <w:p w14:paraId="2A078EA9" w14:textId="4F3A4D10" w:rsidR="00351B8C" w:rsidRPr="00AE68A4" w:rsidRDefault="00351B8C" w:rsidP="00351B8C">
            <w:pPr>
              <w:pStyle w:val="Normal1"/>
              <w:ind w:left="-98"/>
              <w:jc w:val="left"/>
              <w:rPr>
                <w:rFonts w:ascii="Helvetica" w:hAnsi="Helvetica" w:cs="Helvetica"/>
                <w:b/>
                <w:color w:val="auto"/>
                <w:lang w:val="en-GB"/>
              </w:rPr>
            </w:pPr>
            <w:r>
              <w:rPr>
                <w:rFonts w:ascii="Helvetica" w:hAnsi="Helvetica" w:cs="Helvetica"/>
                <w:b/>
                <w:color w:val="auto"/>
                <w:lang w:val="en-GB"/>
              </w:rPr>
              <w:t>Project</w:t>
            </w:r>
          </w:p>
        </w:tc>
        <w:tc>
          <w:tcPr>
            <w:tcW w:w="7876" w:type="dxa"/>
          </w:tcPr>
          <w:p w14:paraId="7EF8A1E3" w14:textId="2675CC13" w:rsidR="00351B8C" w:rsidRPr="00080CBD" w:rsidRDefault="00351B8C" w:rsidP="00351B8C">
            <w:pPr>
              <w:jc w:val="both"/>
            </w:pPr>
            <w:r>
              <w:t xml:space="preserve">means </w:t>
            </w:r>
            <w:r w:rsidR="00515CE6" w:rsidRPr="00515CE6">
              <w:rPr>
                <w:rFonts w:cs="Helvetica"/>
                <w:highlight w:val="yellow"/>
              </w:rPr>
              <w:t>[</w:t>
            </w:r>
            <w:r w:rsidR="00515CE6" w:rsidRPr="00515CE6">
              <w:rPr>
                <w:rFonts w:cs="Helvetica"/>
                <w:b/>
                <w:highlight w:val="yellow"/>
              </w:rPr>
              <w:t>●</w:t>
            </w:r>
            <w:r w:rsidR="00515CE6" w:rsidRPr="00515CE6">
              <w:rPr>
                <w:rFonts w:cs="Helvetica"/>
                <w:highlight w:val="yellow"/>
              </w:rPr>
              <w:t>]</w:t>
            </w:r>
            <w:r w:rsidRPr="00383A52">
              <w:t>;</w:t>
            </w:r>
          </w:p>
        </w:tc>
      </w:tr>
      <w:tr w:rsidR="00351B8C" w:rsidRPr="00AE68A4" w14:paraId="727AF7B5" w14:textId="77777777" w:rsidTr="00515CE6">
        <w:trPr>
          <w:trHeight w:val="400"/>
        </w:trPr>
        <w:tc>
          <w:tcPr>
            <w:tcW w:w="2189" w:type="dxa"/>
            <w:hideMark/>
          </w:tcPr>
          <w:p w14:paraId="6D29AE0D" w14:textId="77777777" w:rsidR="00351B8C" w:rsidRPr="00AE68A4" w:rsidRDefault="00351B8C" w:rsidP="00351B8C">
            <w:pPr>
              <w:pStyle w:val="Normal1"/>
              <w:ind w:left="-98"/>
              <w:jc w:val="left"/>
              <w:rPr>
                <w:rFonts w:ascii="Helvetica" w:hAnsi="Helvetica" w:cs="Helvetica"/>
                <w:b/>
                <w:color w:val="auto"/>
                <w:lang w:val="en-GB"/>
              </w:rPr>
            </w:pPr>
            <w:r w:rsidRPr="00AE68A4">
              <w:rPr>
                <w:rFonts w:ascii="Helvetica" w:hAnsi="Helvetica" w:cs="Helvetica"/>
                <w:b/>
                <w:color w:val="auto"/>
                <w:lang w:val="en-GB"/>
              </w:rPr>
              <w:t>Public Official</w:t>
            </w:r>
          </w:p>
        </w:tc>
        <w:tc>
          <w:tcPr>
            <w:tcW w:w="7876" w:type="dxa"/>
            <w:hideMark/>
          </w:tcPr>
          <w:p w14:paraId="730719F0" w14:textId="7410BFD2" w:rsidR="00351B8C" w:rsidRPr="00C9733E" w:rsidRDefault="00351B8C" w:rsidP="00351B8C">
            <w:pPr>
              <w:jc w:val="both"/>
            </w:pPr>
            <w:r w:rsidRPr="00080CBD">
              <w:t>means a public official, member of the judicial system or any other government-related or state-owned entity or Person;</w:t>
            </w:r>
          </w:p>
        </w:tc>
      </w:tr>
      <w:tr w:rsidR="00351B8C" w:rsidRPr="00AE68A4" w14:paraId="13D67D9B" w14:textId="77777777" w:rsidTr="00515CE6">
        <w:trPr>
          <w:trHeight w:val="620"/>
        </w:trPr>
        <w:tc>
          <w:tcPr>
            <w:tcW w:w="2189" w:type="dxa"/>
            <w:hideMark/>
          </w:tcPr>
          <w:p w14:paraId="03731077"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Receivership Event</w:t>
            </w:r>
          </w:p>
        </w:tc>
        <w:tc>
          <w:tcPr>
            <w:tcW w:w="7876" w:type="dxa"/>
            <w:hideMark/>
          </w:tcPr>
          <w:p w14:paraId="704B4D04" w14:textId="45F32E6C" w:rsidR="00351B8C" w:rsidRPr="003502B7" w:rsidRDefault="00351B8C" w:rsidP="00351B8C">
            <w:pPr>
              <w:jc w:val="both"/>
            </w:pPr>
            <w:r w:rsidRPr="00080CBD">
              <w:t>means where a receiver (or equivalent) is appointed over any of a Party’s assets or undertaking or if circumstances arise which entitle a court of competent jurisdiction or a creditor to appoint a receiver or manager (or equivalent) of a Party, or if any other Person takes possession of or sells a Party’s assets;</w:t>
            </w:r>
          </w:p>
        </w:tc>
      </w:tr>
      <w:tr w:rsidR="00351B8C" w:rsidRPr="00AE68A4" w14:paraId="6983DEF3" w14:textId="77777777" w:rsidTr="00515CE6">
        <w:trPr>
          <w:trHeight w:val="400"/>
        </w:trPr>
        <w:tc>
          <w:tcPr>
            <w:tcW w:w="2189" w:type="dxa"/>
            <w:hideMark/>
          </w:tcPr>
          <w:p w14:paraId="508FDBA5"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Receiving Party</w:t>
            </w:r>
          </w:p>
        </w:tc>
        <w:tc>
          <w:tcPr>
            <w:tcW w:w="7876" w:type="dxa"/>
            <w:hideMark/>
          </w:tcPr>
          <w:p w14:paraId="39EA386F" w14:textId="0C0A9FBD" w:rsidR="00351B8C" w:rsidRPr="00C9733E" w:rsidRDefault="00351B8C" w:rsidP="00351B8C">
            <w:pPr>
              <w:jc w:val="both"/>
            </w:pPr>
            <w:r w:rsidRPr="00080CBD">
              <w:t>means the Party receiving Confidential Information from the other Party under or in connection with this Agreement;</w:t>
            </w:r>
          </w:p>
        </w:tc>
      </w:tr>
      <w:tr w:rsidR="00DD5AA1" w:rsidRPr="00AE68A4" w14:paraId="0BF2524B" w14:textId="77777777" w:rsidTr="00515CE6">
        <w:trPr>
          <w:trHeight w:val="400"/>
        </w:trPr>
        <w:tc>
          <w:tcPr>
            <w:tcW w:w="2189" w:type="dxa"/>
          </w:tcPr>
          <w:p w14:paraId="66A95107" w14:textId="52A9D46F" w:rsidR="00DD5AA1" w:rsidRPr="00AE68A4" w:rsidRDefault="00DD5AA1" w:rsidP="00351B8C">
            <w:pPr>
              <w:ind w:left="-98"/>
              <w:rPr>
                <w:rFonts w:cs="Helvetica"/>
                <w:b/>
              </w:rPr>
            </w:pPr>
            <w:r>
              <w:rPr>
                <w:rFonts w:cs="Helvetica"/>
                <w:b/>
              </w:rPr>
              <w:lastRenderedPageBreak/>
              <w:t>Service Levels</w:t>
            </w:r>
          </w:p>
        </w:tc>
        <w:tc>
          <w:tcPr>
            <w:tcW w:w="7876" w:type="dxa"/>
          </w:tcPr>
          <w:p w14:paraId="08966020" w14:textId="1AF42550" w:rsidR="00DD5AA1" w:rsidRPr="00596979" w:rsidRDefault="00DD5AA1" w:rsidP="00351B8C">
            <w:pPr>
              <w:jc w:val="both"/>
            </w:pPr>
            <w:r>
              <w:t xml:space="preserve">means any performance service level(s) associated with any Consultancy Services as set out in </w:t>
            </w:r>
            <w:r>
              <w:rPr>
                <w:b/>
              </w:rPr>
              <w:t>Schedule 4 (Service Levels)</w:t>
            </w:r>
            <w:r>
              <w:t>;</w:t>
            </w:r>
          </w:p>
        </w:tc>
      </w:tr>
      <w:tr w:rsidR="00351B8C" w:rsidRPr="00AE68A4" w14:paraId="3E5373F7" w14:textId="77777777" w:rsidTr="00515CE6">
        <w:trPr>
          <w:trHeight w:val="400"/>
        </w:trPr>
        <w:tc>
          <w:tcPr>
            <w:tcW w:w="2189" w:type="dxa"/>
            <w:hideMark/>
          </w:tcPr>
          <w:p w14:paraId="1C6873D1" w14:textId="77777777" w:rsidR="00351B8C" w:rsidRPr="00AE68A4" w:rsidRDefault="00351B8C" w:rsidP="00351B8C">
            <w:pPr>
              <w:pStyle w:val="Normal1"/>
              <w:ind w:left="-98"/>
              <w:jc w:val="left"/>
              <w:rPr>
                <w:rFonts w:ascii="Helvetica" w:hAnsi="Helvetica" w:cs="Helvetica"/>
                <w:b/>
                <w:color w:val="auto"/>
                <w:lang w:val="en-GB"/>
              </w:rPr>
            </w:pPr>
            <w:r w:rsidRPr="00AE68A4">
              <w:rPr>
                <w:rFonts w:ascii="Helvetica" w:hAnsi="Helvetica" w:cs="Helvetica"/>
                <w:b/>
                <w:color w:val="auto"/>
                <w:lang w:val="en-GB"/>
              </w:rPr>
              <w:t>Service Outcomes</w:t>
            </w:r>
          </w:p>
        </w:tc>
        <w:tc>
          <w:tcPr>
            <w:tcW w:w="7876" w:type="dxa"/>
            <w:hideMark/>
          </w:tcPr>
          <w:p w14:paraId="6E2FE43A" w14:textId="65A8331F" w:rsidR="00351B8C" w:rsidRPr="003502B7" w:rsidRDefault="00351B8C" w:rsidP="00351B8C">
            <w:pPr>
              <w:jc w:val="both"/>
            </w:pPr>
            <w:r w:rsidRPr="00596979">
              <w:t xml:space="preserve">means the tangible outcomes intended to be achieved as a result of the Customer having engaged the </w:t>
            </w:r>
            <w:r w:rsidR="00E40C38">
              <w:t>Consultant</w:t>
            </w:r>
            <w:r w:rsidRPr="00596979">
              <w:t xml:space="preserve"> to perform the </w:t>
            </w:r>
            <w:r w:rsidR="00665EBF">
              <w:rPr>
                <w:rFonts w:eastAsia="Calibri"/>
              </w:rPr>
              <w:t xml:space="preserve">Consultancy </w:t>
            </w:r>
            <w:r w:rsidR="00665EBF" w:rsidRPr="002804B3">
              <w:rPr>
                <w:rFonts w:eastAsia="Calibri"/>
              </w:rPr>
              <w:t>Services</w:t>
            </w:r>
            <w:r w:rsidRPr="00596979">
              <w:t xml:space="preserve"> under this Agreement whether being pe</w:t>
            </w:r>
            <w:r w:rsidRPr="00C9733E">
              <w:t xml:space="preserve">rformance results, documentation or otherwise, all as more particularly set out in </w:t>
            </w:r>
            <w:r w:rsidRPr="003502B7">
              <w:rPr>
                <w:b/>
              </w:rPr>
              <w:t>Schedule 3 (</w:t>
            </w:r>
            <w:r w:rsidR="00665EBF" w:rsidRPr="00665EBF">
              <w:rPr>
                <w:b/>
              </w:rPr>
              <w:t>Consultancy Services</w:t>
            </w:r>
            <w:r w:rsidRPr="003502B7">
              <w:rPr>
                <w:b/>
              </w:rPr>
              <w:t>)</w:t>
            </w:r>
            <w:r w:rsidRPr="003502B7">
              <w:t xml:space="preserve">; </w:t>
            </w:r>
          </w:p>
        </w:tc>
      </w:tr>
      <w:tr w:rsidR="00351B8C" w:rsidRPr="00AE68A4" w14:paraId="13E8887B" w14:textId="77777777" w:rsidTr="00515CE6">
        <w:trPr>
          <w:trHeight w:val="400"/>
        </w:trPr>
        <w:tc>
          <w:tcPr>
            <w:tcW w:w="2189" w:type="dxa"/>
            <w:hideMark/>
          </w:tcPr>
          <w:p w14:paraId="7DC0F09B"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Site</w:t>
            </w:r>
          </w:p>
        </w:tc>
        <w:tc>
          <w:tcPr>
            <w:tcW w:w="7876" w:type="dxa"/>
            <w:hideMark/>
          </w:tcPr>
          <w:p w14:paraId="6DDB5F6B" w14:textId="1BFB9601" w:rsidR="00351B8C" w:rsidRPr="00596979" w:rsidRDefault="00351B8C" w:rsidP="00351B8C">
            <w:pPr>
              <w:jc w:val="both"/>
            </w:pPr>
            <w:r w:rsidRPr="00596979">
              <w:t xml:space="preserve">means the site specified in </w:t>
            </w:r>
            <w:r w:rsidRPr="00596979">
              <w:rPr>
                <w:b/>
              </w:rPr>
              <w:t>Schedule 3 (</w:t>
            </w:r>
            <w:r w:rsidR="005A3345" w:rsidRPr="005A3345">
              <w:rPr>
                <w:b/>
              </w:rPr>
              <w:t>Consultancy Services</w:t>
            </w:r>
            <w:r w:rsidRPr="00596979">
              <w:rPr>
                <w:b/>
              </w:rPr>
              <w:t>)</w:t>
            </w:r>
            <w:r w:rsidRPr="00596979">
              <w:t xml:space="preserve"> or any site(s) upon which the </w:t>
            </w:r>
            <w:r w:rsidR="005A3345">
              <w:rPr>
                <w:rFonts w:eastAsia="Calibri"/>
              </w:rPr>
              <w:t xml:space="preserve">Consultancy </w:t>
            </w:r>
            <w:r w:rsidR="005A3345" w:rsidRPr="002804B3">
              <w:rPr>
                <w:rFonts w:eastAsia="Calibri"/>
              </w:rPr>
              <w:t>Services</w:t>
            </w:r>
            <w:r w:rsidRPr="00596979">
              <w:t xml:space="preserve"> (or any part thereof) are to be performed in connection with this Agreement;</w:t>
            </w:r>
          </w:p>
        </w:tc>
      </w:tr>
      <w:tr w:rsidR="00351B8C" w:rsidRPr="00AE68A4" w14:paraId="2DB96198" w14:textId="77777777" w:rsidTr="00515CE6">
        <w:trPr>
          <w:trHeight w:val="400"/>
        </w:trPr>
        <w:tc>
          <w:tcPr>
            <w:tcW w:w="2189" w:type="dxa"/>
            <w:hideMark/>
          </w:tcPr>
          <w:p w14:paraId="0A8E3DB4"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Subcontractor</w:t>
            </w:r>
          </w:p>
        </w:tc>
        <w:tc>
          <w:tcPr>
            <w:tcW w:w="7876" w:type="dxa"/>
            <w:hideMark/>
          </w:tcPr>
          <w:p w14:paraId="0DE1E275" w14:textId="00EBD72F" w:rsidR="00351B8C" w:rsidRPr="00C9733E" w:rsidRDefault="00351B8C" w:rsidP="00351B8C">
            <w:pPr>
              <w:jc w:val="both"/>
            </w:pPr>
            <w:r w:rsidRPr="00080CBD">
              <w:t>means any Person subcontracted by a Party to perform or assist in the performance of that Party’s obligations under this Agreement;</w:t>
            </w:r>
          </w:p>
        </w:tc>
      </w:tr>
      <w:tr w:rsidR="00351B8C" w:rsidRPr="00AE68A4" w14:paraId="270D90EF" w14:textId="77777777" w:rsidTr="00515CE6">
        <w:trPr>
          <w:trHeight w:val="400"/>
        </w:trPr>
        <w:tc>
          <w:tcPr>
            <w:tcW w:w="2189" w:type="dxa"/>
            <w:hideMark/>
          </w:tcPr>
          <w:p w14:paraId="3BE1DBCF"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Tax</w:t>
            </w:r>
          </w:p>
        </w:tc>
        <w:tc>
          <w:tcPr>
            <w:tcW w:w="7876" w:type="dxa"/>
          </w:tcPr>
          <w:p w14:paraId="62BA7B00" w14:textId="62973E4A" w:rsidR="00351B8C" w:rsidRPr="00C9733E" w:rsidRDefault="00351B8C" w:rsidP="00351B8C">
            <w:pPr>
              <w:jc w:val="both"/>
            </w:pPr>
            <w:r w:rsidRPr="00080CBD">
              <w:t xml:space="preserve">means any tax, levy, impost, </w:t>
            </w:r>
            <w:proofErr w:type="gramStart"/>
            <w:r w:rsidRPr="00080CBD">
              <w:t>duty</w:t>
            </w:r>
            <w:proofErr w:type="gramEnd"/>
            <w:r w:rsidRPr="00080CBD">
              <w:t xml:space="preserve"> or other charge or withholding of a similar nature (including any penalty or interest payable in connection with any failure to pay or any delay in paying any of them);</w:t>
            </w:r>
          </w:p>
        </w:tc>
      </w:tr>
      <w:tr w:rsidR="00351B8C" w:rsidRPr="00AE68A4" w14:paraId="6DBFB5B2" w14:textId="77777777" w:rsidTr="00515CE6">
        <w:trPr>
          <w:trHeight w:val="420"/>
        </w:trPr>
        <w:tc>
          <w:tcPr>
            <w:tcW w:w="2189" w:type="dxa"/>
            <w:hideMark/>
          </w:tcPr>
          <w:p w14:paraId="4E7DE3CF"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Term</w:t>
            </w:r>
          </w:p>
        </w:tc>
        <w:tc>
          <w:tcPr>
            <w:tcW w:w="7876" w:type="dxa"/>
            <w:hideMark/>
          </w:tcPr>
          <w:p w14:paraId="4E9964E0" w14:textId="43EF3554" w:rsidR="00351B8C" w:rsidRPr="009D0C5A" w:rsidRDefault="00351B8C" w:rsidP="00351B8C">
            <w:pPr>
              <w:jc w:val="both"/>
            </w:pPr>
            <w:r w:rsidRPr="00596979">
              <w:t xml:space="preserve">means the period running from the </w:t>
            </w:r>
            <w:r w:rsidR="00226FDE">
              <w:t>Agreement</w:t>
            </w:r>
            <w:r w:rsidRPr="00596979">
              <w:t xml:space="preserve"> Date until the Expiry Date, unless terminated earlier in accordance with Clauses</w:t>
            </w:r>
            <w:r w:rsidRPr="00C9733E">
              <w:t xml:space="preserve"> </w:t>
            </w:r>
            <w:r w:rsidRPr="00271A19">
              <w:fldChar w:fldCharType="begin"/>
            </w:r>
            <w:r w:rsidRPr="009D0C5A">
              <w:instrText xml:space="preserve"> REF _Ref487627246 \r \h </w:instrText>
            </w:r>
            <w:r>
              <w:instrText xml:space="preserve"> \* MERGEFORMAT </w:instrText>
            </w:r>
            <w:r w:rsidRPr="00271A19">
              <w:fldChar w:fldCharType="separate"/>
            </w:r>
            <w:r w:rsidR="007034A3">
              <w:t>24</w:t>
            </w:r>
            <w:r w:rsidRPr="00271A19">
              <w:fldChar w:fldCharType="end"/>
            </w:r>
            <w:r w:rsidR="00E35A39">
              <w:t xml:space="preserve"> </w:t>
            </w:r>
            <w:r>
              <w:t xml:space="preserve">or </w:t>
            </w:r>
            <w:r>
              <w:fldChar w:fldCharType="begin"/>
            </w:r>
            <w:r>
              <w:instrText xml:space="preserve"> REF _Ref781782 \r \h </w:instrText>
            </w:r>
            <w:r>
              <w:fldChar w:fldCharType="separate"/>
            </w:r>
            <w:r w:rsidR="007034A3">
              <w:t>25</w:t>
            </w:r>
            <w:r>
              <w:fldChar w:fldCharType="end"/>
            </w:r>
            <w:r w:rsidRPr="009D0C5A">
              <w:t>;</w:t>
            </w:r>
          </w:p>
        </w:tc>
      </w:tr>
      <w:tr w:rsidR="00351B8C" w:rsidRPr="00AE68A4" w14:paraId="53CB05DE" w14:textId="77777777" w:rsidTr="00515CE6">
        <w:trPr>
          <w:trHeight w:val="570"/>
        </w:trPr>
        <w:tc>
          <w:tcPr>
            <w:tcW w:w="2189" w:type="dxa"/>
            <w:hideMark/>
          </w:tcPr>
          <w:p w14:paraId="6EAA6313"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Termination Notice</w:t>
            </w:r>
          </w:p>
        </w:tc>
        <w:tc>
          <w:tcPr>
            <w:tcW w:w="7876" w:type="dxa"/>
            <w:hideMark/>
          </w:tcPr>
          <w:p w14:paraId="19A7C205" w14:textId="353A699F" w:rsidR="00351B8C" w:rsidRPr="009D0C5A" w:rsidRDefault="00351B8C" w:rsidP="00351B8C">
            <w:pPr>
              <w:jc w:val="both"/>
            </w:pPr>
            <w:r w:rsidRPr="00596979">
              <w:t xml:space="preserve">means a notice to terminate this Agreement issued by a Party in accordance with Clauses </w:t>
            </w:r>
            <w:r w:rsidRPr="00271A19">
              <w:fldChar w:fldCharType="begin"/>
            </w:r>
            <w:r w:rsidRPr="009D0C5A">
              <w:instrText xml:space="preserve"> REF _Ref487627246 \r \h </w:instrText>
            </w:r>
            <w:r>
              <w:instrText xml:space="preserve"> \* MERGEFORMAT </w:instrText>
            </w:r>
            <w:r w:rsidRPr="00271A19">
              <w:fldChar w:fldCharType="separate"/>
            </w:r>
            <w:r w:rsidR="007034A3">
              <w:t>24</w:t>
            </w:r>
            <w:r w:rsidRPr="00271A19">
              <w:fldChar w:fldCharType="end"/>
            </w:r>
            <w:r w:rsidR="00E35A39">
              <w:t xml:space="preserve"> </w:t>
            </w:r>
            <w:r>
              <w:t xml:space="preserve">or </w:t>
            </w:r>
            <w:r>
              <w:fldChar w:fldCharType="begin"/>
            </w:r>
            <w:r>
              <w:instrText xml:space="preserve"> REF _Ref781782 \r \h </w:instrText>
            </w:r>
            <w:r>
              <w:fldChar w:fldCharType="separate"/>
            </w:r>
            <w:r w:rsidR="007034A3">
              <w:t>25</w:t>
            </w:r>
            <w:r>
              <w:fldChar w:fldCharType="end"/>
            </w:r>
            <w:r>
              <w:t xml:space="preserve"> </w:t>
            </w:r>
            <w:r w:rsidRPr="009D0C5A">
              <w:t>of this Agreement;</w:t>
            </w:r>
          </w:p>
        </w:tc>
      </w:tr>
      <w:tr w:rsidR="00351B8C" w:rsidRPr="00AE68A4" w14:paraId="551E3892" w14:textId="77777777" w:rsidTr="00515CE6">
        <w:trPr>
          <w:trHeight w:val="280"/>
        </w:trPr>
        <w:tc>
          <w:tcPr>
            <w:tcW w:w="2189" w:type="dxa"/>
            <w:hideMark/>
          </w:tcPr>
          <w:p w14:paraId="2EACFD80"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Territory</w:t>
            </w:r>
          </w:p>
        </w:tc>
        <w:tc>
          <w:tcPr>
            <w:tcW w:w="7876" w:type="dxa"/>
            <w:hideMark/>
          </w:tcPr>
          <w:p w14:paraId="3D85E7E6" w14:textId="7B2051EE" w:rsidR="00351B8C" w:rsidRPr="00596979" w:rsidRDefault="00351B8C" w:rsidP="00351B8C">
            <w:pPr>
              <w:jc w:val="both"/>
            </w:pPr>
            <w:r w:rsidRPr="00596979">
              <w:t xml:space="preserve">means the country or countries set out in </w:t>
            </w:r>
            <w:r w:rsidRPr="00596979">
              <w:rPr>
                <w:b/>
              </w:rPr>
              <w:t>Schedule 3 (</w:t>
            </w:r>
            <w:r w:rsidR="005A3345" w:rsidRPr="005A3345">
              <w:rPr>
                <w:b/>
              </w:rPr>
              <w:t>Consultancy Services</w:t>
            </w:r>
            <w:r w:rsidRPr="00596979">
              <w:rPr>
                <w:b/>
              </w:rPr>
              <w:t>)</w:t>
            </w:r>
            <w:r w:rsidRPr="00596979">
              <w:t>;</w:t>
            </w:r>
          </w:p>
        </w:tc>
      </w:tr>
      <w:tr w:rsidR="00351B8C" w:rsidRPr="00AE68A4" w14:paraId="6C7E8796" w14:textId="77777777" w:rsidTr="00515CE6">
        <w:trPr>
          <w:trHeight w:val="280"/>
        </w:trPr>
        <w:tc>
          <w:tcPr>
            <w:tcW w:w="2189" w:type="dxa"/>
          </w:tcPr>
          <w:p w14:paraId="5962FC66" w14:textId="7CFD1B80" w:rsidR="00351B8C" w:rsidRPr="00AE68A4" w:rsidRDefault="00351B8C" w:rsidP="00351B8C">
            <w:pPr>
              <w:pStyle w:val="Normal1"/>
              <w:ind w:left="-98"/>
              <w:jc w:val="left"/>
              <w:rPr>
                <w:rFonts w:ascii="Helvetica" w:hAnsi="Helvetica" w:cs="Helvetica"/>
                <w:b/>
                <w:color w:val="auto"/>
                <w:lang w:val="en-GB"/>
              </w:rPr>
            </w:pPr>
            <w:r w:rsidRPr="00AE68A4">
              <w:rPr>
                <w:rFonts w:ascii="Helvetica" w:hAnsi="Helvetica" w:cs="Helvetica"/>
                <w:b/>
                <w:color w:val="auto"/>
                <w:lang w:val="en-GB"/>
              </w:rPr>
              <w:t>Third Party</w:t>
            </w:r>
          </w:p>
        </w:tc>
        <w:tc>
          <w:tcPr>
            <w:tcW w:w="7876" w:type="dxa"/>
          </w:tcPr>
          <w:p w14:paraId="4579CB71" w14:textId="39583E87" w:rsidR="00351B8C" w:rsidRPr="00596979" w:rsidRDefault="00351B8C" w:rsidP="00351B8C">
            <w:pPr>
              <w:jc w:val="both"/>
            </w:pPr>
            <w:r w:rsidRPr="00080CBD">
              <w:t>means a Person who is not a Party;</w:t>
            </w:r>
          </w:p>
        </w:tc>
      </w:tr>
      <w:tr w:rsidR="00351B8C" w:rsidRPr="00AE68A4" w14:paraId="156ED99E" w14:textId="77777777" w:rsidTr="00515CE6">
        <w:trPr>
          <w:trHeight w:val="420"/>
        </w:trPr>
        <w:tc>
          <w:tcPr>
            <w:tcW w:w="2189" w:type="dxa"/>
            <w:hideMark/>
          </w:tcPr>
          <w:p w14:paraId="23FAB648"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VAT</w:t>
            </w:r>
          </w:p>
        </w:tc>
        <w:tc>
          <w:tcPr>
            <w:tcW w:w="7876" w:type="dxa"/>
            <w:hideMark/>
          </w:tcPr>
          <w:p w14:paraId="642FB63B" w14:textId="66FB73E6" w:rsidR="00351B8C" w:rsidRPr="00C9733E" w:rsidRDefault="00351B8C" w:rsidP="00351B8C">
            <w:pPr>
              <w:jc w:val="both"/>
            </w:pPr>
            <w:r w:rsidRPr="00080CBD">
              <w:t xml:space="preserve">means value-added tax or any other sales tax or any other taxes similar thereto in the Territory which may be payable in relation to the supply and delivery of the </w:t>
            </w:r>
            <w:r w:rsidR="005A3345" w:rsidRPr="005A3345">
              <w:t>Consultancy Services</w:t>
            </w:r>
            <w:r w:rsidRPr="00080CBD">
              <w:t>;</w:t>
            </w:r>
          </w:p>
        </w:tc>
      </w:tr>
      <w:tr w:rsidR="00351B8C" w:rsidRPr="00AE68A4" w14:paraId="391B33F3" w14:textId="77777777" w:rsidTr="00515CE6">
        <w:trPr>
          <w:trHeight w:val="400"/>
        </w:trPr>
        <w:tc>
          <w:tcPr>
            <w:tcW w:w="2189" w:type="dxa"/>
            <w:hideMark/>
          </w:tcPr>
          <w:p w14:paraId="589F3041"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Winding-up Event</w:t>
            </w:r>
          </w:p>
        </w:tc>
        <w:tc>
          <w:tcPr>
            <w:tcW w:w="7876" w:type="dxa"/>
            <w:hideMark/>
          </w:tcPr>
          <w:p w14:paraId="6E0B0DBE" w14:textId="343D4E86" w:rsidR="00351B8C" w:rsidRPr="00C9733E" w:rsidRDefault="00351B8C" w:rsidP="00351B8C">
            <w:pPr>
              <w:jc w:val="both"/>
            </w:pPr>
            <w:r w:rsidRPr="00080CBD">
              <w:t xml:space="preserve">means where an order is made or a resolution is passed for the winding-up of a Party, or circumstances arise which entitle a court of competent jurisdiction to make a winding-up order of a Party; </w:t>
            </w:r>
            <w:r>
              <w:t>and</w:t>
            </w:r>
          </w:p>
        </w:tc>
      </w:tr>
      <w:tr w:rsidR="00351B8C" w:rsidRPr="00AE68A4" w14:paraId="093D3BB5" w14:textId="77777777" w:rsidTr="00515CE6">
        <w:trPr>
          <w:trHeight w:val="600"/>
        </w:trPr>
        <w:tc>
          <w:tcPr>
            <w:tcW w:w="2189" w:type="dxa"/>
            <w:hideMark/>
          </w:tcPr>
          <w:p w14:paraId="24099FF2" w14:textId="77777777" w:rsidR="00351B8C" w:rsidRPr="00AE68A4" w:rsidRDefault="00351B8C" w:rsidP="00351B8C">
            <w:pPr>
              <w:pStyle w:val="Normal1"/>
              <w:ind w:left="-98"/>
              <w:jc w:val="left"/>
              <w:rPr>
                <w:rFonts w:ascii="Helvetica" w:hAnsi="Helvetica" w:cs="Helvetica"/>
                <w:color w:val="auto"/>
                <w:lang w:val="en-GB"/>
              </w:rPr>
            </w:pPr>
            <w:r w:rsidRPr="00AE68A4">
              <w:rPr>
                <w:rFonts w:ascii="Helvetica" w:hAnsi="Helvetica" w:cs="Helvetica"/>
                <w:b/>
                <w:color w:val="auto"/>
                <w:lang w:val="en-GB"/>
              </w:rPr>
              <w:t>Workplace Matters</w:t>
            </w:r>
          </w:p>
        </w:tc>
        <w:tc>
          <w:tcPr>
            <w:tcW w:w="7876" w:type="dxa"/>
          </w:tcPr>
          <w:p w14:paraId="4815D946" w14:textId="18B45A50" w:rsidR="00351B8C" w:rsidRPr="003502B7" w:rsidRDefault="00351B8C" w:rsidP="00351B8C">
            <w:pPr>
              <w:jc w:val="both"/>
            </w:pPr>
            <w:r w:rsidRPr="00080CBD">
              <w:t xml:space="preserve">means those matters pertaining to labour standards, income tax, workers’ compensation, annual leave, long service leave, superannuation (or any other mandatory employee benefits) or any applicable award, determination or agreement of a competent industrial tribunal that relates to the </w:t>
            </w:r>
            <w:r w:rsidRPr="00515CE6">
              <w:rPr>
                <w:highlight w:val="yellow"/>
              </w:rPr>
              <w:t>[</w:t>
            </w:r>
            <w:r w:rsidR="00E40C38">
              <w:rPr>
                <w:highlight w:val="yellow"/>
              </w:rPr>
              <w:t>Consultant</w:t>
            </w:r>
            <w:r w:rsidRPr="00515CE6">
              <w:rPr>
                <w:highlight w:val="yellow"/>
              </w:rPr>
              <w:t>’s]</w:t>
            </w:r>
            <w:r w:rsidRPr="00080CBD">
              <w:t xml:space="preserve"> Personnel.</w:t>
            </w:r>
          </w:p>
        </w:tc>
      </w:tr>
    </w:tbl>
    <w:p w14:paraId="4D65E68B" w14:textId="0D284A1A" w:rsidR="000C3CD6" w:rsidRDefault="000C3CD6">
      <w:r>
        <w:br w:type="page"/>
      </w:r>
    </w:p>
    <w:p w14:paraId="4BEE945B" w14:textId="72F6550A" w:rsidR="007B12C9" w:rsidRPr="00BB4023" w:rsidRDefault="007B12C9" w:rsidP="007B12C9">
      <w:pPr>
        <w:pStyle w:val="Heading1"/>
        <w:rPr>
          <w:rFonts w:cs="Helvetica"/>
        </w:rPr>
      </w:pPr>
      <w:bookmarkStart w:id="539" w:name="_Toc35967426"/>
      <w:r w:rsidRPr="00BB4023">
        <w:rPr>
          <w:rFonts w:cs="Helvetica"/>
        </w:rPr>
        <w:lastRenderedPageBreak/>
        <w:t xml:space="preserve">SCHEDULE 2 | </w:t>
      </w:r>
      <w:r w:rsidR="00EF5417" w:rsidRPr="00BB4023">
        <w:rPr>
          <w:rFonts w:cs="Helvetica"/>
        </w:rPr>
        <w:t>PAYMENT TERMS</w:t>
      </w:r>
      <w:bookmarkEnd w:id="539"/>
    </w:p>
    <w:p w14:paraId="19399843" w14:textId="39D50DFD" w:rsidR="00EF5417" w:rsidRPr="00BB4023" w:rsidRDefault="00EF5417" w:rsidP="009D0C5A">
      <w:pPr>
        <w:pStyle w:val="Heading2"/>
        <w:numPr>
          <w:ilvl w:val="0"/>
          <w:numId w:val="15"/>
        </w:numPr>
        <w:ind w:left="709" w:hanging="709"/>
        <w:jc w:val="both"/>
        <w:rPr>
          <w:rFonts w:cs="Helvetica"/>
        </w:rPr>
      </w:pPr>
      <w:bookmarkStart w:id="540" w:name="_Toc35967427"/>
      <w:r w:rsidRPr="00BB4023">
        <w:rPr>
          <w:rFonts w:cs="Helvetica"/>
        </w:rPr>
        <w:t>DEFINITIONS</w:t>
      </w:r>
      <w:bookmarkEnd w:id="540"/>
    </w:p>
    <w:p w14:paraId="767B983E" w14:textId="77777777" w:rsidR="00EF5417" w:rsidRPr="00BB4023" w:rsidRDefault="00EF5417" w:rsidP="00596979">
      <w:pPr>
        <w:pStyle w:val="Heading3"/>
        <w:keepLines/>
        <w:widowControl w:val="0"/>
        <w:numPr>
          <w:ilvl w:val="1"/>
          <w:numId w:val="15"/>
        </w:numPr>
        <w:spacing w:line="240" w:lineRule="auto"/>
        <w:ind w:left="709" w:hanging="709"/>
        <w:jc w:val="both"/>
        <w:rPr>
          <w:rFonts w:cs="Helvetica"/>
        </w:rPr>
      </w:pPr>
      <w:r w:rsidRPr="00BB4023">
        <w:rPr>
          <w:rFonts w:cs="Helvetica"/>
        </w:rPr>
        <w:t xml:space="preserve">The defined terms of the Agreement shall apply to this </w:t>
      </w:r>
      <w:r w:rsidRPr="00BB4023">
        <w:rPr>
          <w:rFonts w:cs="Helvetica"/>
          <w:b/>
        </w:rPr>
        <w:t>Schedule 2 (Payment Terms)</w:t>
      </w:r>
      <w:r w:rsidRPr="00BB4023">
        <w:rPr>
          <w:rFonts w:cs="Helvetica"/>
        </w:rPr>
        <w:t xml:space="preserve">. </w:t>
      </w:r>
    </w:p>
    <w:p w14:paraId="7E8C7024" w14:textId="6BA60697" w:rsidR="00EF5417" w:rsidRPr="00F230F2" w:rsidRDefault="00EF5417" w:rsidP="009D0C5A">
      <w:pPr>
        <w:pStyle w:val="Heading3"/>
        <w:keepLines/>
        <w:widowControl w:val="0"/>
        <w:numPr>
          <w:ilvl w:val="1"/>
          <w:numId w:val="15"/>
        </w:numPr>
        <w:spacing w:line="240" w:lineRule="auto"/>
        <w:ind w:left="709" w:hanging="709"/>
        <w:jc w:val="both"/>
        <w:rPr>
          <w:rFonts w:cs="Helvetica"/>
          <w:smallCaps/>
        </w:rPr>
      </w:pPr>
      <w:r w:rsidRPr="00BB4023">
        <w:rPr>
          <w:rFonts w:cs="Helvetica"/>
        </w:rPr>
        <w:t xml:space="preserve">The following additional defined terms shall apply to this </w:t>
      </w:r>
      <w:r w:rsidRPr="00BB4023">
        <w:rPr>
          <w:rFonts w:cs="Helvetica"/>
          <w:b/>
        </w:rPr>
        <w:t>Schedule 2 (Payment Terms)</w:t>
      </w:r>
      <w:r w:rsidRPr="00BB4023">
        <w:rPr>
          <w:rFonts w:cs="Helvetica"/>
        </w:rPr>
        <w:t>.</w:t>
      </w:r>
    </w:p>
    <w:tbl>
      <w:tblPr>
        <w:tblW w:w="9781" w:type="dxa"/>
        <w:tblInd w:w="709" w:type="dxa"/>
        <w:tblLayout w:type="fixed"/>
        <w:tblLook w:val="0400" w:firstRow="0" w:lastRow="0" w:firstColumn="0" w:lastColumn="0" w:noHBand="0" w:noVBand="1"/>
      </w:tblPr>
      <w:tblGrid>
        <w:gridCol w:w="2552"/>
        <w:gridCol w:w="7229"/>
      </w:tblGrid>
      <w:tr w:rsidR="00632EFB" w:rsidRPr="00F230F2" w14:paraId="1250D3A4" w14:textId="77777777" w:rsidTr="00632EFB">
        <w:trPr>
          <w:trHeight w:val="600"/>
        </w:trPr>
        <w:tc>
          <w:tcPr>
            <w:tcW w:w="2552" w:type="dxa"/>
          </w:tcPr>
          <w:p w14:paraId="5E45CB79" w14:textId="0EBFC1B3" w:rsidR="00632EFB" w:rsidRPr="00632EFB" w:rsidRDefault="00632EFB" w:rsidP="00632EFB">
            <w:pPr>
              <w:pStyle w:val="Normal1"/>
              <w:ind w:left="-98"/>
              <w:jc w:val="left"/>
              <w:rPr>
                <w:rFonts w:ascii="Helvetica" w:hAnsi="Helvetica" w:cs="Helvetica"/>
                <w:color w:val="auto"/>
                <w:lang w:val="en-GB"/>
              </w:rPr>
            </w:pPr>
            <w:r w:rsidRPr="00632EFB">
              <w:rPr>
                <w:rFonts w:ascii="Helvetica" w:hAnsi="Helvetica" w:cs="Helvetica"/>
                <w:b/>
                <w:bCs/>
              </w:rPr>
              <w:t>Agreed Exchange Rate</w:t>
            </w:r>
          </w:p>
        </w:tc>
        <w:tc>
          <w:tcPr>
            <w:tcW w:w="7229" w:type="dxa"/>
          </w:tcPr>
          <w:p w14:paraId="369BCE94" w14:textId="3BBA3FC3" w:rsidR="00632EFB" w:rsidRPr="00632EFB" w:rsidRDefault="00632EFB" w:rsidP="00632EFB">
            <w:pPr>
              <w:pStyle w:val="Normal1"/>
              <w:ind w:left="-98"/>
              <w:rPr>
                <w:rFonts w:ascii="Helvetica" w:hAnsi="Helvetica" w:cs="Helvetica"/>
                <w:color w:val="auto"/>
                <w:lang w:val="en-GB"/>
              </w:rPr>
            </w:pPr>
            <w:r w:rsidRPr="00632EFB">
              <w:rPr>
                <w:rFonts w:ascii="Helvetica" w:hAnsi="Helvetica" w:cs="Helvetica"/>
              </w:rPr>
              <w:t xml:space="preserve">means </w:t>
            </w:r>
            <w:r w:rsidRPr="00632EFB">
              <w:rPr>
                <w:rFonts w:ascii="Helvetica" w:hAnsi="Helvetica" w:cs="Helvetica"/>
                <w:color w:val="000000" w:themeColor="text1"/>
              </w:rPr>
              <w:t xml:space="preserve">a fixed rate of exchange between </w:t>
            </w:r>
            <w:r w:rsidR="00515CE6" w:rsidRPr="00515CE6">
              <w:rPr>
                <w:rFonts w:cs="Helvetica"/>
                <w:highlight w:val="yellow"/>
              </w:rPr>
              <w:t>[</w:t>
            </w:r>
            <w:r w:rsidR="00515CE6" w:rsidRPr="00515CE6">
              <w:rPr>
                <w:rFonts w:cs="Helvetica"/>
                <w:b/>
                <w:highlight w:val="yellow"/>
              </w:rPr>
              <w:t>●</w:t>
            </w:r>
            <w:r w:rsidR="00515CE6" w:rsidRPr="00515CE6">
              <w:rPr>
                <w:rFonts w:cs="Helvetica"/>
                <w:highlight w:val="yellow"/>
              </w:rPr>
              <w:t>]</w:t>
            </w:r>
            <w:r w:rsidRPr="00632EFB">
              <w:rPr>
                <w:rFonts w:ascii="Helvetica" w:hAnsi="Helvetica" w:cs="Helvetica"/>
              </w:rPr>
              <w:t xml:space="preserve"> and </w:t>
            </w:r>
            <w:r w:rsidR="00515CE6" w:rsidRPr="00515CE6">
              <w:rPr>
                <w:rFonts w:cs="Helvetica"/>
                <w:highlight w:val="yellow"/>
              </w:rPr>
              <w:t>[</w:t>
            </w:r>
            <w:r w:rsidR="00515CE6" w:rsidRPr="00515CE6">
              <w:rPr>
                <w:rFonts w:cs="Helvetica"/>
                <w:b/>
                <w:highlight w:val="yellow"/>
              </w:rPr>
              <w:t>●</w:t>
            </w:r>
            <w:r w:rsidR="00515CE6" w:rsidRPr="00515CE6">
              <w:rPr>
                <w:rFonts w:cs="Helvetica"/>
                <w:highlight w:val="yellow"/>
              </w:rPr>
              <w:t>]</w:t>
            </w:r>
            <w:r w:rsidRPr="00632EFB">
              <w:rPr>
                <w:rFonts w:ascii="Helvetica" w:hAnsi="Helvetica" w:cs="Helvetica"/>
              </w:rPr>
              <w:t xml:space="preserve"> of </w:t>
            </w:r>
            <w:r w:rsidRPr="00CB6D49">
              <w:rPr>
                <w:rFonts w:ascii="Helvetica" w:hAnsi="Helvetica" w:cs="Helvetica"/>
                <w:highlight w:val="yellow"/>
              </w:rPr>
              <w:t>[X:Y]</w:t>
            </w:r>
          </w:p>
        </w:tc>
      </w:tr>
      <w:tr w:rsidR="00632EFB" w:rsidRPr="00F230F2" w14:paraId="2310D24F" w14:textId="77777777" w:rsidTr="00632EFB">
        <w:trPr>
          <w:trHeight w:val="600"/>
        </w:trPr>
        <w:tc>
          <w:tcPr>
            <w:tcW w:w="2552" w:type="dxa"/>
            <w:hideMark/>
          </w:tcPr>
          <w:p w14:paraId="544599CC" w14:textId="5AE2433D" w:rsidR="00632EFB" w:rsidRPr="00632EFB" w:rsidRDefault="00632EFB" w:rsidP="00632EFB">
            <w:pPr>
              <w:pStyle w:val="Normal1"/>
              <w:ind w:left="-98"/>
              <w:jc w:val="left"/>
              <w:rPr>
                <w:rFonts w:ascii="Helvetica" w:hAnsi="Helvetica" w:cs="Helvetica"/>
                <w:color w:val="auto"/>
                <w:lang w:val="en-GB"/>
              </w:rPr>
            </w:pPr>
            <w:r w:rsidRPr="00632EFB">
              <w:rPr>
                <w:rFonts w:ascii="Helvetica" w:hAnsi="Helvetica" w:cs="Helvetica"/>
                <w:b/>
                <w:bCs/>
              </w:rPr>
              <w:t>Current Exchange Rate</w:t>
            </w:r>
          </w:p>
        </w:tc>
        <w:tc>
          <w:tcPr>
            <w:tcW w:w="7229" w:type="dxa"/>
            <w:hideMark/>
          </w:tcPr>
          <w:p w14:paraId="0D2A1914" w14:textId="705B3053" w:rsidR="00632EFB" w:rsidRPr="00632EFB" w:rsidRDefault="00632EFB" w:rsidP="00632EFB">
            <w:pPr>
              <w:pStyle w:val="Normal1"/>
              <w:ind w:left="-98"/>
              <w:rPr>
                <w:rFonts w:ascii="Helvetica" w:hAnsi="Helvetica" w:cs="Helvetica"/>
                <w:color w:val="auto"/>
                <w:lang w:val="en-GB"/>
              </w:rPr>
            </w:pPr>
            <w:r w:rsidRPr="00632EFB">
              <w:rPr>
                <w:rFonts w:ascii="Helvetica" w:hAnsi="Helvetica" w:cs="Helvetica"/>
              </w:rPr>
              <w:t xml:space="preserve">means </w:t>
            </w:r>
            <w:r w:rsidRPr="00632EFB">
              <w:rPr>
                <w:rFonts w:ascii="Helvetica" w:hAnsi="Helvetica" w:cs="Helvetica"/>
                <w:color w:val="000000" w:themeColor="text1"/>
              </w:rPr>
              <w:t>the rate of conversion between</w:t>
            </w:r>
            <w:r>
              <w:rPr>
                <w:rFonts w:ascii="Helvetica" w:hAnsi="Helvetica" w:cs="Helvetica"/>
                <w:color w:val="000000" w:themeColor="text1"/>
              </w:rPr>
              <w:t xml:space="preserve"> </w:t>
            </w:r>
            <w:r w:rsidR="00515CE6" w:rsidRPr="00515CE6">
              <w:rPr>
                <w:rFonts w:cs="Helvetica"/>
                <w:highlight w:val="yellow"/>
              </w:rPr>
              <w:t>[</w:t>
            </w:r>
            <w:r w:rsidR="00515CE6" w:rsidRPr="00515CE6">
              <w:rPr>
                <w:rFonts w:cs="Helvetica"/>
                <w:b/>
                <w:highlight w:val="yellow"/>
              </w:rPr>
              <w:t>●</w:t>
            </w:r>
            <w:r w:rsidR="00515CE6" w:rsidRPr="00515CE6">
              <w:rPr>
                <w:rFonts w:cs="Helvetica"/>
                <w:highlight w:val="yellow"/>
              </w:rPr>
              <w:t>]</w:t>
            </w:r>
            <w:r w:rsidRPr="00632EFB">
              <w:rPr>
                <w:rFonts w:ascii="Helvetica" w:hAnsi="Helvetica" w:cs="Helvetica"/>
              </w:rPr>
              <w:t xml:space="preserve"> and</w:t>
            </w:r>
            <w:r>
              <w:rPr>
                <w:rFonts w:ascii="Helvetica" w:hAnsi="Helvetica" w:cs="Helvetica"/>
              </w:rPr>
              <w:t xml:space="preserve"> </w:t>
            </w:r>
            <w:r w:rsidR="00515CE6" w:rsidRPr="00515CE6">
              <w:rPr>
                <w:rFonts w:cs="Helvetica"/>
                <w:highlight w:val="yellow"/>
              </w:rPr>
              <w:t>[</w:t>
            </w:r>
            <w:r w:rsidR="00515CE6" w:rsidRPr="00515CE6">
              <w:rPr>
                <w:rFonts w:cs="Helvetica"/>
                <w:b/>
                <w:highlight w:val="yellow"/>
              </w:rPr>
              <w:t>●</w:t>
            </w:r>
            <w:r w:rsidR="00515CE6" w:rsidRPr="00515CE6">
              <w:rPr>
                <w:rFonts w:cs="Helvetica"/>
                <w:highlight w:val="yellow"/>
              </w:rPr>
              <w:t>]</w:t>
            </w:r>
            <w:r w:rsidRPr="00632EFB">
              <w:rPr>
                <w:rFonts w:ascii="Helvetica" w:hAnsi="Helvetica" w:cs="Helvetica"/>
              </w:rPr>
              <w:t xml:space="preserve"> as reported by</w:t>
            </w:r>
            <w:r>
              <w:rPr>
                <w:rFonts w:ascii="Helvetica" w:hAnsi="Helvetica" w:cs="Helvetica"/>
              </w:rPr>
              <w:t xml:space="preserve"> </w:t>
            </w:r>
            <w:r w:rsidR="00515CE6" w:rsidRPr="00515CE6">
              <w:rPr>
                <w:rFonts w:cs="Helvetica"/>
                <w:highlight w:val="yellow"/>
              </w:rPr>
              <w:t>[</w:t>
            </w:r>
            <w:r w:rsidR="00515CE6" w:rsidRPr="00515CE6">
              <w:rPr>
                <w:rFonts w:cs="Helvetica"/>
                <w:b/>
                <w:highlight w:val="yellow"/>
              </w:rPr>
              <w:t>●</w:t>
            </w:r>
            <w:r w:rsidR="00515CE6" w:rsidRPr="00515CE6">
              <w:rPr>
                <w:rFonts w:cs="Helvetica"/>
                <w:highlight w:val="yellow"/>
              </w:rPr>
              <w:t>]</w:t>
            </w:r>
            <w:r w:rsidRPr="00632EFB">
              <w:rPr>
                <w:rFonts w:ascii="Helvetica" w:hAnsi="Helvetica" w:cs="Helvetica"/>
              </w:rPr>
              <w:t xml:space="preserve"> for the day immediately prior to the day to which a payment pertains;</w:t>
            </w:r>
          </w:p>
        </w:tc>
      </w:tr>
    </w:tbl>
    <w:p w14:paraId="17B4D7F2" w14:textId="5BE72656" w:rsidR="000C3CD6" w:rsidRPr="000C3CD6" w:rsidRDefault="00D8363D" w:rsidP="009D0C5A">
      <w:pPr>
        <w:pStyle w:val="Heading2"/>
        <w:jc w:val="both"/>
        <w:rPr>
          <w:lang w:val="en-US"/>
        </w:rPr>
      </w:pPr>
      <w:bookmarkStart w:id="541" w:name="_Toc35967428"/>
      <w:bookmarkStart w:id="542" w:name="_Toc265568262"/>
      <w:r>
        <w:t>GENERAL PAYMENT TERMS</w:t>
      </w:r>
      <w:bookmarkEnd w:id="541"/>
    </w:p>
    <w:bookmarkEnd w:id="542"/>
    <w:p w14:paraId="70564356" w14:textId="51C168B9" w:rsidR="00E937A4" w:rsidRPr="00E937A4" w:rsidRDefault="00E937A4" w:rsidP="009D0C5A">
      <w:pPr>
        <w:pStyle w:val="Heading3"/>
        <w:jc w:val="both"/>
        <w:rPr>
          <w:rFonts w:eastAsia="Calibri"/>
        </w:rPr>
      </w:pPr>
      <w:r w:rsidRPr="00E937A4">
        <w:rPr>
          <w:rFonts w:eastAsia="Calibri"/>
        </w:rPr>
        <w:t>Notwithstanding</w:t>
      </w:r>
      <w:r w:rsidRPr="00E937A4">
        <w:rPr>
          <w:rFonts w:eastAsia="Calibri"/>
          <w:b/>
        </w:rPr>
        <w:t xml:space="preserve"> </w:t>
      </w:r>
      <w:r w:rsidRPr="00E937A4">
        <w:rPr>
          <w:rFonts w:eastAsia="Calibri"/>
        </w:rPr>
        <w:t>Clauses</w:t>
      </w:r>
      <w:r w:rsidR="006D51B7">
        <w:rPr>
          <w:rFonts w:eastAsia="Calibri"/>
        </w:rPr>
        <w:t xml:space="preserve"> </w:t>
      </w:r>
      <w:r w:rsidR="006D51B7">
        <w:rPr>
          <w:rFonts w:eastAsia="Calibri"/>
        </w:rPr>
        <w:fldChar w:fldCharType="begin"/>
      </w:r>
      <w:r w:rsidR="006D51B7">
        <w:rPr>
          <w:rFonts w:eastAsia="Calibri"/>
        </w:rPr>
        <w:instrText xml:space="preserve"> REF _Ref487627345 \r \h </w:instrText>
      </w:r>
      <w:r w:rsidR="008E5F08">
        <w:rPr>
          <w:rFonts w:eastAsia="Calibri"/>
        </w:rPr>
        <w:instrText xml:space="preserve"> \* MERGEFORMAT </w:instrText>
      </w:r>
      <w:r w:rsidR="006D51B7">
        <w:rPr>
          <w:rFonts w:eastAsia="Calibri"/>
        </w:rPr>
      </w:r>
      <w:r w:rsidR="006D51B7">
        <w:rPr>
          <w:rFonts w:eastAsia="Calibri"/>
        </w:rPr>
        <w:fldChar w:fldCharType="separate"/>
      </w:r>
      <w:r w:rsidR="007034A3">
        <w:rPr>
          <w:rFonts w:eastAsia="Calibri"/>
        </w:rPr>
        <w:t>8</w:t>
      </w:r>
      <w:r w:rsidR="006D51B7">
        <w:rPr>
          <w:rFonts w:eastAsia="Calibri"/>
        </w:rPr>
        <w:fldChar w:fldCharType="end"/>
      </w:r>
      <w:r w:rsidRPr="00E937A4">
        <w:rPr>
          <w:rFonts w:eastAsia="Calibri"/>
        </w:rPr>
        <w:t xml:space="preserve">, </w:t>
      </w:r>
      <w:r w:rsidRPr="00E937A4">
        <w:rPr>
          <w:rFonts w:eastAsia="Calibri"/>
        </w:rPr>
        <w:fldChar w:fldCharType="begin"/>
      </w:r>
      <w:r w:rsidRPr="00E937A4">
        <w:rPr>
          <w:rFonts w:eastAsia="Calibri"/>
        </w:rPr>
        <w:instrText xml:space="preserve"> REF _Ref469579488 \r \h  \* MERGEFORMAT </w:instrText>
      </w:r>
      <w:r w:rsidRPr="00E937A4">
        <w:rPr>
          <w:rFonts w:eastAsia="Calibri"/>
        </w:rPr>
      </w:r>
      <w:r w:rsidRPr="00E937A4">
        <w:rPr>
          <w:rFonts w:eastAsia="Calibri"/>
        </w:rPr>
        <w:fldChar w:fldCharType="separate"/>
      </w:r>
      <w:r w:rsidR="007034A3">
        <w:rPr>
          <w:rFonts w:eastAsia="Calibri"/>
        </w:rPr>
        <w:t>9</w:t>
      </w:r>
      <w:r w:rsidRPr="00E937A4">
        <w:rPr>
          <w:rFonts w:eastAsia="Calibri"/>
        </w:rPr>
        <w:fldChar w:fldCharType="end"/>
      </w:r>
      <w:r w:rsidRPr="00E937A4">
        <w:rPr>
          <w:rFonts w:eastAsia="Calibri"/>
        </w:rPr>
        <w:t xml:space="preserve"> and </w:t>
      </w:r>
      <w:r w:rsidRPr="00E937A4">
        <w:rPr>
          <w:rFonts w:eastAsia="Calibri"/>
        </w:rPr>
        <w:fldChar w:fldCharType="begin"/>
      </w:r>
      <w:r w:rsidRPr="00E937A4">
        <w:rPr>
          <w:rFonts w:eastAsia="Calibri"/>
        </w:rPr>
        <w:instrText xml:space="preserve"> REF _Ref468829132 \r \h  \* MERGEFORMAT </w:instrText>
      </w:r>
      <w:r w:rsidRPr="00E937A4">
        <w:rPr>
          <w:rFonts w:eastAsia="Calibri"/>
        </w:rPr>
      </w:r>
      <w:r w:rsidRPr="00E937A4">
        <w:rPr>
          <w:rFonts w:eastAsia="Calibri"/>
        </w:rPr>
        <w:fldChar w:fldCharType="separate"/>
      </w:r>
      <w:r w:rsidR="007034A3">
        <w:rPr>
          <w:rFonts w:eastAsia="Calibri"/>
        </w:rPr>
        <w:t>10</w:t>
      </w:r>
      <w:r w:rsidRPr="00E937A4">
        <w:rPr>
          <w:rFonts w:eastAsia="Calibri"/>
        </w:rPr>
        <w:fldChar w:fldCharType="end"/>
      </w:r>
      <w:r w:rsidRPr="00E937A4">
        <w:rPr>
          <w:rFonts w:eastAsia="Calibri"/>
        </w:rPr>
        <w:t xml:space="preserve"> of the Agreement, unless otherwise agreed, the Customer shall pay the </w:t>
      </w:r>
      <w:r w:rsidR="00E40C38">
        <w:rPr>
          <w:rFonts w:eastAsia="Calibri"/>
        </w:rPr>
        <w:t>Consultant</w:t>
      </w:r>
      <w:r w:rsidRPr="00E937A4">
        <w:rPr>
          <w:rFonts w:eastAsia="Calibri"/>
        </w:rPr>
        <w:t xml:space="preserve"> </w:t>
      </w:r>
      <w:r w:rsidR="00515CE6" w:rsidRPr="00515CE6">
        <w:rPr>
          <w:rFonts w:cs="Helvetica"/>
          <w:highlight w:val="yellow"/>
        </w:rPr>
        <w:t>[</w:t>
      </w:r>
      <w:r w:rsidR="00515CE6" w:rsidRPr="00515CE6">
        <w:rPr>
          <w:rFonts w:cs="Helvetica"/>
          <w:b/>
          <w:highlight w:val="yellow"/>
        </w:rPr>
        <w:t>●</w:t>
      </w:r>
      <w:r w:rsidR="00515CE6" w:rsidRPr="00515CE6">
        <w:rPr>
          <w:rFonts w:cs="Helvetica"/>
          <w:highlight w:val="yellow"/>
        </w:rPr>
        <w:t>]</w:t>
      </w:r>
      <w:r w:rsidRPr="00E937A4">
        <w:rPr>
          <w:rFonts w:eastAsia="Calibri"/>
        </w:rPr>
        <w:t xml:space="preserve">% of the Charges in advance of receiving the </w:t>
      </w:r>
      <w:r w:rsidR="005A3345">
        <w:rPr>
          <w:rFonts w:eastAsia="Calibri"/>
        </w:rPr>
        <w:t xml:space="preserve">Consultancy </w:t>
      </w:r>
      <w:r w:rsidR="005A3345" w:rsidRPr="002804B3">
        <w:rPr>
          <w:rFonts w:eastAsia="Calibri"/>
        </w:rPr>
        <w:t>Services</w:t>
      </w:r>
      <w:r w:rsidRPr="00E937A4">
        <w:rPr>
          <w:rFonts w:eastAsia="Calibri"/>
        </w:rPr>
        <w:t xml:space="preserve"> and in any event no later than </w:t>
      </w:r>
      <w:r w:rsidR="00515CE6" w:rsidRPr="00515CE6">
        <w:rPr>
          <w:rFonts w:cs="Helvetica"/>
          <w:highlight w:val="yellow"/>
        </w:rPr>
        <w:t>[</w:t>
      </w:r>
      <w:r w:rsidR="00515CE6" w:rsidRPr="00515CE6">
        <w:rPr>
          <w:rFonts w:cs="Helvetica"/>
          <w:b/>
          <w:highlight w:val="yellow"/>
        </w:rPr>
        <w:t>●</w:t>
      </w:r>
      <w:r w:rsidR="00515CE6" w:rsidRPr="00515CE6">
        <w:rPr>
          <w:rFonts w:cs="Helvetica"/>
          <w:highlight w:val="yellow"/>
        </w:rPr>
        <w:t>]</w:t>
      </w:r>
      <w:r w:rsidRPr="00E937A4">
        <w:rPr>
          <w:rFonts w:eastAsia="Calibri"/>
        </w:rPr>
        <w:t xml:space="preserve"> calendar days of the </w:t>
      </w:r>
      <w:r w:rsidR="00226FDE">
        <w:rPr>
          <w:rFonts w:eastAsia="Calibri"/>
        </w:rPr>
        <w:t xml:space="preserve">Agreement </w:t>
      </w:r>
      <w:r w:rsidRPr="00E937A4">
        <w:rPr>
          <w:rFonts w:eastAsia="Calibri"/>
        </w:rPr>
        <w:t>Date.</w:t>
      </w:r>
    </w:p>
    <w:p w14:paraId="3862216B" w14:textId="2FD06F26" w:rsidR="00E937A4" w:rsidRPr="00E937A4" w:rsidRDefault="00E937A4" w:rsidP="009D0C5A">
      <w:pPr>
        <w:pStyle w:val="Heading3"/>
        <w:jc w:val="both"/>
        <w:rPr>
          <w:rFonts w:eastAsia="Calibri"/>
        </w:rPr>
      </w:pPr>
      <w:bookmarkStart w:id="543" w:name="_Ref777883"/>
      <w:r w:rsidRPr="00E937A4">
        <w:rPr>
          <w:rFonts w:eastAsia="Calibri"/>
        </w:rPr>
        <w:t>Subject to Clauses</w:t>
      </w:r>
      <w:r w:rsidR="006D51B7">
        <w:rPr>
          <w:rFonts w:eastAsia="Calibri"/>
          <w:b/>
          <w:lang w:val="en-US"/>
        </w:rPr>
        <w:t xml:space="preserve"> </w:t>
      </w:r>
      <w:r w:rsidR="006D51B7">
        <w:rPr>
          <w:rFonts w:eastAsia="Calibri"/>
        </w:rPr>
        <w:fldChar w:fldCharType="begin"/>
      </w:r>
      <w:r w:rsidR="006D51B7">
        <w:rPr>
          <w:rFonts w:eastAsia="Calibri"/>
        </w:rPr>
        <w:instrText xml:space="preserve"> REF _Ref487627345 \r \h </w:instrText>
      </w:r>
      <w:r w:rsidR="008E5F08">
        <w:rPr>
          <w:rFonts w:eastAsia="Calibri"/>
        </w:rPr>
        <w:instrText xml:space="preserve"> \* MERGEFORMAT </w:instrText>
      </w:r>
      <w:r w:rsidR="006D51B7">
        <w:rPr>
          <w:rFonts w:eastAsia="Calibri"/>
        </w:rPr>
      </w:r>
      <w:r w:rsidR="006D51B7">
        <w:rPr>
          <w:rFonts w:eastAsia="Calibri"/>
        </w:rPr>
        <w:fldChar w:fldCharType="separate"/>
      </w:r>
      <w:r w:rsidR="007034A3">
        <w:rPr>
          <w:rFonts w:eastAsia="Calibri"/>
        </w:rPr>
        <w:t>8</w:t>
      </w:r>
      <w:r w:rsidR="006D51B7">
        <w:rPr>
          <w:rFonts w:eastAsia="Calibri"/>
        </w:rPr>
        <w:fldChar w:fldCharType="end"/>
      </w:r>
      <w:r w:rsidRPr="00E937A4">
        <w:rPr>
          <w:rFonts w:eastAsia="Calibri"/>
        </w:rPr>
        <w:t xml:space="preserve">, </w:t>
      </w:r>
      <w:r w:rsidRPr="00E937A4">
        <w:rPr>
          <w:rFonts w:eastAsia="Calibri"/>
          <w:b/>
          <w:lang w:val="en-US"/>
        </w:rPr>
        <w:fldChar w:fldCharType="begin"/>
      </w:r>
      <w:r w:rsidRPr="00E937A4">
        <w:rPr>
          <w:rFonts w:eastAsia="Calibri"/>
        </w:rPr>
        <w:instrText xml:space="preserve"> REF _Ref469579488 \r \h  \* MERGEFORMAT </w:instrText>
      </w:r>
      <w:r w:rsidRPr="00E937A4">
        <w:rPr>
          <w:rFonts w:eastAsia="Calibri"/>
          <w:b/>
          <w:lang w:val="en-US"/>
        </w:rPr>
      </w:r>
      <w:r w:rsidRPr="00E937A4">
        <w:rPr>
          <w:rFonts w:eastAsia="Calibri"/>
          <w:b/>
          <w:lang w:val="en-US"/>
        </w:rPr>
        <w:fldChar w:fldCharType="separate"/>
      </w:r>
      <w:r w:rsidR="007034A3">
        <w:rPr>
          <w:rFonts w:eastAsia="Calibri"/>
        </w:rPr>
        <w:t>9</w:t>
      </w:r>
      <w:r w:rsidRPr="00E937A4">
        <w:rPr>
          <w:rFonts w:eastAsia="Calibri"/>
        </w:rPr>
        <w:fldChar w:fldCharType="end"/>
      </w:r>
      <w:r w:rsidRPr="00E937A4">
        <w:rPr>
          <w:rFonts w:eastAsia="Calibri"/>
        </w:rPr>
        <w:t xml:space="preserve"> and </w:t>
      </w:r>
      <w:r w:rsidRPr="00E937A4">
        <w:rPr>
          <w:rFonts w:eastAsia="Calibri"/>
          <w:b/>
          <w:lang w:val="en-US"/>
        </w:rPr>
        <w:fldChar w:fldCharType="begin"/>
      </w:r>
      <w:r w:rsidRPr="00E937A4">
        <w:rPr>
          <w:rFonts w:eastAsia="Calibri"/>
        </w:rPr>
        <w:instrText xml:space="preserve"> REF _Ref468829132 \r \h  \* MERGEFORMAT </w:instrText>
      </w:r>
      <w:r w:rsidRPr="00E937A4">
        <w:rPr>
          <w:rFonts w:eastAsia="Calibri"/>
          <w:b/>
          <w:lang w:val="en-US"/>
        </w:rPr>
      </w:r>
      <w:r w:rsidRPr="00E937A4">
        <w:rPr>
          <w:rFonts w:eastAsia="Calibri"/>
          <w:b/>
          <w:lang w:val="en-US"/>
        </w:rPr>
        <w:fldChar w:fldCharType="separate"/>
      </w:r>
      <w:r w:rsidR="007034A3">
        <w:rPr>
          <w:rFonts w:eastAsia="Calibri"/>
        </w:rPr>
        <w:t>10</w:t>
      </w:r>
      <w:r w:rsidRPr="00E937A4">
        <w:rPr>
          <w:rFonts w:eastAsia="Calibri"/>
        </w:rPr>
        <w:fldChar w:fldCharType="end"/>
      </w:r>
      <w:r w:rsidRPr="00E937A4">
        <w:rPr>
          <w:rFonts w:eastAsia="Calibri"/>
        </w:rPr>
        <w:t xml:space="preserve">, the Customer shall pay the remaining portion of the Charges in </w:t>
      </w:r>
      <w:r w:rsidR="00515CE6" w:rsidRPr="00515CE6">
        <w:rPr>
          <w:rFonts w:cs="Helvetica"/>
          <w:highlight w:val="yellow"/>
        </w:rPr>
        <w:t>[</w:t>
      </w:r>
      <w:r w:rsidR="00515CE6" w:rsidRPr="00515CE6">
        <w:rPr>
          <w:rFonts w:cs="Helvetica"/>
          <w:b/>
          <w:highlight w:val="yellow"/>
        </w:rPr>
        <w:t>●</w:t>
      </w:r>
      <w:r w:rsidR="00515CE6" w:rsidRPr="00515CE6">
        <w:rPr>
          <w:rFonts w:cs="Helvetica"/>
          <w:highlight w:val="yellow"/>
        </w:rPr>
        <w:t>]</w:t>
      </w:r>
      <w:r w:rsidR="00515CE6">
        <w:rPr>
          <w:rFonts w:cs="Helvetica"/>
        </w:rPr>
        <w:t xml:space="preserve"> </w:t>
      </w:r>
      <w:r w:rsidRPr="00E937A4">
        <w:rPr>
          <w:rFonts w:eastAsia="Calibri"/>
        </w:rPr>
        <w:t>equal instalments during the Term as follows:</w:t>
      </w:r>
      <w:bookmarkEnd w:id="543"/>
      <w:r w:rsidRPr="00E937A4">
        <w:rPr>
          <w:rFonts w:eastAsia="Calibri"/>
        </w:rPr>
        <w:t xml:space="preserve"> </w:t>
      </w:r>
    </w:p>
    <w:p w14:paraId="27A8E45C" w14:textId="51628C80" w:rsidR="00E937A4" w:rsidRPr="00E937A4" w:rsidRDefault="00CB6D49" w:rsidP="009D0C5A">
      <w:pPr>
        <w:pStyle w:val="Heading4"/>
        <w:jc w:val="both"/>
      </w:pPr>
      <w:r w:rsidRPr="00515CE6">
        <w:rPr>
          <w:rFonts w:cs="Helvetica"/>
          <w:highlight w:val="yellow"/>
        </w:rPr>
        <w:t>[</w:t>
      </w:r>
      <w:r w:rsidRPr="00515CE6">
        <w:rPr>
          <w:rFonts w:cs="Helvetica"/>
          <w:b/>
          <w:highlight w:val="yellow"/>
        </w:rPr>
        <w:t>●</w:t>
      </w:r>
      <w:r w:rsidRPr="00515CE6">
        <w:rPr>
          <w:rFonts w:cs="Helvetica"/>
          <w:highlight w:val="yellow"/>
        </w:rPr>
        <w:t>]</w:t>
      </w:r>
      <w:r w:rsidR="00E937A4" w:rsidRPr="00E937A4">
        <w:t xml:space="preserve"> within </w:t>
      </w:r>
      <w:r w:rsidRPr="00515CE6">
        <w:rPr>
          <w:rFonts w:cs="Helvetica"/>
          <w:highlight w:val="yellow"/>
        </w:rPr>
        <w:t>[</w:t>
      </w:r>
      <w:r w:rsidRPr="00515CE6">
        <w:rPr>
          <w:rFonts w:cs="Helvetica"/>
          <w:b/>
          <w:highlight w:val="yellow"/>
        </w:rPr>
        <w:t>●</w:t>
      </w:r>
      <w:r w:rsidRPr="00515CE6">
        <w:rPr>
          <w:rFonts w:cs="Helvetica"/>
          <w:highlight w:val="yellow"/>
        </w:rPr>
        <w:t>]</w:t>
      </w:r>
      <w:r w:rsidR="00E937A4" w:rsidRPr="00E937A4">
        <w:t xml:space="preserve"> calendar days as of approving the first </w:t>
      </w:r>
      <w:proofErr w:type="gramStart"/>
      <w:r w:rsidR="00E937A4" w:rsidRPr="00E937A4">
        <w:t>Invoice;</w:t>
      </w:r>
      <w:proofErr w:type="gramEnd"/>
    </w:p>
    <w:p w14:paraId="154D52C6" w14:textId="00285999" w:rsidR="00E937A4" w:rsidRPr="00E937A4" w:rsidRDefault="00CB6D49" w:rsidP="009D0C5A">
      <w:pPr>
        <w:pStyle w:val="Heading4"/>
        <w:jc w:val="both"/>
      </w:pPr>
      <w:r w:rsidRPr="00515CE6">
        <w:rPr>
          <w:rFonts w:cs="Helvetica"/>
          <w:highlight w:val="yellow"/>
        </w:rPr>
        <w:t>[</w:t>
      </w:r>
      <w:r w:rsidRPr="00515CE6">
        <w:rPr>
          <w:rFonts w:cs="Helvetica"/>
          <w:b/>
          <w:highlight w:val="yellow"/>
        </w:rPr>
        <w:t>●</w:t>
      </w:r>
      <w:r w:rsidRPr="00515CE6">
        <w:rPr>
          <w:rFonts w:cs="Helvetica"/>
          <w:highlight w:val="yellow"/>
        </w:rPr>
        <w:t>]</w:t>
      </w:r>
      <w:r>
        <w:rPr>
          <w:rFonts w:cs="Helvetica"/>
        </w:rPr>
        <w:t xml:space="preserve"> </w:t>
      </w:r>
      <w:r w:rsidR="00E937A4" w:rsidRPr="00E937A4">
        <w:t xml:space="preserve">within </w:t>
      </w:r>
      <w:r w:rsidRPr="00515CE6">
        <w:rPr>
          <w:rFonts w:cs="Helvetica"/>
          <w:highlight w:val="yellow"/>
        </w:rPr>
        <w:t>[</w:t>
      </w:r>
      <w:r w:rsidRPr="00515CE6">
        <w:rPr>
          <w:rFonts w:cs="Helvetica"/>
          <w:b/>
          <w:highlight w:val="yellow"/>
        </w:rPr>
        <w:t>●</w:t>
      </w:r>
      <w:r w:rsidRPr="00515CE6">
        <w:rPr>
          <w:rFonts w:cs="Helvetica"/>
          <w:highlight w:val="yellow"/>
        </w:rPr>
        <w:t>]</w:t>
      </w:r>
      <w:r w:rsidR="00E937A4" w:rsidRPr="00E937A4">
        <w:t xml:space="preserve"> calendar days as of approving the second </w:t>
      </w:r>
      <w:proofErr w:type="gramStart"/>
      <w:r w:rsidR="00E937A4" w:rsidRPr="00E937A4">
        <w:t>Invoice;</w:t>
      </w:r>
      <w:proofErr w:type="gramEnd"/>
    </w:p>
    <w:p w14:paraId="526D35FE" w14:textId="10B3F5DA" w:rsidR="00E937A4" w:rsidRPr="00E937A4" w:rsidRDefault="00CB6D49" w:rsidP="009D0C5A">
      <w:pPr>
        <w:pStyle w:val="Heading4"/>
        <w:jc w:val="both"/>
      </w:pPr>
      <w:r w:rsidRPr="00515CE6">
        <w:rPr>
          <w:rFonts w:cs="Helvetica"/>
          <w:highlight w:val="yellow"/>
        </w:rPr>
        <w:t>[</w:t>
      </w:r>
      <w:r w:rsidRPr="00515CE6">
        <w:rPr>
          <w:rFonts w:cs="Helvetica"/>
          <w:b/>
          <w:highlight w:val="yellow"/>
        </w:rPr>
        <w:t>●</w:t>
      </w:r>
      <w:r w:rsidRPr="00515CE6">
        <w:rPr>
          <w:rFonts w:cs="Helvetica"/>
          <w:highlight w:val="yellow"/>
        </w:rPr>
        <w:t>]</w:t>
      </w:r>
      <w:r w:rsidR="00E937A4" w:rsidRPr="00E937A4">
        <w:t xml:space="preserve"> within </w:t>
      </w:r>
      <w:r w:rsidRPr="00515CE6">
        <w:rPr>
          <w:rFonts w:cs="Helvetica"/>
          <w:highlight w:val="yellow"/>
        </w:rPr>
        <w:t>[</w:t>
      </w:r>
      <w:r w:rsidRPr="00515CE6">
        <w:rPr>
          <w:rFonts w:cs="Helvetica"/>
          <w:b/>
          <w:highlight w:val="yellow"/>
        </w:rPr>
        <w:t>●</w:t>
      </w:r>
      <w:r w:rsidRPr="00515CE6">
        <w:rPr>
          <w:rFonts w:cs="Helvetica"/>
          <w:highlight w:val="yellow"/>
        </w:rPr>
        <w:t>]</w:t>
      </w:r>
      <w:r w:rsidR="00E937A4" w:rsidRPr="00E937A4">
        <w:t xml:space="preserve"> calendar days as of approving the third </w:t>
      </w:r>
      <w:proofErr w:type="gramStart"/>
      <w:r w:rsidR="00E937A4" w:rsidRPr="00E937A4">
        <w:t>Invoice;</w:t>
      </w:r>
      <w:proofErr w:type="gramEnd"/>
    </w:p>
    <w:p w14:paraId="42BD36BA" w14:textId="7A775E84" w:rsidR="00E937A4" w:rsidRPr="00E937A4" w:rsidRDefault="00CB6D49" w:rsidP="009D0C5A">
      <w:pPr>
        <w:pStyle w:val="Heading4"/>
        <w:jc w:val="both"/>
      </w:pPr>
      <w:r w:rsidRPr="00515CE6">
        <w:rPr>
          <w:rFonts w:cs="Helvetica"/>
          <w:highlight w:val="yellow"/>
        </w:rPr>
        <w:t>[</w:t>
      </w:r>
      <w:r w:rsidRPr="00515CE6">
        <w:rPr>
          <w:rFonts w:cs="Helvetica"/>
          <w:b/>
          <w:highlight w:val="yellow"/>
        </w:rPr>
        <w:t>●</w:t>
      </w:r>
      <w:r w:rsidRPr="00515CE6">
        <w:rPr>
          <w:rFonts w:cs="Helvetica"/>
          <w:highlight w:val="yellow"/>
        </w:rPr>
        <w:t>]</w:t>
      </w:r>
      <w:r w:rsidR="00E937A4" w:rsidRPr="00E937A4">
        <w:t>; and</w:t>
      </w:r>
    </w:p>
    <w:p w14:paraId="0798FBE3" w14:textId="3C8854C3" w:rsidR="004C02C8" w:rsidRDefault="00CB6D49" w:rsidP="004C02C8">
      <w:pPr>
        <w:pStyle w:val="Heading4"/>
        <w:jc w:val="both"/>
      </w:pPr>
      <w:r w:rsidRPr="00515CE6">
        <w:rPr>
          <w:rFonts w:cs="Helvetica"/>
          <w:highlight w:val="yellow"/>
        </w:rPr>
        <w:t>[</w:t>
      </w:r>
      <w:r w:rsidRPr="00515CE6">
        <w:rPr>
          <w:rFonts w:cs="Helvetica"/>
          <w:b/>
          <w:highlight w:val="yellow"/>
        </w:rPr>
        <w:t>●</w:t>
      </w:r>
      <w:r w:rsidRPr="00515CE6">
        <w:rPr>
          <w:rFonts w:cs="Helvetica"/>
          <w:highlight w:val="yellow"/>
        </w:rPr>
        <w:t>]</w:t>
      </w:r>
      <w:r w:rsidR="00E937A4" w:rsidRPr="00E937A4">
        <w:t>.</w:t>
      </w:r>
    </w:p>
    <w:p w14:paraId="144D33F7" w14:textId="0CC49455" w:rsidR="004C02C8" w:rsidRPr="004C02C8" w:rsidRDefault="004C02C8" w:rsidP="004C02C8">
      <w:pPr>
        <w:pStyle w:val="Heading3"/>
        <w:rPr>
          <w:rFonts w:cs="Helvetica"/>
        </w:rPr>
      </w:pPr>
      <w:r w:rsidRPr="004C02C8">
        <w:rPr>
          <w:rFonts w:cs="Helvetica"/>
        </w:rPr>
        <w:t xml:space="preserve">If the Customer fails to make any payment on the due date then without prejudice to any other right or remedy available to the </w:t>
      </w:r>
      <w:r w:rsidR="00E40C38">
        <w:rPr>
          <w:rFonts w:cs="Helvetica"/>
        </w:rPr>
        <w:t>Consultant</w:t>
      </w:r>
      <w:r w:rsidRPr="004C02C8">
        <w:rPr>
          <w:rFonts w:cs="Helvetica"/>
        </w:rPr>
        <w:t xml:space="preserve">, the </w:t>
      </w:r>
      <w:r w:rsidR="00E40C38">
        <w:rPr>
          <w:rFonts w:cs="Helvetica"/>
        </w:rPr>
        <w:t>Consultant</w:t>
      </w:r>
      <w:r w:rsidRPr="004C02C8">
        <w:rPr>
          <w:rFonts w:cs="Helvetica"/>
        </w:rPr>
        <w:t xml:space="preserve"> may:</w:t>
      </w:r>
    </w:p>
    <w:p w14:paraId="76EA7C13" w14:textId="4EEACBED" w:rsidR="004C02C8" w:rsidRPr="004C02C8" w:rsidRDefault="004C02C8" w:rsidP="004C02C8">
      <w:pPr>
        <w:pStyle w:val="Heading4"/>
        <w:rPr>
          <w:rFonts w:cs="Helvetica"/>
        </w:rPr>
      </w:pPr>
      <w:r w:rsidRPr="004C02C8">
        <w:rPr>
          <w:rFonts w:cs="Helvetica"/>
        </w:rPr>
        <w:t>charge Interest on the outstanding amount from the time it becomes due until the time of actual payment; and/or</w:t>
      </w:r>
    </w:p>
    <w:p w14:paraId="0CF61971" w14:textId="520FB5FB" w:rsidR="004C02C8" w:rsidRPr="004C02C8" w:rsidRDefault="004C02C8" w:rsidP="004C02C8">
      <w:pPr>
        <w:pStyle w:val="Heading4"/>
        <w:rPr>
          <w:rFonts w:cs="Helvetica"/>
        </w:rPr>
      </w:pPr>
      <w:r w:rsidRPr="004C02C8">
        <w:rPr>
          <w:rFonts w:cs="Helvetica"/>
        </w:rPr>
        <w:t xml:space="preserve">cancel or postpone any the provision of any further </w:t>
      </w:r>
      <w:r w:rsidR="005A3345">
        <w:rPr>
          <w:rFonts w:eastAsia="Calibri"/>
        </w:rPr>
        <w:t xml:space="preserve">Consultancy </w:t>
      </w:r>
      <w:r w:rsidR="005A3345" w:rsidRPr="002804B3">
        <w:rPr>
          <w:rFonts w:eastAsia="Calibri"/>
        </w:rPr>
        <w:t>Services</w:t>
      </w:r>
      <w:r w:rsidRPr="004C02C8">
        <w:rPr>
          <w:rFonts w:cs="Helvetica"/>
        </w:rPr>
        <w:t xml:space="preserve"> to be provided. </w:t>
      </w:r>
    </w:p>
    <w:p w14:paraId="4FAE5D38" w14:textId="77777777" w:rsidR="00E63ECD" w:rsidRPr="00883ED1" w:rsidRDefault="00E63ECD" w:rsidP="00E63ECD">
      <w:pPr>
        <w:pStyle w:val="Heading2"/>
        <w:jc w:val="both"/>
      </w:pPr>
      <w:bookmarkStart w:id="544" w:name="_Toc498109892"/>
      <w:bookmarkStart w:id="545" w:name="_Toc508545764"/>
      <w:bookmarkStart w:id="546" w:name="_Toc508546737"/>
      <w:bookmarkStart w:id="547" w:name="_Toc508548095"/>
      <w:bookmarkStart w:id="548" w:name="_Toc508550483"/>
      <w:bookmarkStart w:id="549" w:name="_Toc510722036"/>
      <w:bookmarkStart w:id="550" w:name="_Toc536787942"/>
      <w:bookmarkStart w:id="551" w:name="_Toc35967429"/>
      <w:bookmarkStart w:id="552" w:name="_Toc498109889"/>
      <w:bookmarkStart w:id="553" w:name="_Toc508545761"/>
      <w:bookmarkStart w:id="554" w:name="_Toc508546734"/>
      <w:bookmarkStart w:id="555" w:name="_Toc508548092"/>
      <w:bookmarkStart w:id="556" w:name="_Toc508550480"/>
      <w:bookmarkStart w:id="557" w:name="_Toc510722032"/>
      <w:bookmarkStart w:id="558" w:name="_Toc536787938"/>
      <w:r w:rsidRPr="00883ED1">
        <w:t>CHARGES</w:t>
      </w:r>
      <w:bookmarkEnd w:id="544"/>
      <w:bookmarkEnd w:id="545"/>
      <w:bookmarkEnd w:id="546"/>
      <w:bookmarkEnd w:id="547"/>
      <w:bookmarkEnd w:id="548"/>
      <w:bookmarkEnd w:id="549"/>
      <w:bookmarkEnd w:id="550"/>
      <w:bookmarkEnd w:id="551"/>
    </w:p>
    <w:p w14:paraId="50A3CA57" w14:textId="77777777" w:rsidR="009C5229" w:rsidRDefault="00E63ECD" w:rsidP="009C5229">
      <w:pPr>
        <w:pStyle w:val="Heading3"/>
        <w:numPr>
          <w:ilvl w:val="1"/>
          <w:numId w:val="13"/>
        </w:numPr>
        <w:ind w:left="709" w:hanging="709"/>
        <w:jc w:val="both"/>
      </w:pPr>
      <w:r>
        <w:t xml:space="preserve">The Charges shall be calculated in accordance with the provisions of </w:t>
      </w:r>
      <w:r w:rsidRPr="007239D1">
        <w:rPr>
          <w:b/>
        </w:rPr>
        <w:t xml:space="preserve">Annex A </w:t>
      </w:r>
      <w:r>
        <w:rPr>
          <w:b/>
        </w:rPr>
        <w:t xml:space="preserve">to </w:t>
      </w:r>
      <w:r w:rsidRPr="007239D1">
        <w:rPr>
          <w:b/>
        </w:rPr>
        <w:t xml:space="preserve">Schedule </w:t>
      </w:r>
      <w:r>
        <w:rPr>
          <w:b/>
        </w:rPr>
        <w:t>2</w:t>
      </w:r>
      <w:r w:rsidRPr="007239D1">
        <w:rPr>
          <w:b/>
        </w:rPr>
        <w:t xml:space="preserve"> (</w:t>
      </w:r>
      <w:r>
        <w:rPr>
          <w:b/>
        </w:rPr>
        <w:t>Payment Terms</w:t>
      </w:r>
      <w:r w:rsidRPr="007239D1">
        <w:rPr>
          <w:b/>
        </w:rPr>
        <w:t>)</w:t>
      </w:r>
      <w:r>
        <w:t xml:space="preserve">. </w:t>
      </w:r>
      <w:bookmarkStart w:id="559" w:name="_Ref784700"/>
    </w:p>
    <w:p w14:paraId="308E49E3" w14:textId="6E6C374C" w:rsidR="009C5229" w:rsidRDefault="009C5229" w:rsidP="009C5229">
      <w:pPr>
        <w:pStyle w:val="Heading3"/>
        <w:numPr>
          <w:ilvl w:val="1"/>
          <w:numId w:val="13"/>
        </w:numPr>
        <w:ind w:left="709" w:hanging="709"/>
        <w:jc w:val="both"/>
      </w:pPr>
      <w:bookmarkStart w:id="560" w:name="_Ref787362"/>
      <w:r w:rsidRPr="009C5229">
        <w:rPr>
          <w:rFonts w:cs="Helvetica"/>
        </w:rPr>
        <w:t xml:space="preserve">The </w:t>
      </w:r>
      <w:r w:rsidR="00E40C38">
        <w:rPr>
          <w:rFonts w:cs="Helvetica"/>
        </w:rPr>
        <w:t>Consultant</w:t>
      </w:r>
      <w:r w:rsidRPr="009C5229">
        <w:rPr>
          <w:rFonts w:cs="Helvetica"/>
        </w:rPr>
        <w:t xml:space="preserve"> reserves the right at any time to increase the Charges to reflect any increase in the cost to </w:t>
      </w:r>
      <w:r w:rsidR="00E40C38">
        <w:rPr>
          <w:rFonts w:cs="Helvetica"/>
        </w:rPr>
        <w:t>Consultant</w:t>
      </w:r>
      <w:r w:rsidRPr="009C5229">
        <w:rPr>
          <w:rFonts w:cs="Helvetica"/>
        </w:rPr>
        <w:t xml:space="preserve"> which is due to either any cause beyond the control of </w:t>
      </w:r>
      <w:r w:rsidR="00E40C38">
        <w:rPr>
          <w:rFonts w:cs="Helvetica"/>
        </w:rPr>
        <w:t>Consultant</w:t>
      </w:r>
      <w:r w:rsidRPr="009C5229">
        <w:rPr>
          <w:rFonts w:cs="Helvetica"/>
        </w:rPr>
        <w:t xml:space="preserve"> or any material change in the </w:t>
      </w:r>
      <w:r w:rsidR="005A3345">
        <w:rPr>
          <w:rFonts w:eastAsia="Calibri"/>
        </w:rPr>
        <w:t xml:space="preserve">Consultancy </w:t>
      </w:r>
      <w:r w:rsidR="005A3345" w:rsidRPr="002804B3">
        <w:rPr>
          <w:rFonts w:eastAsia="Calibri"/>
        </w:rPr>
        <w:t>Services</w:t>
      </w:r>
      <w:r w:rsidRPr="009C5229">
        <w:rPr>
          <w:rFonts w:cs="Helvetica"/>
        </w:rPr>
        <w:t xml:space="preserve"> as may be requested by Customer.</w:t>
      </w:r>
    </w:p>
    <w:p w14:paraId="1EA10298" w14:textId="781F5530" w:rsidR="00632EFB" w:rsidRPr="00883ED1" w:rsidRDefault="00632EFB" w:rsidP="00632EFB">
      <w:pPr>
        <w:pStyle w:val="Heading2"/>
        <w:jc w:val="both"/>
        <w:rPr>
          <w:caps/>
        </w:rPr>
      </w:pPr>
      <w:bookmarkStart w:id="561" w:name="_Toc35967430"/>
      <w:bookmarkEnd w:id="559"/>
      <w:bookmarkEnd w:id="560"/>
      <w:r w:rsidRPr="00883ED1">
        <w:t>CURRENCY</w:t>
      </w:r>
      <w:bookmarkEnd w:id="552"/>
      <w:bookmarkEnd w:id="553"/>
      <w:bookmarkEnd w:id="554"/>
      <w:bookmarkEnd w:id="555"/>
      <w:bookmarkEnd w:id="556"/>
      <w:bookmarkEnd w:id="557"/>
      <w:bookmarkEnd w:id="558"/>
      <w:bookmarkEnd w:id="561"/>
    </w:p>
    <w:p w14:paraId="7C5077FF" w14:textId="7AE06266" w:rsidR="009C5229" w:rsidRPr="009C5229" w:rsidRDefault="00632EFB" w:rsidP="00632EFB">
      <w:pPr>
        <w:pStyle w:val="Heading3"/>
        <w:jc w:val="both"/>
        <w:rPr>
          <w:rFonts w:cs="Helvetica"/>
        </w:rPr>
      </w:pPr>
      <w:r w:rsidRPr="009C5229">
        <w:rPr>
          <w:rFonts w:cs="Helvetica"/>
        </w:rPr>
        <w:t xml:space="preserve">All payments due to the </w:t>
      </w:r>
      <w:r w:rsidR="00E40C38">
        <w:rPr>
          <w:rFonts w:cs="Helvetica"/>
        </w:rPr>
        <w:t>Consultant</w:t>
      </w:r>
      <w:r w:rsidRPr="009C5229">
        <w:rPr>
          <w:rFonts w:cs="Helvetica"/>
        </w:rPr>
        <w:t xml:space="preserve"> under this Agreement shall be made</w:t>
      </w:r>
      <w:r w:rsidR="009C5229" w:rsidRPr="009C5229">
        <w:rPr>
          <w:rFonts w:cs="Helvetica"/>
        </w:rPr>
        <w:t xml:space="preserve"> as follows:</w:t>
      </w:r>
    </w:p>
    <w:p w14:paraId="2B5C71DE" w14:textId="1C774B27" w:rsidR="009C5229" w:rsidRDefault="009C5229" w:rsidP="009C5229">
      <w:pPr>
        <w:pStyle w:val="Heading4"/>
        <w:rPr>
          <w:rFonts w:cs="Helvetica"/>
        </w:rPr>
      </w:pPr>
      <w:r w:rsidRPr="009C5229">
        <w:rPr>
          <w:rFonts w:cs="Helvetica"/>
        </w:rPr>
        <w:lastRenderedPageBreak/>
        <w:t>without set-off, deduction or withholding of any amounts invoiced; and</w:t>
      </w:r>
    </w:p>
    <w:p w14:paraId="21ED476E" w14:textId="3F9125EF" w:rsidR="00632EFB" w:rsidRPr="009C5229" w:rsidRDefault="00632EFB" w:rsidP="009C5229">
      <w:pPr>
        <w:pStyle w:val="Heading4"/>
        <w:rPr>
          <w:rFonts w:cs="Helvetica"/>
        </w:rPr>
      </w:pPr>
      <w:r w:rsidRPr="009C5229">
        <w:rPr>
          <w:rFonts w:cs="Helvetica"/>
        </w:rPr>
        <w:t xml:space="preserve">in </w:t>
      </w:r>
      <w:r w:rsidRPr="009C5229">
        <w:rPr>
          <w:rFonts w:cs="Helvetica"/>
          <w:highlight w:val="yellow"/>
        </w:rPr>
        <w:t>[Currency A]</w:t>
      </w:r>
      <w:r w:rsidRPr="009C5229">
        <w:rPr>
          <w:rFonts w:cs="Helvetica"/>
        </w:rPr>
        <w:t xml:space="preserve"> by electronic funds transfer to the bank account specified Paragraph </w:t>
      </w:r>
      <w:r w:rsidRPr="009C5229">
        <w:rPr>
          <w:rFonts w:cs="Helvetica"/>
        </w:rPr>
        <w:fldChar w:fldCharType="begin"/>
      </w:r>
      <w:r w:rsidRPr="009C5229">
        <w:rPr>
          <w:rFonts w:cs="Helvetica"/>
        </w:rPr>
        <w:instrText xml:space="preserve"> REF _Ref777693 \r \h </w:instrText>
      </w:r>
      <w:r w:rsidR="009C5229" w:rsidRPr="009C5229">
        <w:rPr>
          <w:rFonts w:cs="Helvetica"/>
        </w:rPr>
        <w:instrText xml:space="preserve"> \* MERGEFORMAT </w:instrText>
      </w:r>
      <w:r w:rsidRPr="009C5229">
        <w:rPr>
          <w:rFonts w:cs="Helvetica"/>
        </w:rPr>
      </w:r>
      <w:r w:rsidRPr="009C5229">
        <w:rPr>
          <w:rFonts w:cs="Helvetica"/>
        </w:rPr>
        <w:fldChar w:fldCharType="separate"/>
      </w:r>
      <w:r w:rsidR="007034A3">
        <w:rPr>
          <w:rFonts w:cs="Helvetica"/>
        </w:rPr>
        <w:t>5</w:t>
      </w:r>
      <w:r w:rsidRPr="009C5229">
        <w:rPr>
          <w:rFonts w:cs="Helvetica"/>
        </w:rPr>
        <w:fldChar w:fldCharType="end"/>
      </w:r>
      <w:r w:rsidRPr="009C5229">
        <w:rPr>
          <w:rFonts w:cs="Helvetica"/>
        </w:rPr>
        <w:t xml:space="preserve"> of this </w:t>
      </w:r>
      <w:r w:rsidRPr="009C5229">
        <w:rPr>
          <w:rFonts w:cs="Helvetica"/>
          <w:b/>
        </w:rPr>
        <w:t>Schedule 2 (Payment Terms)</w:t>
      </w:r>
      <w:r w:rsidRPr="009C5229">
        <w:rPr>
          <w:rFonts w:cs="Helvetica"/>
        </w:rPr>
        <w:t xml:space="preserve">. </w:t>
      </w:r>
    </w:p>
    <w:p w14:paraId="26DA0202" w14:textId="77777777" w:rsidR="00632EFB" w:rsidRPr="00883ED1" w:rsidRDefault="00632EFB" w:rsidP="00632EFB">
      <w:pPr>
        <w:pStyle w:val="Heading3"/>
        <w:jc w:val="both"/>
        <w:rPr>
          <w:rFonts w:cs="Helvetica"/>
        </w:rPr>
      </w:pPr>
      <w:r w:rsidRPr="00883ED1">
        <w:rPr>
          <w:rFonts w:cs="Helvetica"/>
        </w:rPr>
        <w:t xml:space="preserve">Where a payment is due and the Current Exchange Rate varies by more than </w:t>
      </w:r>
      <w:r w:rsidRPr="00883ED1">
        <w:rPr>
          <w:rFonts w:cs="Helvetica"/>
          <w:highlight w:val="yellow"/>
        </w:rPr>
        <w:t>[</w:t>
      </w:r>
      <w:proofErr w:type="gramStart"/>
      <w:r w:rsidRPr="00883ED1">
        <w:rPr>
          <w:rFonts w:cs="Helvetica"/>
          <w:highlight w:val="yellow"/>
        </w:rPr>
        <w:t>5]</w:t>
      </w:r>
      <w:r w:rsidRPr="00883ED1">
        <w:rPr>
          <w:rFonts w:cs="Helvetica"/>
        </w:rPr>
        <w:t>%</w:t>
      </w:r>
      <w:proofErr w:type="gramEnd"/>
      <w:r w:rsidRPr="00883ED1">
        <w:rPr>
          <w:rFonts w:cs="Helvetica"/>
        </w:rPr>
        <w:t xml:space="preserve"> from the Agreed Exchange Rate the Parties agree to renegotiate the Charges.</w:t>
      </w:r>
    </w:p>
    <w:p w14:paraId="1BA4DDDB" w14:textId="303D238D" w:rsidR="00EF5417" w:rsidRPr="00BB4023" w:rsidRDefault="00292731" w:rsidP="009D0C5A">
      <w:pPr>
        <w:pStyle w:val="Heading2"/>
        <w:jc w:val="both"/>
      </w:pPr>
      <w:bookmarkStart w:id="562" w:name="_Ref777693"/>
      <w:bookmarkStart w:id="563" w:name="_Toc35967431"/>
      <w:r>
        <w:t>BANK ACCOUNT DETAILS</w:t>
      </w:r>
      <w:bookmarkEnd w:id="562"/>
      <w:bookmarkEnd w:id="563"/>
    </w:p>
    <w:p w14:paraId="187F0E10" w14:textId="53107E8D" w:rsidR="00EF5417" w:rsidRPr="00BB4023" w:rsidRDefault="000C3CD6" w:rsidP="00596979">
      <w:pPr>
        <w:pStyle w:val="Heading3"/>
        <w:keepLines/>
        <w:widowControl w:val="0"/>
        <w:numPr>
          <w:ilvl w:val="1"/>
          <w:numId w:val="15"/>
        </w:numPr>
        <w:spacing w:line="240" w:lineRule="auto"/>
        <w:ind w:left="709" w:hanging="709"/>
        <w:jc w:val="both"/>
        <w:rPr>
          <w:rFonts w:cs="Helvetica"/>
          <w:smallCaps/>
        </w:rPr>
      </w:pPr>
      <w:r w:rsidRPr="000C3CD6">
        <w:rPr>
          <w:rFonts w:cs="Helvetica"/>
        </w:rPr>
        <w:t xml:space="preserve">The Customer shall pay all </w:t>
      </w:r>
      <w:r w:rsidR="00E937A4">
        <w:rPr>
          <w:rFonts w:cs="Helvetica"/>
        </w:rPr>
        <w:t>Charges</w:t>
      </w:r>
      <w:r w:rsidRPr="000C3CD6">
        <w:rPr>
          <w:rFonts w:cs="Helvetica"/>
        </w:rPr>
        <w:t xml:space="preserve"> due by wire transfer to the following bank account details in accordance with an approved Invoice:</w:t>
      </w:r>
    </w:p>
    <w:tbl>
      <w:tblPr>
        <w:tblW w:w="9952" w:type="dxa"/>
        <w:tblInd w:w="6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ayout w:type="fixed"/>
        <w:tblLook w:val="0400" w:firstRow="0" w:lastRow="0" w:firstColumn="0" w:lastColumn="0" w:noHBand="0" w:noVBand="1"/>
      </w:tblPr>
      <w:tblGrid>
        <w:gridCol w:w="2313"/>
        <w:gridCol w:w="7639"/>
      </w:tblGrid>
      <w:tr w:rsidR="00EF5417" w:rsidRPr="00BB4023" w14:paraId="384F08E5" w14:textId="77777777" w:rsidTr="009C540E">
        <w:trPr>
          <w:trHeight w:val="600"/>
        </w:trPr>
        <w:tc>
          <w:tcPr>
            <w:tcW w:w="2313" w:type="dxa"/>
            <w:shd w:val="clear" w:color="auto" w:fill="BFBFBF" w:themeFill="background1" w:themeFillShade="BF"/>
          </w:tcPr>
          <w:p w14:paraId="64F4562F" w14:textId="77777777" w:rsidR="00EF5417" w:rsidRPr="00BB4023" w:rsidRDefault="00EF5417" w:rsidP="00B02781">
            <w:pPr>
              <w:pStyle w:val="Normal1"/>
              <w:ind w:left="-98"/>
              <w:jc w:val="left"/>
              <w:rPr>
                <w:rFonts w:ascii="Helvetica" w:hAnsi="Helvetica" w:cs="Helvetica"/>
                <w:b/>
                <w:color w:val="auto"/>
                <w:lang w:val="en-GB"/>
              </w:rPr>
            </w:pPr>
            <w:r w:rsidRPr="00BB4023">
              <w:rPr>
                <w:rFonts w:ascii="Helvetica" w:hAnsi="Helvetica" w:cs="Helvetica"/>
                <w:b/>
                <w:color w:val="auto"/>
                <w:lang w:val="en-GB"/>
              </w:rPr>
              <w:t>Bank</w:t>
            </w:r>
          </w:p>
        </w:tc>
        <w:tc>
          <w:tcPr>
            <w:tcW w:w="7639" w:type="dxa"/>
            <w:shd w:val="clear" w:color="auto" w:fill="F2F2F2" w:themeFill="background1" w:themeFillShade="F2"/>
          </w:tcPr>
          <w:p w14:paraId="0C9B2E61" w14:textId="77777777" w:rsidR="00EF5417" w:rsidRPr="00BB4023" w:rsidRDefault="00EF5417" w:rsidP="00B02781">
            <w:pPr>
              <w:pStyle w:val="Normal1"/>
              <w:ind w:left="-98"/>
              <w:rPr>
                <w:rFonts w:ascii="Helvetica" w:hAnsi="Helvetica" w:cs="Helvetica"/>
                <w:color w:val="auto"/>
                <w:lang w:val="en-GB"/>
              </w:rPr>
            </w:pPr>
          </w:p>
        </w:tc>
      </w:tr>
      <w:tr w:rsidR="00EF5417" w:rsidRPr="00BB4023" w14:paraId="0E68AD32" w14:textId="77777777" w:rsidTr="009C540E">
        <w:trPr>
          <w:trHeight w:val="600"/>
        </w:trPr>
        <w:tc>
          <w:tcPr>
            <w:tcW w:w="2313" w:type="dxa"/>
            <w:shd w:val="clear" w:color="auto" w:fill="BFBFBF" w:themeFill="background1" w:themeFillShade="BF"/>
          </w:tcPr>
          <w:p w14:paraId="4B1501DF" w14:textId="77777777" w:rsidR="00EF5417" w:rsidRPr="00BB4023" w:rsidRDefault="00EF5417" w:rsidP="00B02781">
            <w:pPr>
              <w:pStyle w:val="Normal1"/>
              <w:ind w:left="-98"/>
              <w:jc w:val="left"/>
              <w:rPr>
                <w:rFonts w:ascii="Helvetica" w:hAnsi="Helvetica" w:cs="Helvetica"/>
                <w:b/>
                <w:color w:val="auto"/>
                <w:lang w:val="en-GB"/>
              </w:rPr>
            </w:pPr>
            <w:r w:rsidRPr="00BB4023">
              <w:rPr>
                <w:rFonts w:ascii="Helvetica" w:hAnsi="Helvetica" w:cs="Helvetica"/>
                <w:b/>
                <w:color w:val="auto"/>
                <w:lang w:val="en-GB"/>
              </w:rPr>
              <w:t>Bank Account Name</w:t>
            </w:r>
          </w:p>
        </w:tc>
        <w:tc>
          <w:tcPr>
            <w:tcW w:w="7639" w:type="dxa"/>
            <w:shd w:val="clear" w:color="auto" w:fill="F2F2F2" w:themeFill="background1" w:themeFillShade="F2"/>
          </w:tcPr>
          <w:p w14:paraId="7FF5A931" w14:textId="77777777" w:rsidR="00EF5417" w:rsidRPr="00BB4023" w:rsidRDefault="00EF5417" w:rsidP="00B02781">
            <w:pPr>
              <w:pStyle w:val="Normal1"/>
              <w:ind w:left="-98"/>
              <w:rPr>
                <w:rFonts w:ascii="Helvetica" w:hAnsi="Helvetica" w:cs="Helvetica"/>
                <w:color w:val="auto"/>
                <w:lang w:val="en-GB"/>
              </w:rPr>
            </w:pPr>
          </w:p>
        </w:tc>
      </w:tr>
      <w:tr w:rsidR="00EF5417" w:rsidRPr="00BB4023" w14:paraId="0DCE99D7" w14:textId="77777777" w:rsidTr="009C540E">
        <w:trPr>
          <w:trHeight w:val="600"/>
        </w:trPr>
        <w:tc>
          <w:tcPr>
            <w:tcW w:w="2313" w:type="dxa"/>
            <w:shd w:val="clear" w:color="auto" w:fill="BFBFBF" w:themeFill="background1" w:themeFillShade="BF"/>
          </w:tcPr>
          <w:p w14:paraId="60C91C52" w14:textId="77777777" w:rsidR="00EF5417" w:rsidRPr="00BB4023" w:rsidRDefault="00EF5417" w:rsidP="00B02781">
            <w:pPr>
              <w:pStyle w:val="Normal1"/>
              <w:ind w:left="-98"/>
              <w:jc w:val="left"/>
              <w:rPr>
                <w:rFonts w:ascii="Helvetica" w:hAnsi="Helvetica" w:cs="Helvetica"/>
                <w:b/>
                <w:color w:val="auto"/>
                <w:lang w:val="en-GB"/>
              </w:rPr>
            </w:pPr>
            <w:r w:rsidRPr="00BB4023">
              <w:rPr>
                <w:rFonts w:ascii="Helvetica" w:hAnsi="Helvetica" w:cs="Helvetica"/>
                <w:b/>
                <w:color w:val="auto"/>
                <w:lang w:val="en-GB"/>
              </w:rPr>
              <w:t>Bank Address</w:t>
            </w:r>
          </w:p>
        </w:tc>
        <w:tc>
          <w:tcPr>
            <w:tcW w:w="7639" w:type="dxa"/>
            <w:shd w:val="clear" w:color="auto" w:fill="F2F2F2" w:themeFill="background1" w:themeFillShade="F2"/>
          </w:tcPr>
          <w:p w14:paraId="1E5068BB" w14:textId="77777777" w:rsidR="00EF5417" w:rsidRPr="00BB4023" w:rsidRDefault="00EF5417" w:rsidP="00B02781">
            <w:pPr>
              <w:pStyle w:val="Normal1"/>
              <w:ind w:left="-98"/>
              <w:rPr>
                <w:rFonts w:ascii="Helvetica" w:hAnsi="Helvetica" w:cs="Helvetica"/>
                <w:color w:val="auto"/>
                <w:lang w:val="en-GB"/>
              </w:rPr>
            </w:pPr>
          </w:p>
        </w:tc>
      </w:tr>
      <w:tr w:rsidR="00EF5417" w:rsidRPr="00BB4023" w14:paraId="3908ECC1" w14:textId="77777777" w:rsidTr="009C540E">
        <w:trPr>
          <w:trHeight w:val="600"/>
        </w:trPr>
        <w:tc>
          <w:tcPr>
            <w:tcW w:w="2313" w:type="dxa"/>
            <w:shd w:val="clear" w:color="auto" w:fill="BFBFBF" w:themeFill="background1" w:themeFillShade="BF"/>
          </w:tcPr>
          <w:p w14:paraId="49F080A8" w14:textId="77777777" w:rsidR="00EF5417" w:rsidRPr="00BB4023" w:rsidRDefault="00EF5417" w:rsidP="00B02781">
            <w:pPr>
              <w:pStyle w:val="Normal1"/>
              <w:ind w:left="-98"/>
              <w:jc w:val="left"/>
              <w:rPr>
                <w:rFonts w:ascii="Helvetica" w:hAnsi="Helvetica" w:cs="Helvetica"/>
                <w:b/>
                <w:color w:val="auto"/>
                <w:lang w:val="en-GB"/>
              </w:rPr>
            </w:pPr>
            <w:r w:rsidRPr="00BB4023">
              <w:rPr>
                <w:rFonts w:ascii="Helvetica" w:hAnsi="Helvetica" w:cs="Helvetica"/>
                <w:b/>
                <w:color w:val="auto"/>
                <w:lang w:val="en-GB"/>
              </w:rPr>
              <w:t>Swift</w:t>
            </w:r>
          </w:p>
        </w:tc>
        <w:tc>
          <w:tcPr>
            <w:tcW w:w="7639" w:type="dxa"/>
            <w:shd w:val="clear" w:color="auto" w:fill="F2F2F2" w:themeFill="background1" w:themeFillShade="F2"/>
          </w:tcPr>
          <w:p w14:paraId="2A8485AC" w14:textId="77777777" w:rsidR="00EF5417" w:rsidRPr="00BB4023" w:rsidRDefault="00EF5417" w:rsidP="00B02781">
            <w:pPr>
              <w:pStyle w:val="Normal1"/>
              <w:ind w:left="-98"/>
              <w:rPr>
                <w:rFonts w:ascii="Helvetica" w:hAnsi="Helvetica" w:cs="Helvetica"/>
                <w:color w:val="auto"/>
                <w:lang w:val="en-GB"/>
              </w:rPr>
            </w:pPr>
          </w:p>
        </w:tc>
      </w:tr>
      <w:tr w:rsidR="00EF5417" w:rsidRPr="00BB4023" w14:paraId="721CADDA" w14:textId="77777777" w:rsidTr="009C540E">
        <w:trPr>
          <w:trHeight w:val="600"/>
        </w:trPr>
        <w:tc>
          <w:tcPr>
            <w:tcW w:w="2313" w:type="dxa"/>
            <w:shd w:val="clear" w:color="auto" w:fill="BFBFBF" w:themeFill="background1" w:themeFillShade="BF"/>
          </w:tcPr>
          <w:p w14:paraId="266F76B7" w14:textId="77777777" w:rsidR="00EF5417" w:rsidRPr="00BB4023" w:rsidRDefault="00EF5417" w:rsidP="00B02781">
            <w:pPr>
              <w:pStyle w:val="Normal1"/>
              <w:ind w:left="-98"/>
              <w:jc w:val="left"/>
              <w:rPr>
                <w:rFonts w:ascii="Helvetica" w:hAnsi="Helvetica" w:cs="Helvetica"/>
                <w:b/>
                <w:color w:val="auto"/>
                <w:lang w:val="en-GB"/>
              </w:rPr>
            </w:pPr>
            <w:r w:rsidRPr="00BB4023">
              <w:rPr>
                <w:rFonts w:ascii="Helvetica" w:hAnsi="Helvetica" w:cs="Helvetica"/>
                <w:b/>
                <w:color w:val="auto"/>
                <w:lang w:val="en-GB"/>
              </w:rPr>
              <w:t>IBANN</w:t>
            </w:r>
          </w:p>
        </w:tc>
        <w:tc>
          <w:tcPr>
            <w:tcW w:w="7639" w:type="dxa"/>
            <w:shd w:val="clear" w:color="auto" w:fill="F2F2F2" w:themeFill="background1" w:themeFillShade="F2"/>
          </w:tcPr>
          <w:p w14:paraId="1D2A12B7" w14:textId="77777777" w:rsidR="00EF5417" w:rsidRPr="00BB4023" w:rsidRDefault="00EF5417" w:rsidP="00B02781">
            <w:pPr>
              <w:pStyle w:val="Normal1"/>
              <w:ind w:left="-98"/>
              <w:rPr>
                <w:rFonts w:ascii="Helvetica" w:hAnsi="Helvetica" w:cs="Helvetica"/>
                <w:color w:val="auto"/>
                <w:lang w:val="en-GB"/>
              </w:rPr>
            </w:pPr>
          </w:p>
        </w:tc>
      </w:tr>
      <w:tr w:rsidR="00EF5417" w:rsidRPr="00BB4023" w14:paraId="31F8FFAC" w14:textId="77777777" w:rsidTr="009C540E">
        <w:trPr>
          <w:trHeight w:val="600"/>
        </w:trPr>
        <w:tc>
          <w:tcPr>
            <w:tcW w:w="2313" w:type="dxa"/>
            <w:shd w:val="clear" w:color="auto" w:fill="BFBFBF" w:themeFill="background1" w:themeFillShade="BF"/>
          </w:tcPr>
          <w:p w14:paraId="514666F3" w14:textId="77777777" w:rsidR="00EF5417" w:rsidRPr="00BB4023" w:rsidRDefault="00EF5417" w:rsidP="00B02781">
            <w:pPr>
              <w:pStyle w:val="Normal1"/>
              <w:ind w:left="-98"/>
              <w:jc w:val="left"/>
              <w:rPr>
                <w:rFonts w:ascii="Helvetica" w:hAnsi="Helvetica" w:cs="Helvetica"/>
                <w:b/>
                <w:color w:val="auto"/>
                <w:lang w:val="en-GB"/>
              </w:rPr>
            </w:pPr>
            <w:r w:rsidRPr="00BB4023">
              <w:rPr>
                <w:rFonts w:ascii="Helvetica" w:hAnsi="Helvetica" w:cs="Helvetica"/>
                <w:b/>
                <w:color w:val="auto"/>
                <w:lang w:val="en-GB"/>
              </w:rPr>
              <w:t>BSB</w:t>
            </w:r>
          </w:p>
        </w:tc>
        <w:tc>
          <w:tcPr>
            <w:tcW w:w="7639" w:type="dxa"/>
            <w:shd w:val="clear" w:color="auto" w:fill="F2F2F2" w:themeFill="background1" w:themeFillShade="F2"/>
          </w:tcPr>
          <w:p w14:paraId="14E861B4" w14:textId="77777777" w:rsidR="00EF5417" w:rsidRPr="00BB4023" w:rsidRDefault="00EF5417" w:rsidP="00B02781">
            <w:pPr>
              <w:pStyle w:val="Normal1"/>
              <w:ind w:left="-98"/>
              <w:rPr>
                <w:rFonts w:ascii="Helvetica" w:hAnsi="Helvetica" w:cs="Helvetica"/>
                <w:color w:val="auto"/>
                <w:lang w:val="en-GB"/>
              </w:rPr>
            </w:pPr>
          </w:p>
        </w:tc>
      </w:tr>
    </w:tbl>
    <w:p w14:paraId="30BAA350" w14:textId="57960B87" w:rsidR="00EF5417" w:rsidRDefault="00EF5417" w:rsidP="00EF5417">
      <w:pPr>
        <w:pStyle w:val="Heading3"/>
        <w:numPr>
          <w:ilvl w:val="0"/>
          <w:numId w:val="0"/>
        </w:numPr>
        <w:ind w:left="709"/>
        <w:rPr>
          <w:rFonts w:cs="Helvetica"/>
        </w:rPr>
      </w:pPr>
    </w:p>
    <w:p w14:paraId="324529FD" w14:textId="7234B0E9" w:rsidR="00E63ECD" w:rsidRDefault="00E63ECD">
      <w:pPr>
        <w:spacing w:after="0" w:line="240" w:lineRule="auto"/>
        <w:rPr>
          <w:rFonts w:cs="Helvetica"/>
        </w:rPr>
      </w:pPr>
      <w:r>
        <w:rPr>
          <w:rFonts w:cs="Helvetica"/>
        </w:rPr>
        <w:br w:type="page"/>
      </w:r>
    </w:p>
    <w:p w14:paraId="78047AFF" w14:textId="77777777" w:rsidR="00E63ECD" w:rsidRDefault="00E63ECD" w:rsidP="00E63ECD">
      <w:pPr>
        <w:spacing w:after="0" w:line="240" w:lineRule="auto"/>
        <w:rPr>
          <w:rFonts w:cs="Helvetica"/>
        </w:rPr>
      </w:pPr>
    </w:p>
    <w:p w14:paraId="5EEF6FE3" w14:textId="67AB427C" w:rsidR="00E63ECD" w:rsidRPr="00883ED1" w:rsidRDefault="00E63ECD" w:rsidP="00E63ECD">
      <w:pPr>
        <w:pStyle w:val="Heading1"/>
        <w:rPr>
          <w:rFonts w:cs="Helvetica"/>
        </w:rPr>
      </w:pPr>
      <w:bookmarkStart w:id="564" w:name="_Toc536787944"/>
      <w:bookmarkStart w:id="565" w:name="_Toc35967432"/>
      <w:r w:rsidRPr="00883ED1">
        <w:rPr>
          <w:rFonts w:cs="Helvetica"/>
        </w:rPr>
        <w:t xml:space="preserve">ANNEX </w:t>
      </w:r>
      <w:r>
        <w:rPr>
          <w:rFonts w:cs="Helvetica"/>
        </w:rPr>
        <w:t>A</w:t>
      </w:r>
      <w:r w:rsidRPr="00883ED1">
        <w:rPr>
          <w:rFonts w:cs="Helvetica"/>
        </w:rPr>
        <w:t xml:space="preserve"> TO SCHEDULE </w:t>
      </w:r>
      <w:r>
        <w:rPr>
          <w:rFonts w:cs="Helvetica"/>
        </w:rPr>
        <w:t>2</w:t>
      </w:r>
      <w:r w:rsidRPr="00883ED1">
        <w:rPr>
          <w:rFonts w:cs="Helvetica"/>
        </w:rPr>
        <w:t xml:space="preserve"> </w:t>
      </w:r>
      <w:r>
        <w:rPr>
          <w:rFonts w:cs="Helvetica"/>
        </w:rPr>
        <w:t xml:space="preserve">| </w:t>
      </w:r>
      <w:bookmarkEnd w:id="564"/>
      <w:r>
        <w:rPr>
          <w:rFonts w:cs="Helvetica"/>
        </w:rPr>
        <w:t>CHARGES</w:t>
      </w:r>
      <w:bookmarkEnd w:id="565"/>
    </w:p>
    <w:p w14:paraId="6A73D021" w14:textId="77777777" w:rsidR="00E63ECD" w:rsidRPr="00BB4023" w:rsidRDefault="00E63ECD" w:rsidP="00EF5417">
      <w:pPr>
        <w:pStyle w:val="Heading3"/>
        <w:numPr>
          <w:ilvl w:val="0"/>
          <w:numId w:val="0"/>
        </w:numPr>
        <w:ind w:left="709"/>
        <w:rPr>
          <w:rFonts w:cs="Helvetica"/>
        </w:rPr>
      </w:pPr>
    </w:p>
    <w:p w14:paraId="0F0A862F" w14:textId="7BDFB706" w:rsidR="000E2E36" w:rsidRPr="00BB4023" w:rsidRDefault="00EF5417" w:rsidP="00D8363D">
      <w:pPr>
        <w:pStyle w:val="Heading1"/>
      </w:pPr>
      <w:r w:rsidRPr="00BB4023">
        <w:br w:type="page"/>
      </w:r>
      <w:bookmarkStart w:id="566" w:name="_Toc35967433"/>
      <w:r w:rsidRPr="00BB4023">
        <w:lastRenderedPageBreak/>
        <w:t xml:space="preserve">SCHEDULE 3 | </w:t>
      </w:r>
      <w:r w:rsidR="005A3345">
        <w:t xml:space="preserve">CONSULTANCY </w:t>
      </w:r>
      <w:r w:rsidRPr="00BB4023">
        <w:t>SERVICES</w:t>
      </w:r>
      <w:bookmarkEnd w:id="566"/>
    </w:p>
    <w:p w14:paraId="34F03D7D" w14:textId="59B60CCF" w:rsidR="00EF5417" w:rsidRPr="00BB4023" w:rsidRDefault="006836EE" w:rsidP="009D0C5A">
      <w:pPr>
        <w:pStyle w:val="Heading2"/>
        <w:numPr>
          <w:ilvl w:val="0"/>
          <w:numId w:val="16"/>
        </w:numPr>
        <w:ind w:left="709" w:hanging="709"/>
        <w:jc w:val="both"/>
        <w:rPr>
          <w:rFonts w:cs="Helvetica"/>
        </w:rPr>
      </w:pPr>
      <w:bookmarkStart w:id="567" w:name="_Toc35967434"/>
      <w:r w:rsidRPr="00BB4023">
        <w:rPr>
          <w:rFonts w:cs="Helvetica"/>
        </w:rPr>
        <w:t>DEFINITIONS</w:t>
      </w:r>
      <w:bookmarkEnd w:id="567"/>
    </w:p>
    <w:p w14:paraId="79D8A7E2" w14:textId="5C298430" w:rsidR="00B02781" w:rsidRPr="00BB4023" w:rsidRDefault="00B02781" w:rsidP="005A3345">
      <w:pPr>
        <w:pStyle w:val="Heading3"/>
      </w:pPr>
      <w:r w:rsidRPr="00BB4023">
        <w:t xml:space="preserve">The defined terms of the Agreement shall apply to this </w:t>
      </w:r>
      <w:r w:rsidRPr="00BB4023">
        <w:rPr>
          <w:b/>
        </w:rPr>
        <w:t>Schedule 3 (</w:t>
      </w:r>
      <w:r w:rsidR="005A3345" w:rsidRPr="005A3345">
        <w:rPr>
          <w:rFonts w:cs="Helvetica"/>
          <w:b/>
        </w:rPr>
        <w:t>Consultancy Services</w:t>
      </w:r>
      <w:r w:rsidRPr="00BB4023">
        <w:rPr>
          <w:b/>
        </w:rPr>
        <w:t>)</w:t>
      </w:r>
      <w:r w:rsidRPr="00BB4023">
        <w:t xml:space="preserve">. </w:t>
      </w:r>
    </w:p>
    <w:p w14:paraId="07AD772D" w14:textId="64A25750" w:rsidR="00B02781" w:rsidRDefault="00B02781" w:rsidP="005A3345">
      <w:pPr>
        <w:pStyle w:val="Heading3"/>
      </w:pPr>
      <w:r w:rsidRPr="00BB4023">
        <w:t xml:space="preserve">The following additional defined terms shall apply to this </w:t>
      </w:r>
      <w:r w:rsidRPr="00BB4023">
        <w:rPr>
          <w:b/>
        </w:rPr>
        <w:t>Schedule 3 (</w:t>
      </w:r>
      <w:r w:rsidR="005A3345" w:rsidRPr="005A3345">
        <w:rPr>
          <w:rFonts w:cs="Helvetica"/>
          <w:b/>
        </w:rPr>
        <w:t>Consultancy Services</w:t>
      </w:r>
      <w:r w:rsidRPr="00BB4023">
        <w:rPr>
          <w:b/>
        </w:rPr>
        <w:t>)</w:t>
      </w:r>
      <w:r w:rsidRPr="00BB4023">
        <w:t>.</w:t>
      </w:r>
    </w:p>
    <w:tbl>
      <w:tblPr>
        <w:tblW w:w="8111" w:type="dxa"/>
        <w:tblInd w:w="709" w:type="dxa"/>
        <w:tblLayout w:type="fixed"/>
        <w:tblLook w:val="0400" w:firstRow="0" w:lastRow="0" w:firstColumn="0" w:lastColumn="0" w:noHBand="0" w:noVBand="1"/>
      </w:tblPr>
      <w:tblGrid>
        <w:gridCol w:w="1276"/>
        <w:gridCol w:w="6835"/>
      </w:tblGrid>
      <w:tr w:rsidR="00CB6D49" w:rsidRPr="00CB48DB" w14:paraId="36292C0B" w14:textId="77777777" w:rsidTr="009D0C5A">
        <w:trPr>
          <w:trHeight w:val="600"/>
        </w:trPr>
        <w:tc>
          <w:tcPr>
            <w:tcW w:w="1276" w:type="dxa"/>
            <w:hideMark/>
          </w:tcPr>
          <w:p w14:paraId="28FC2183" w14:textId="0D9ABAEA" w:rsidR="00CB6D49" w:rsidRPr="00CB48DB" w:rsidRDefault="00CB6D49" w:rsidP="00CB6D49">
            <w:pPr>
              <w:pStyle w:val="Normal1"/>
              <w:ind w:left="-98"/>
              <w:jc w:val="left"/>
              <w:rPr>
                <w:rFonts w:ascii="Helvetica" w:hAnsi="Helvetica" w:cs="Helvetica"/>
                <w:b/>
                <w:color w:val="auto"/>
                <w:lang w:val="en-GB"/>
              </w:rPr>
            </w:pPr>
            <w:r w:rsidRPr="00FF6CF5">
              <w:rPr>
                <w:rFonts w:cs="Helvetica"/>
                <w:highlight w:val="yellow"/>
              </w:rPr>
              <w:t>[</w:t>
            </w:r>
            <w:r w:rsidRPr="00FF6CF5">
              <w:rPr>
                <w:rFonts w:cs="Helvetica"/>
                <w:b/>
                <w:highlight w:val="yellow"/>
              </w:rPr>
              <w:t>●</w:t>
            </w:r>
            <w:r w:rsidRPr="00FF6CF5">
              <w:rPr>
                <w:rFonts w:cs="Helvetica"/>
                <w:highlight w:val="yellow"/>
              </w:rPr>
              <w:t>]</w:t>
            </w:r>
          </w:p>
        </w:tc>
        <w:tc>
          <w:tcPr>
            <w:tcW w:w="6835" w:type="dxa"/>
            <w:hideMark/>
          </w:tcPr>
          <w:p w14:paraId="6B9E622C" w14:textId="0FEDE124" w:rsidR="00CB6D49" w:rsidRPr="00CB48DB" w:rsidRDefault="00CB6D49" w:rsidP="00CB6D49">
            <w:pPr>
              <w:pStyle w:val="Normal1"/>
              <w:ind w:left="-98"/>
              <w:rPr>
                <w:rFonts w:ascii="Helvetica" w:hAnsi="Helvetica" w:cs="Helvetica"/>
                <w:color w:val="auto"/>
                <w:lang w:val="en-GB"/>
              </w:rPr>
            </w:pPr>
            <w:r w:rsidRPr="000C3CD6">
              <w:rPr>
                <w:rFonts w:ascii="Helvetica" w:hAnsi="Helvetica" w:cs="Helvetica"/>
                <w:color w:val="auto"/>
                <w:lang w:val="en-GB"/>
              </w:rPr>
              <w:t xml:space="preserve">means </w:t>
            </w:r>
            <w:r w:rsidRPr="00515CE6">
              <w:rPr>
                <w:rFonts w:cs="Helvetica"/>
                <w:highlight w:val="yellow"/>
              </w:rPr>
              <w:t>[</w:t>
            </w:r>
            <w:r w:rsidRPr="00515CE6">
              <w:rPr>
                <w:rFonts w:cs="Helvetica"/>
                <w:b/>
                <w:highlight w:val="yellow"/>
              </w:rPr>
              <w:t>●</w:t>
            </w:r>
            <w:r w:rsidRPr="00515CE6">
              <w:rPr>
                <w:rFonts w:cs="Helvetica"/>
                <w:highlight w:val="yellow"/>
              </w:rPr>
              <w:t>]</w:t>
            </w:r>
            <w:r>
              <w:rPr>
                <w:rFonts w:ascii="Helvetica" w:hAnsi="Helvetica" w:cs="Helvetica"/>
                <w:color w:val="auto"/>
                <w:lang w:val="en-GB"/>
              </w:rPr>
              <w:t>; and</w:t>
            </w:r>
          </w:p>
        </w:tc>
      </w:tr>
      <w:tr w:rsidR="00CB6D49" w:rsidRPr="00CB48DB" w14:paraId="72E0BC36" w14:textId="77777777" w:rsidTr="009D0C5A">
        <w:trPr>
          <w:trHeight w:val="600"/>
        </w:trPr>
        <w:tc>
          <w:tcPr>
            <w:tcW w:w="1276" w:type="dxa"/>
          </w:tcPr>
          <w:p w14:paraId="4E58D6C1" w14:textId="43A755FA" w:rsidR="00CB6D49" w:rsidRDefault="00CB6D49" w:rsidP="00CB6D49">
            <w:pPr>
              <w:pStyle w:val="Normal1"/>
              <w:ind w:left="-98"/>
              <w:jc w:val="left"/>
              <w:rPr>
                <w:rFonts w:ascii="Helvetica" w:hAnsi="Helvetica" w:cs="Helvetica"/>
                <w:b/>
                <w:color w:val="auto"/>
                <w:lang w:val="en-GB"/>
              </w:rPr>
            </w:pPr>
            <w:r w:rsidRPr="00FF6CF5">
              <w:rPr>
                <w:rFonts w:cs="Helvetica"/>
                <w:highlight w:val="yellow"/>
              </w:rPr>
              <w:t>[</w:t>
            </w:r>
            <w:r w:rsidRPr="00FF6CF5">
              <w:rPr>
                <w:rFonts w:cs="Helvetica"/>
                <w:b/>
                <w:highlight w:val="yellow"/>
              </w:rPr>
              <w:t>●</w:t>
            </w:r>
            <w:r w:rsidRPr="00FF6CF5">
              <w:rPr>
                <w:rFonts w:cs="Helvetica"/>
                <w:highlight w:val="yellow"/>
              </w:rPr>
              <w:t>]</w:t>
            </w:r>
          </w:p>
        </w:tc>
        <w:tc>
          <w:tcPr>
            <w:tcW w:w="6835" w:type="dxa"/>
          </w:tcPr>
          <w:p w14:paraId="413394D0" w14:textId="05F48324" w:rsidR="00CB6D49" w:rsidRPr="00D8363D" w:rsidRDefault="00CB6D49" w:rsidP="00CB6D49">
            <w:pPr>
              <w:pStyle w:val="Normal1"/>
              <w:ind w:left="-98"/>
              <w:rPr>
                <w:rFonts w:ascii="Helvetica" w:hAnsi="Helvetica" w:cs="Helvetica"/>
                <w:color w:val="auto"/>
                <w:lang w:val="en-GB"/>
              </w:rPr>
            </w:pPr>
            <w:r w:rsidRPr="000C3CD6">
              <w:rPr>
                <w:rFonts w:ascii="Helvetica" w:hAnsi="Helvetica" w:cs="Helvetica"/>
                <w:color w:val="auto"/>
                <w:lang w:val="en-GB"/>
              </w:rPr>
              <w:t xml:space="preserve">means </w:t>
            </w:r>
            <w:r w:rsidRPr="00515CE6">
              <w:rPr>
                <w:rFonts w:cs="Helvetica"/>
                <w:highlight w:val="yellow"/>
              </w:rPr>
              <w:t>[</w:t>
            </w:r>
            <w:r w:rsidRPr="00515CE6">
              <w:rPr>
                <w:rFonts w:cs="Helvetica"/>
                <w:b/>
                <w:highlight w:val="yellow"/>
              </w:rPr>
              <w:t>●</w:t>
            </w:r>
            <w:r w:rsidRPr="00515CE6">
              <w:rPr>
                <w:rFonts w:cs="Helvetica"/>
                <w:highlight w:val="yellow"/>
              </w:rPr>
              <w:t>]</w:t>
            </w:r>
            <w:r w:rsidRPr="000C3CD6">
              <w:rPr>
                <w:rFonts w:ascii="Helvetica" w:hAnsi="Helvetica" w:cs="Helvetica"/>
                <w:color w:val="auto"/>
                <w:lang w:val="en-GB"/>
              </w:rPr>
              <w:t>.</w:t>
            </w:r>
          </w:p>
        </w:tc>
      </w:tr>
    </w:tbl>
    <w:p w14:paraId="192B3B2C" w14:textId="394F68A1" w:rsidR="006836EE" w:rsidRPr="00BB4023" w:rsidRDefault="005A3345" w:rsidP="009D0C5A">
      <w:pPr>
        <w:pStyle w:val="Heading2"/>
        <w:jc w:val="both"/>
      </w:pPr>
      <w:bookmarkStart w:id="568" w:name="_Toc35967435"/>
      <w:r>
        <w:t xml:space="preserve">CONSULTANCY </w:t>
      </w:r>
      <w:r w:rsidR="00D8363D">
        <w:t>SERVICES</w:t>
      </w:r>
      <w:bookmarkEnd w:id="568"/>
    </w:p>
    <w:p w14:paraId="32167A38" w14:textId="2A5EA245" w:rsidR="00D8363D" w:rsidRPr="00D8363D" w:rsidRDefault="00D8363D" w:rsidP="009D0C5A">
      <w:pPr>
        <w:pStyle w:val="Heading3"/>
        <w:jc w:val="both"/>
        <w:rPr>
          <w:b/>
        </w:rPr>
      </w:pPr>
      <w:r w:rsidRPr="00D8363D">
        <w:t xml:space="preserve">Scope of </w:t>
      </w:r>
      <w:r w:rsidR="005A3345">
        <w:rPr>
          <w:rFonts w:eastAsia="Calibri"/>
        </w:rPr>
        <w:t xml:space="preserve">Consultancy </w:t>
      </w:r>
      <w:r w:rsidR="005A3345" w:rsidRPr="002804B3">
        <w:rPr>
          <w:rFonts w:eastAsia="Calibri"/>
        </w:rPr>
        <w:t>Services</w:t>
      </w:r>
      <w:r w:rsidRPr="00D8363D">
        <w:rPr>
          <w:b/>
        </w:rPr>
        <w:t>:</w:t>
      </w:r>
    </w:p>
    <w:p w14:paraId="23200CF6" w14:textId="64C06F11" w:rsidR="001C4422" w:rsidRDefault="001C4422" w:rsidP="009D0C5A">
      <w:pPr>
        <w:pStyle w:val="Heading4"/>
        <w:jc w:val="both"/>
      </w:pPr>
      <w:r>
        <w:t xml:space="preserve">The </w:t>
      </w:r>
      <w:r w:rsidR="00E40C38">
        <w:t>Consultant</w:t>
      </w:r>
      <w:r>
        <w:t xml:space="preserve"> acknowledges the scope of the Consultancy Services to be as follows: </w:t>
      </w:r>
    </w:p>
    <w:p w14:paraId="753BE926" w14:textId="2B7CA1D0" w:rsidR="00D8363D" w:rsidRPr="00D8363D" w:rsidRDefault="00CB3432" w:rsidP="00D81BC1">
      <w:pPr>
        <w:pStyle w:val="Heading4"/>
        <w:numPr>
          <w:ilvl w:val="0"/>
          <w:numId w:val="0"/>
        </w:numPr>
        <w:ind w:left="1418"/>
        <w:jc w:val="both"/>
      </w:pPr>
      <w:r>
        <w:t>[</w:t>
      </w:r>
      <w:r w:rsidRPr="00DC42DF">
        <w:rPr>
          <w:b/>
          <w:i/>
          <w:highlight w:val="yellow"/>
        </w:rPr>
        <w:t>DN: Insert the relevant Automio response.</w:t>
      </w:r>
      <w:r>
        <w:t>]</w:t>
      </w:r>
    </w:p>
    <w:p w14:paraId="166C3C69" w14:textId="3F2F17D7" w:rsidR="00D8363D" w:rsidRPr="00D8363D" w:rsidRDefault="00E937A4" w:rsidP="009D0C5A">
      <w:pPr>
        <w:pStyle w:val="Heading3"/>
        <w:jc w:val="both"/>
      </w:pPr>
      <w:r>
        <w:t>Service Description</w:t>
      </w:r>
    </w:p>
    <w:p w14:paraId="23E641CB" w14:textId="3B8809F0" w:rsidR="009B54A9" w:rsidRDefault="009B54A9" w:rsidP="009D0C5A">
      <w:pPr>
        <w:pStyle w:val="Heading4"/>
        <w:jc w:val="both"/>
      </w:pPr>
      <w:r>
        <w:t xml:space="preserve">The </w:t>
      </w:r>
      <w:r w:rsidR="00E40C38">
        <w:t>Consultant</w:t>
      </w:r>
      <w:r>
        <w:t xml:space="preserve"> acknowledges that </w:t>
      </w:r>
      <w:r w:rsidR="001C4422">
        <w:t>the Consultancy Services shall include the following</w:t>
      </w:r>
    </w:p>
    <w:p w14:paraId="5156474F" w14:textId="46DD9A21" w:rsidR="00D8363D" w:rsidRPr="00D8363D" w:rsidRDefault="00CB3432" w:rsidP="00D81BC1">
      <w:pPr>
        <w:pStyle w:val="Heading4"/>
        <w:numPr>
          <w:ilvl w:val="0"/>
          <w:numId w:val="0"/>
        </w:numPr>
        <w:ind w:left="1418"/>
        <w:jc w:val="both"/>
      </w:pPr>
      <w:r>
        <w:t>[</w:t>
      </w:r>
      <w:r w:rsidRPr="00DC42DF">
        <w:rPr>
          <w:b/>
          <w:i/>
          <w:highlight w:val="yellow"/>
        </w:rPr>
        <w:t>DN: Insert the relevant Automio response.</w:t>
      </w:r>
      <w:r>
        <w:t>]</w:t>
      </w:r>
      <w:r w:rsidR="00D8363D" w:rsidRPr="00D8363D">
        <w:t xml:space="preserve"> </w:t>
      </w:r>
    </w:p>
    <w:p w14:paraId="5C5DD927" w14:textId="22E735A0" w:rsidR="00E937A4" w:rsidRPr="00E937A4" w:rsidRDefault="00E937A4" w:rsidP="009D0C5A">
      <w:pPr>
        <w:pStyle w:val="Heading3"/>
        <w:jc w:val="both"/>
      </w:pPr>
      <w:r w:rsidRPr="00E937A4">
        <w:t>Service Outcomes</w:t>
      </w:r>
    </w:p>
    <w:p w14:paraId="176098EB" w14:textId="1E243DA4" w:rsidR="00E937A4" w:rsidRPr="00E937A4" w:rsidRDefault="00E937A4" w:rsidP="009D0C5A">
      <w:pPr>
        <w:pStyle w:val="Heading4"/>
        <w:jc w:val="both"/>
      </w:pPr>
      <w:r w:rsidRPr="00E937A4">
        <w:t xml:space="preserve">The </w:t>
      </w:r>
      <w:r w:rsidR="00E40C38">
        <w:t>Consultant</w:t>
      </w:r>
      <w:r w:rsidRPr="00E937A4">
        <w:t xml:space="preserve"> acknowledges and agrees that the Customer is entitled to expect specific performance outcomes in connection with the </w:t>
      </w:r>
      <w:r w:rsidR="005A3345">
        <w:rPr>
          <w:rFonts w:eastAsia="Calibri"/>
        </w:rPr>
        <w:t xml:space="preserve">Consultancy </w:t>
      </w:r>
      <w:r w:rsidR="005A3345" w:rsidRPr="002804B3">
        <w:rPr>
          <w:rFonts w:eastAsia="Calibri"/>
        </w:rPr>
        <w:t>Services</w:t>
      </w:r>
      <w:r w:rsidRPr="00E937A4">
        <w:t>.</w:t>
      </w:r>
    </w:p>
    <w:p w14:paraId="1CA3DC23" w14:textId="6F9D8F60" w:rsidR="00347F94" w:rsidRDefault="00E937A4" w:rsidP="009D0C5A">
      <w:pPr>
        <w:pStyle w:val="Heading4"/>
        <w:jc w:val="both"/>
      </w:pPr>
      <w:r w:rsidRPr="00E937A4">
        <w:t xml:space="preserve">The </w:t>
      </w:r>
      <w:r w:rsidR="00E40C38">
        <w:t>Consultant</w:t>
      </w:r>
      <w:r w:rsidRPr="00E937A4">
        <w:t xml:space="preserve"> shall do all things as is necessary to achieve the following Service Outcomes as set out in the table below:</w:t>
      </w:r>
    </w:p>
    <w:p w14:paraId="63FC18A8" w14:textId="07112D2F" w:rsidR="00BA5704" w:rsidRDefault="00CB3432" w:rsidP="00BA5704">
      <w:pPr>
        <w:pStyle w:val="Heading5"/>
      </w:pPr>
      <w:r>
        <w:t>[</w:t>
      </w:r>
      <w:r w:rsidRPr="00DC42DF">
        <w:rPr>
          <w:b/>
          <w:i/>
          <w:highlight w:val="yellow"/>
        </w:rPr>
        <w:t>DN: Insert the relevant Automio response.</w:t>
      </w:r>
      <w:r>
        <w:t>]</w:t>
      </w:r>
      <w:r w:rsidRPr="00FF6CF5">
        <w:rPr>
          <w:rFonts w:cs="Helvetica"/>
          <w:highlight w:val="yellow"/>
        </w:rPr>
        <w:t xml:space="preserve"> </w:t>
      </w:r>
    </w:p>
    <w:p w14:paraId="5EB4F4A5" w14:textId="2856AD89" w:rsidR="008D4D15" w:rsidRDefault="008E697B" w:rsidP="009D0C5A">
      <w:pPr>
        <w:pStyle w:val="Heading4"/>
        <w:jc w:val="both"/>
      </w:pPr>
      <w:r>
        <w:t xml:space="preserve">The </w:t>
      </w:r>
      <w:r w:rsidR="00E40C38">
        <w:t>Consultant</w:t>
      </w:r>
      <w:r>
        <w:t xml:space="preserve"> acknowledges and agrees that the Service will not be considered fully performed until all Service Outcomes have been fully achieved.</w:t>
      </w:r>
    </w:p>
    <w:p w14:paraId="0078DC33" w14:textId="52B04ADF" w:rsidR="00E937A4" w:rsidRDefault="00E937A4" w:rsidP="009D0C5A">
      <w:pPr>
        <w:pStyle w:val="Heading2"/>
        <w:jc w:val="both"/>
      </w:pPr>
      <w:bookmarkStart w:id="569" w:name="_Toc35967436"/>
      <w:r>
        <w:t>DOCUMENTATION</w:t>
      </w:r>
      <w:bookmarkEnd w:id="569"/>
    </w:p>
    <w:p w14:paraId="37A44308" w14:textId="24B10408" w:rsidR="00E937A4" w:rsidRDefault="00E937A4" w:rsidP="009D0C5A">
      <w:pPr>
        <w:pStyle w:val="Heading3"/>
        <w:jc w:val="both"/>
      </w:pPr>
      <w:r>
        <w:t xml:space="preserve">The </w:t>
      </w:r>
      <w:r w:rsidR="00E40C38">
        <w:t>Consultant</w:t>
      </w:r>
      <w:r>
        <w:t xml:space="preserve"> shall do all things necessary so that the </w:t>
      </w:r>
      <w:r w:rsidR="005A3345">
        <w:rPr>
          <w:rFonts w:eastAsia="Calibri"/>
        </w:rPr>
        <w:t xml:space="preserve">Consultancy </w:t>
      </w:r>
      <w:r w:rsidR="005A3345" w:rsidRPr="002804B3">
        <w:rPr>
          <w:rFonts w:eastAsia="Calibri"/>
        </w:rPr>
        <w:t>Services</w:t>
      </w:r>
      <w:r>
        <w:t xml:space="preserve"> are performed with all required and relevant Documentation as is required under this Agreement and for the Customer to fully benefit from the </w:t>
      </w:r>
      <w:r w:rsidR="005A3345">
        <w:t>performance</w:t>
      </w:r>
      <w:r>
        <w:t xml:space="preserve"> of the </w:t>
      </w:r>
      <w:r w:rsidR="005A3345">
        <w:rPr>
          <w:rFonts w:eastAsia="Calibri"/>
        </w:rPr>
        <w:t xml:space="preserve">Consultancy </w:t>
      </w:r>
      <w:r w:rsidR="005A3345" w:rsidRPr="002804B3">
        <w:rPr>
          <w:rFonts w:eastAsia="Calibri"/>
        </w:rPr>
        <w:t>Services</w:t>
      </w:r>
      <w:r w:rsidR="00FF23F4">
        <w:t xml:space="preserve">. </w:t>
      </w:r>
    </w:p>
    <w:p w14:paraId="33AC4DB8" w14:textId="115D515D" w:rsidR="00E937A4" w:rsidRDefault="00FF23F4" w:rsidP="009D0C5A">
      <w:pPr>
        <w:pStyle w:val="Heading3"/>
        <w:jc w:val="both"/>
      </w:pPr>
      <w:r>
        <w:t>[</w:t>
      </w:r>
      <w:r w:rsidRPr="00DC42DF">
        <w:rPr>
          <w:b/>
          <w:i/>
          <w:highlight w:val="yellow"/>
        </w:rPr>
        <w:t>DN: Insert the relevant Automio response.</w:t>
      </w:r>
      <w:r>
        <w:t>]</w:t>
      </w:r>
      <w:r w:rsidR="00E937A4">
        <w:t xml:space="preserve"> </w:t>
      </w:r>
    </w:p>
    <w:p w14:paraId="742E598B" w14:textId="488A56A3" w:rsidR="00E937A4" w:rsidRDefault="00E937A4" w:rsidP="009D0C5A">
      <w:pPr>
        <w:pStyle w:val="Heading2"/>
        <w:jc w:val="both"/>
      </w:pPr>
      <w:bookmarkStart w:id="570" w:name="_Toc35967437"/>
      <w:r>
        <w:t>TERRITORY</w:t>
      </w:r>
      <w:bookmarkEnd w:id="570"/>
    </w:p>
    <w:p w14:paraId="312E1133" w14:textId="2651D75B" w:rsidR="00E937A4" w:rsidRDefault="00E937A4" w:rsidP="009D0C5A">
      <w:pPr>
        <w:pStyle w:val="Heading3"/>
        <w:jc w:val="both"/>
      </w:pPr>
      <w:r>
        <w:t>[</w:t>
      </w:r>
      <w:r w:rsidRPr="00DC42DF">
        <w:rPr>
          <w:b/>
          <w:i/>
          <w:highlight w:val="yellow"/>
        </w:rPr>
        <w:t xml:space="preserve">DN: Insert </w:t>
      </w:r>
      <w:r w:rsidR="004F54D9" w:rsidRPr="00DC42DF">
        <w:rPr>
          <w:b/>
          <w:i/>
          <w:highlight w:val="yellow"/>
        </w:rPr>
        <w:t xml:space="preserve">the relevant </w:t>
      </w:r>
      <w:r w:rsidR="00922361" w:rsidRPr="00DC42DF">
        <w:rPr>
          <w:b/>
          <w:i/>
          <w:highlight w:val="yellow"/>
        </w:rPr>
        <w:t>Automio response.</w:t>
      </w:r>
      <w:r>
        <w:t xml:space="preserve">] </w:t>
      </w:r>
    </w:p>
    <w:p w14:paraId="4F5693FD" w14:textId="58EA8299" w:rsidR="00E937A4" w:rsidRDefault="00E937A4" w:rsidP="009D0C5A">
      <w:pPr>
        <w:pStyle w:val="Heading2"/>
        <w:jc w:val="both"/>
      </w:pPr>
      <w:bookmarkStart w:id="571" w:name="_Toc35967438"/>
      <w:r>
        <w:lastRenderedPageBreak/>
        <w:t>SITES</w:t>
      </w:r>
      <w:bookmarkEnd w:id="571"/>
    </w:p>
    <w:p w14:paraId="1611C569" w14:textId="7BFF7EF7" w:rsidR="004E7F0E" w:rsidRDefault="004E7F0E" w:rsidP="009D0C5A">
      <w:pPr>
        <w:pStyle w:val="Heading3"/>
        <w:jc w:val="both"/>
      </w:pPr>
      <w:r>
        <w:t xml:space="preserve">For the purposes of this Agreement the </w:t>
      </w:r>
      <w:r w:rsidR="00E40C38">
        <w:t>Consultant</w:t>
      </w:r>
      <w:r>
        <w:t xml:space="preserve"> shall be granted reasonable access in accordance with the terms of this Agreement to the Site specifically set out below: </w:t>
      </w:r>
    </w:p>
    <w:p w14:paraId="47782F2B" w14:textId="1BB0FA7B" w:rsidR="00E937A4" w:rsidRDefault="00E937A4" w:rsidP="003D4888">
      <w:pPr>
        <w:pStyle w:val="Heading4"/>
      </w:pPr>
      <w:r>
        <w:t>[</w:t>
      </w:r>
      <w:r w:rsidRPr="009B5113">
        <w:rPr>
          <w:b/>
          <w:bCs/>
          <w:i/>
          <w:iCs/>
          <w:highlight w:val="yellow"/>
        </w:rPr>
        <w:t>DN: Insert relevant</w:t>
      </w:r>
      <w:r w:rsidR="00922361" w:rsidRPr="009B5113">
        <w:rPr>
          <w:b/>
          <w:bCs/>
          <w:i/>
          <w:iCs/>
          <w:highlight w:val="yellow"/>
        </w:rPr>
        <w:t xml:space="preserve"> Automio </w:t>
      </w:r>
      <w:r w:rsidR="004E7F0E" w:rsidRPr="009B5113">
        <w:rPr>
          <w:b/>
          <w:bCs/>
          <w:i/>
          <w:iCs/>
          <w:highlight w:val="yellow"/>
        </w:rPr>
        <w:t>interview response – allow for multiple sites to be nominated.</w:t>
      </w:r>
      <w:r>
        <w:t xml:space="preserve">] </w:t>
      </w:r>
    </w:p>
    <w:p w14:paraId="68B671CA" w14:textId="77777777" w:rsidR="00E937A4" w:rsidRDefault="00E937A4" w:rsidP="009D0C5A">
      <w:pPr>
        <w:pStyle w:val="Heading2"/>
        <w:jc w:val="both"/>
      </w:pPr>
      <w:bookmarkStart w:id="572" w:name="_Toc35967439"/>
      <w:r>
        <w:t>KEY PERSONNEL</w:t>
      </w:r>
      <w:bookmarkEnd w:id="572"/>
      <w:r>
        <w:t xml:space="preserve"> </w:t>
      </w:r>
    </w:p>
    <w:p w14:paraId="615B987E" w14:textId="4AEECB0D" w:rsidR="004E7F0E" w:rsidRDefault="004E7F0E" w:rsidP="009D0C5A">
      <w:pPr>
        <w:pStyle w:val="Heading3"/>
        <w:jc w:val="both"/>
      </w:pPr>
      <w:r>
        <w:t>The following persons, if any, are designated Key Personnel for the purpose of this Agreements.</w:t>
      </w:r>
    </w:p>
    <w:p w14:paraId="3A38452C" w14:textId="5B4B59D3" w:rsidR="00E937A4" w:rsidRDefault="00E937A4" w:rsidP="003D4888">
      <w:pPr>
        <w:pStyle w:val="Heading4"/>
      </w:pPr>
      <w:r>
        <w:t>[</w:t>
      </w:r>
      <w:r w:rsidRPr="003D4888">
        <w:rPr>
          <w:b/>
          <w:bCs/>
          <w:i/>
          <w:iCs/>
          <w:highlight w:val="yellow"/>
        </w:rPr>
        <w:t xml:space="preserve">DN: Insert </w:t>
      </w:r>
      <w:r w:rsidR="00922361" w:rsidRPr="003D4888">
        <w:rPr>
          <w:b/>
          <w:bCs/>
          <w:i/>
          <w:iCs/>
          <w:highlight w:val="yellow"/>
        </w:rPr>
        <w:t xml:space="preserve">the </w:t>
      </w:r>
      <w:r w:rsidRPr="003D4888">
        <w:rPr>
          <w:b/>
          <w:bCs/>
          <w:i/>
          <w:iCs/>
          <w:highlight w:val="yellow"/>
        </w:rPr>
        <w:t xml:space="preserve">relevant </w:t>
      </w:r>
      <w:r w:rsidR="00922361" w:rsidRPr="003D4888">
        <w:rPr>
          <w:b/>
          <w:bCs/>
          <w:i/>
          <w:iCs/>
          <w:highlight w:val="yellow"/>
        </w:rPr>
        <w:t>Automio response.</w:t>
      </w:r>
      <w:r>
        <w:t>]</w:t>
      </w:r>
    </w:p>
    <w:p w14:paraId="1BC28D51" w14:textId="4B064FCB" w:rsidR="00E937A4" w:rsidRDefault="00DD5AA1" w:rsidP="009D0C5A">
      <w:pPr>
        <w:pStyle w:val="Heading2"/>
        <w:jc w:val="both"/>
      </w:pPr>
      <w:bookmarkStart w:id="573" w:name="_Toc35967440"/>
      <w:r>
        <w:t xml:space="preserve">PROFESSIONAL </w:t>
      </w:r>
      <w:r w:rsidR="00E937A4">
        <w:t>STANDARDS</w:t>
      </w:r>
      <w:bookmarkEnd w:id="573"/>
    </w:p>
    <w:p w14:paraId="457CF59A" w14:textId="77777777" w:rsidR="004E7F0E" w:rsidRDefault="004E7F0E" w:rsidP="004E7F0E">
      <w:pPr>
        <w:pStyle w:val="Heading3"/>
        <w:jc w:val="both"/>
      </w:pPr>
      <w:r>
        <w:t>In addition to the other obligations under this Agreement, the Consultancy Services shall comply with the Professional Standards listed below, if any.</w:t>
      </w:r>
    </w:p>
    <w:p w14:paraId="65E6F933" w14:textId="0FDBCEDC" w:rsidR="004E7F0E" w:rsidRDefault="00F82248" w:rsidP="00F82248">
      <w:pPr>
        <w:pStyle w:val="Heading4"/>
      </w:pPr>
      <w:r>
        <w:t>[</w:t>
      </w:r>
      <w:r w:rsidRPr="003D4888">
        <w:rPr>
          <w:b/>
          <w:bCs/>
          <w:i/>
          <w:iCs/>
          <w:highlight w:val="yellow"/>
        </w:rPr>
        <w:t>DN: Insert the relevant Automio response.</w:t>
      </w:r>
      <w:r>
        <w:t>]</w:t>
      </w:r>
    </w:p>
    <w:p w14:paraId="68E452AE" w14:textId="31EBDDCC" w:rsidR="00E937A4" w:rsidRDefault="00E937A4" w:rsidP="009D0C5A">
      <w:pPr>
        <w:pStyle w:val="Heading2"/>
        <w:jc w:val="both"/>
      </w:pPr>
      <w:bookmarkStart w:id="574" w:name="_Toc35967441"/>
      <w:r>
        <w:t>PERSONNEL</w:t>
      </w:r>
      <w:bookmarkEnd w:id="574"/>
    </w:p>
    <w:p w14:paraId="10AB727A" w14:textId="6722BF7F" w:rsidR="00E63ECD" w:rsidRDefault="00E937A4" w:rsidP="009D0C5A">
      <w:pPr>
        <w:pStyle w:val="Heading3"/>
        <w:jc w:val="both"/>
      </w:pPr>
      <w:bookmarkStart w:id="575" w:name="_Ref777971"/>
      <w:r>
        <w:t xml:space="preserve">The </w:t>
      </w:r>
      <w:r w:rsidR="00E40C38">
        <w:t>Consultant</w:t>
      </w:r>
      <w:r>
        <w:t xml:space="preserve"> shall supply all Personnel as is necessary, and in such numbers as are required, for the proper performance of its obligations under, or in connection with, this Agreement.</w:t>
      </w:r>
      <w:bookmarkEnd w:id="575"/>
    </w:p>
    <w:p w14:paraId="5EEEFD2E" w14:textId="0DC48D7B" w:rsidR="00E937A4" w:rsidRDefault="00E937A4" w:rsidP="009D0C5A">
      <w:pPr>
        <w:pStyle w:val="Heading3"/>
        <w:jc w:val="both"/>
      </w:pPr>
      <w:proofErr w:type="gramStart"/>
      <w:r>
        <w:t>For the purpose of</w:t>
      </w:r>
      <w:proofErr w:type="gramEnd"/>
      <w:r>
        <w:t xml:space="preserve"> Paragraph </w:t>
      </w:r>
      <w:r w:rsidR="00E63ECD">
        <w:fldChar w:fldCharType="begin"/>
      </w:r>
      <w:r w:rsidR="00E63ECD">
        <w:instrText xml:space="preserve"> REF _Ref777971 \r \h </w:instrText>
      </w:r>
      <w:r w:rsidR="00E63ECD">
        <w:fldChar w:fldCharType="separate"/>
      </w:r>
      <w:r w:rsidR="007034A3">
        <w:t>8.1</w:t>
      </w:r>
      <w:r w:rsidR="00E63ECD">
        <w:fldChar w:fldCharType="end"/>
      </w:r>
      <w:r>
        <w:t xml:space="preserve">, the </w:t>
      </w:r>
      <w:r w:rsidR="00E40C38">
        <w:t>Consultant</w:t>
      </w:r>
      <w:r>
        <w:t xml:space="preserve"> shall ensure that its Personnel:</w:t>
      </w:r>
    </w:p>
    <w:p w14:paraId="1173A71B" w14:textId="2F5E39D1" w:rsidR="00E937A4" w:rsidRDefault="00E937A4" w:rsidP="009D0C5A">
      <w:pPr>
        <w:pStyle w:val="Heading4"/>
        <w:jc w:val="both"/>
      </w:pPr>
      <w:r>
        <w:t xml:space="preserve">are suitably skilled, </w:t>
      </w:r>
      <w:proofErr w:type="gramStart"/>
      <w:r>
        <w:t>qualified</w:t>
      </w:r>
      <w:proofErr w:type="gramEnd"/>
      <w:r>
        <w:t xml:space="preserve"> and experienced to work always in accordance with </w:t>
      </w:r>
      <w:r w:rsidR="00BB6129">
        <w:t xml:space="preserve">Good </w:t>
      </w:r>
      <w:r>
        <w:t>Industry Practice; and</w:t>
      </w:r>
    </w:p>
    <w:p w14:paraId="1CDE5EAC" w14:textId="319AF3EC" w:rsidR="00E937A4" w:rsidRDefault="00E937A4" w:rsidP="009D0C5A">
      <w:pPr>
        <w:pStyle w:val="Heading4"/>
        <w:jc w:val="both"/>
      </w:pPr>
      <w:r>
        <w:t xml:space="preserve">comply with, and in no way cause, the </w:t>
      </w:r>
      <w:r w:rsidR="00E40C38">
        <w:t>Consultant</w:t>
      </w:r>
      <w:r>
        <w:t xml:space="preserve"> to be in breach of this Agreement and/or any of the Customer Policies.    </w:t>
      </w:r>
    </w:p>
    <w:p w14:paraId="19E2B83D" w14:textId="485F44E5" w:rsidR="00E937A4" w:rsidRDefault="00E937A4" w:rsidP="005A3345">
      <w:pPr>
        <w:pStyle w:val="Heading3"/>
      </w:pPr>
      <w:r>
        <w:t xml:space="preserve">The </w:t>
      </w:r>
      <w:r w:rsidR="00E40C38">
        <w:t>Consultant</w:t>
      </w:r>
      <w:r>
        <w:t xml:space="preserve"> shall ensure the availability of Key Personnel throughout the Term, including as may be set out in </w:t>
      </w:r>
      <w:r w:rsidRPr="00BB6129">
        <w:rPr>
          <w:b/>
        </w:rPr>
        <w:t>Schedule 3 (</w:t>
      </w:r>
      <w:r w:rsidR="005A3345" w:rsidRPr="005A3345">
        <w:rPr>
          <w:b/>
        </w:rPr>
        <w:t>Consultancy Services</w:t>
      </w:r>
      <w:r w:rsidRPr="00BB6129">
        <w:rPr>
          <w:b/>
        </w:rPr>
        <w:t>)</w:t>
      </w:r>
      <w:r>
        <w:t>.</w:t>
      </w:r>
    </w:p>
    <w:p w14:paraId="29C2C824" w14:textId="4D51544E" w:rsidR="00E937A4" w:rsidRDefault="00E937A4" w:rsidP="009D0C5A">
      <w:pPr>
        <w:pStyle w:val="Heading3"/>
        <w:jc w:val="both"/>
      </w:pPr>
      <w:r>
        <w:t xml:space="preserve">The </w:t>
      </w:r>
      <w:r w:rsidR="00E40C38">
        <w:t>Consultant</w:t>
      </w:r>
      <w:r>
        <w:t xml:space="preserve"> shall give the Customer as much advance notice as is reasonably possible if any Key Personnel are to leave the employment of the </w:t>
      </w:r>
      <w:r w:rsidR="00E40C38">
        <w:t>Consultant</w:t>
      </w:r>
      <w:r>
        <w:t>.</w:t>
      </w:r>
    </w:p>
    <w:p w14:paraId="5E4B4BD5" w14:textId="034766CD" w:rsidR="00BB6129" w:rsidRDefault="00E937A4" w:rsidP="009D0C5A">
      <w:pPr>
        <w:pStyle w:val="Heading3"/>
        <w:jc w:val="both"/>
      </w:pPr>
      <w:r>
        <w:t xml:space="preserve">The </w:t>
      </w:r>
      <w:r w:rsidR="00E40C38">
        <w:t>Consultant</w:t>
      </w:r>
      <w:r>
        <w:t xml:space="preserve"> shall ensure that any Person employed to replace Key Personnel works with such Key Personnel for a period as long as possible to </w:t>
      </w:r>
      <w:r w:rsidRPr="00E937A4">
        <w:t>ensure</w:t>
      </w:r>
      <w:r>
        <w:t xml:space="preserve"> the continuity of </w:t>
      </w:r>
      <w:r w:rsidR="005A3345">
        <w:rPr>
          <w:rFonts w:eastAsia="Calibri"/>
        </w:rPr>
        <w:t xml:space="preserve">Consultancy </w:t>
      </w:r>
      <w:r w:rsidR="005A3345" w:rsidRPr="002804B3">
        <w:rPr>
          <w:rFonts w:eastAsia="Calibri"/>
        </w:rPr>
        <w:t>Services</w:t>
      </w:r>
      <w:r>
        <w:t xml:space="preserve"> in accordance with this Agreement.</w:t>
      </w:r>
    </w:p>
    <w:p w14:paraId="1691651D" w14:textId="60D4B2A7" w:rsidR="00BB6129" w:rsidRDefault="00BB6129" w:rsidP="00BB6129">
      <w:pPr>
        <w:spacing w:after="0" w:line="240" w:lineRule="auto"/>
      </w:pPr>
    </w:p>
    <w:p w14:paraId="4D3A2EA1" w14:textId="77777777" w:rsidR="00BB6129" w:rsidRDefault="00BB6129" w:rsidP="00B02781">
      <w:pPr>
        <w:pStyle w:val="Heading1"/>
        <w:rPr>
          <w:rFonts w:cs="Helvetica"/>
        </w:rPr>
      </w:pPr>
    </w:p>
    <w:p w14:paraId="43DC3AD7" w14:textId="01B87014" w:rsidR="00BB6129" w:rsidRDefault="00BB6129" w:rsidP="00B02781">
      <w:pPr>
        <w:pStyle w:val="Heading1"/>
        <w:rPr>
          <w:rFonts w:cs="Helvetica"/>
        </w:rPr>
      </w:pPr>
    </w:p>
    <w:p w14:paraId="1BB06897" w14:textId="54890648" w:rsidR="00BB6129" w:rsidRDefault="00BB6129" w:rsidP="00B02781">
      <w:pPr>
        <w:pStyle w:val="Heading1"/>
        <w:rPr>
          <w:rFonts w:cs="Helvetica"/>
        </w:rPr>
      </w:pPr>
    </w:p>
    <w:p w14:paraId="27C2E57A" w14:textId="66B361CD" w:rsidR="00BB6129" w:rsidRDefault="00BB6129" w:rsidP="00B02781">
      <w:pPr>
        <w:pStyle w:val="Heading1"/>
        <w:rPr>
          <w:rFonts w:cs="Helvetica"/>
        </w:rPr>
      </w:pPr>
    </w:p>
    <w:p w14:paraId="4182C542" w14:textId="12EF4954" w:rsidR="00BB6129" w:rsidRPr="00BB6129" w:rsidRDefault="00BB6129" w:rsidP="00BB6129">
      <w:pPr>
        <w:spacing w:after="0" w:line="240" w:lineRule="auto"/>
        <w:rPr>
          <w:rFonts w:cs="Helvetica"/>
          <w:b/>
          <w:u w:val="single"/>
        </w:rPr>
      </w:pPr>
      <w:r>
        <w:rPr>
          <w:rFonts w:cs="Helvetica"/>
        </w:rPr>
        <w:br w:type="page"/>
      </w:r>
    </w:p>
    <w:p w14:paraId="5AE495E6" w14:textId="7AFB6630" w:rsidR="00C90677" w:rsidRDefault="00C90677" w:rsidP="00B02781">
      <w:pPr>
        <w:pStyle w:val="Heading1"/>
        <w:rPr>
          <w:rFonts w:cs="Helvetica"/>
        </w:rPr>
      </w:pPr>
      <w:bookmarkStart w:id="576" w:name="_Toc35967442"/>
      <w:r>
        <w:rPr>
          <w:rFonts w:cs="Helvetica"/>
        </w:rPr>
        <w:lastRenderedPageBreak/>
        <w:t xml:space="preserve">SCHEDULE </w:t>
      </w:r>
      <w:r w:rsidR="00B77CE0">
        <w:rPr>
          <w:rFonts w:cs="Helvetica"/>
        </w:rPr>
        <w:t>4</w:t>
      </w:r>
      <w:r>
        <w:rPr>
          <w:rFonts w:cs="Helvetica"/>
        </w:rPr>
        <w:t xml:space="preserve"> | </w:t>
      </w:r>
      <w:r w:rsidR="00DD5AA1">
        <w:rPr>
          <w:rFonts w:cs="Helvetica"/>
        </w:rPr>
        <w:t>SERVICE LEVELS</w:t>
      </w:r>
      <w:bookmarkEnd w:id="576"/>
    </w:p>
    <w:p w14:paraId="3565F27A" w14:textId="75F3F07A" w:rsidR="00C90677" w:rsidRDefault="00C90677" w:rsidP="009D0C5A">
      <w:pPr>
        <w:pStyle w:val="Heading2"/>
        <w:numPr>
          <w:ilvl w:val="0"/>
          <w:numId w:val="19"/>
        </w:numPr>
        <w:ind w:left="709" w:hanging="709"/>
        <w:jc w:val="both"/>
      </w:pPr>
      <w:bookmarkStart w:id="577" w:name="_Toc35967443"/>
      <w:r>
        <w:t>DEFINITIONS</w:t>
      </w:r>
      <w:bookmarkEnd w:id="577"/>
    </w:p>
    <w:p w14:paraId="796F143A" w14:textId="5EF783F9" w:rsidR="00C90677" w:rsidRDefault="00C90677" w:rsidP="009D0C5A">
      <w:pPr>
        <w:pStyle w:val="Heading3"/>
        <w:jc w:val="both"/>
        <w:rPr>
          <w:rFonts w:ascii="Verdana" w:eastAsia="Calibri" w:hAnsi="Verdana" w:cs="Times New Roman"/>
          <w:sz w:val="20"/>
          <w:szCs w:val="20"/>
        </w:rPr>
      </w:pPr>
      <w:r>
        <w:rPr>
          <w:rFonts w:eastAsia="Calibri"/>
        </w:rPr>
        <w:t xml:space="preserve">The defined terms of the Agreement shall apply to this </w:t>
      </w:r>
      <w:r w:rsidRPr="00C90677">
        <w:rPr>
          <w:rFonts w:eastAsia="Calibri"/>
          <w:b/>
        </w:rPr>
        <w:t xml:space="preserve">Schedule </w:t>
      </w:r>
      <w:r w:rsidR="00B77CE0">
        <w:rPr>
          <w:rFonts w:eastAsia="Calibri"/>
          <w:b/>
        </w:rPr>
        <w:t>4</w:t>
      </w:r>
      <w:r w:rsidRPr="00C90677">
        <w:rPr>
          <w:rFonts w:eastAsia="Calibri"/>
          <w:b/>
        </w:rPr>
        <w:t xml:space="preserve"> (</w:t>
      </w:r>
      <w:r w:rsidR="00DD5AA1">
        <w:rPr>
          <w:rFonts w:eastAsia="Calibri"/>
          <w:b/>
        </w:rPr>
        <w:t>Service Levels</w:t>
      </w:r>
      <w:r w:rsidRPr="00C90677">
        <w:rPr>
          <w:rFonts w:eastAsia="Calibri"/>
          <w:b/>
        </w:rPr>
        <w:t>)</w:t>
      </w:r>
      <w:r>
        <w:rPr>
          <w:rFonts w:eastAsia="Calibri"/>
        </w:rPr>
        <w:t xml:space="preserve">.   </w:t>
      </w:r>
    </w:p>
    <w:p w14:paraId="0BD6CF3B" w14:textId="00DF9652" w:rsidR="00C90677" w:rsidRDefault="00C90677" w:rsidP="009D0C5A">
      <w:pPr>
        <w:pStyle w:val="Heading3"/>
        <w:jc w:val="both"/>
        <w:rPr>
          <w:rFonts w:cs="Helvetica"/>
        </w:rPr>
      </w:pPr>
      <w:r>
        <w:rPr>
          <w:rFonts w:eastAsia="Calibri"/>
        </w:rPr>
        <w:t xml:space="preserve">The following additional defined terms shall apply to this </w:t>
      </w:r>
      <w:r w:rsidRPr="00C90677">
        <w:rPr>
          <w:rFonts w:eastAsia="Calibri"/>
          <w:b/>
        </w:rPr>
        <w:t xml:space="preserve">Schedule </w:t>
      </w:r>
      <w:r w:rsidR="00B77CE0">
        <w:rPr>
          <w:rFonts w:eastAsia="Calibri"/>
          <w:b/>
        </w:rPr>
        <w:t>4</w:t>
      </w:r>
      <w:r w:rsidR="00BB6129" w:rsidRPr="00C90677">
        <w:rPr>
          <w:rFonts w:eastAsia="Calibri"/>
          <w:b/>
        </w:rPr>
        <w:t xml:space="preserve"> (</w:t>
      </w:r>
      <w:r w:rsidR="00DD5AA1">
        <w:rPr>
          <w:rFonts w:eastAsia="Calibri"/>
          <w:b/>
        </w:rPr>
        <w:t>Service Levels</w:t>
      </w:r>
      <w:r w:rsidR="00BB6129" w:rsidRPr="00C90677">
        <w:rPr>
          <w:rFonts w:eastAsia="Calibri"/>
          <w:b/>
        </w:rPr>
        <w:t>)</w:t>
      </w:r>
      <w:r>
        <w:rPr>
          <w:rFonts w:eastAsia="Calibri"/>
        </w:rPr>
        <w:t>:</w:t>
      </w:r>
      <w:r w:rsidR="00D06178">
        <w:rPr>
          <w:rFonts w:cs="Helvetica"/>
        </w:rPr>
        <w:t xml:space="preserve"> </w:t>
      </w:r>
    </w:p>
    <w:tbl>
      <w:tblPr>
        <w:tblW w:w="9781" w:type="dxa"/>
        <w:tblInd w:w="567" w:type="dxa"/>
        <w:tblLayout w:type="fixed"/>
        <w:tblLook w:val="0400" w:firstRow="0" w:lastRow="0" w:firstColumn="0" w:lastColumn="0" w:noHBand="0" w:noVBand="1"/>
      </w:tblPr>
      <w:tblGrid>
        <w:gridCol w:w="1560"/>
        <w:gridCol w:w="8221"/>
      </w:tblGrid>
      <w:tr w:rsidR="00BB6129" w14:paraId="7AB166C0" w14:textId="77777777" w:rsidTr="00351B8C">
        <w:trPr>
          <w:trHeight w:val="600"/>
        </w:trPr>
        <w:tc>
          <w:tcPr>
            <w:tcW w:w="1560" w:type="dxa"/>
          </w:tcPr>
          <w:p w14:paraId="17C11DA9" w14:textId="4F2FE42E" w:rsidR="00BB6129" w:rsidRPr="00BB6129" w:rsidRDefault="006B2680" w:rsidP="00AB4178">
            <w:pPr>
              <w:rPr>
                <w:rFonts w:cs="Helvetica"/>
                <w:b/>
              </w:rPr>
            </w:pPr>
            <w:r>
              <w:rPr>
                <w:rFonts w:cs="Helvetica"/>
                <w:b/>
              </w:rPr>
              <w:t>Service Credits</w:t>
            </w:r>
          </w:p>
        </w:tc>
        <w:tc>
          <w:tcPr>
            <w:tcW w:w="8221" w:type="dxa"/>
          </w:tcPr>
          <w:p w14:paraId="669B9BB5" w14:textId="4D19C944" w:rsidR="00BB6129" w:rsidRPr="00A40E44" w:rsidRDefault="006B2680" w:rsidP="009D0C5A">
            <w:pPr>
              <w:jc w:val="both"/>
            </w:pPr>
            <w:r>
              <w:t xml:space="preserve">means the compensation payable by the </w:t>
            </w:r>
            <w:r w:rsidR="00E40C38">
              <w:t>Consultant</w:t>
            </w:r>
            <w:r>
              <w:t xml:space="preserve"> to the Customer where a Consultancy Service fails to meet the required Service Level, such amounts being set out in this </w:t>
            </w:r>
            <w:r>
              <w:rPr>
                <w:b/>
              </w:rPr>
              <w:t>Schedule 4 (Service Levels)</w:t>
            </w:r>
            <w:r>
              <w:t>;</w:t>
            </w:r>
          </w:p>
        </w:tc>
      </w:tr>
      <w:tr w:rsidR="00CB6D49" w14:paraId="6F22D09A" w14:textId="77777777" w:rsidTr="00351B8C">
        <w:trPr>
          <w:trHeight w:val="600"/>
        </w:trPr>
        <w:tc>
          <w:tcPr>
            <w:tcW w:w="1560" w:type="dxa"/>
          </w:tcPr>
          <w:p w14:paraId="0A5E7CD1" w14:textId="258F31DE" w:rsidR="00CB6D49" w:rsidRPr="00AB4178" w:rsidRDefault="00CB6D49" w:rsidP="00CB6D49">
            <w:pPr>
              <w:rPr>
                <w:rFonts w:cs="Helvetica"/>
              </w:rPr>
            </w:pPr>
            <w:r w:rsidRPr="00E70CD7">
              <w:rPr>
                <w:rFonts w:cs="Helvetica"/>
                <w:highlight w:val="yellow"/>
              </w:rPr>
              <w:t>[</w:t>
            </w:r>
            <w:r w:rsidRPr="00E70CD7">
              <w:rPr>
                <w:rFonts w:cs="Helvetica"/>
                <w:b/>
                <w:highlight w:val="yellow"/>
              </w:rPr>
              <w:t>●</w:t>
            </w:r>
            <w:r w:rsidRPr="00E70CD7">
              <w:rPr>
                <w:rFonts w:cs="Helvetica"/>
                <w:highlight w:val="yellow"/>
              </w:rPr>
              <w:t>]</w:t>
            </w:r>
          </w:p>
        </w:tc>
        <w:tc>
          <w:tcPr>
            <w:tcW w:w="8221" w:type="dxa"/>
          </w:tcPr>
          <w:p w14:paraId="65E7227C" w14:textId="78825BF3" w:rsidR="00CB6D49" w:rsidRPr="00AB4178" w:rsidRDefault="00CB6D49" w:rsidP="00CB6D49">
            <w:pPr>
              <w:rPr>
                <w:rFonts w:cs="Helvetica"/>
              </w:rPr>
            </w:pPr>
            <w:r w:rsidRPr="00AB4178">
              <w:rPr>
                <w:rFonts w:cs="Helvetica"/>
              </w:rPr>
              <w:t xml:space="preserve">means </w:t>
            </w:r>
            <w:r w:rsidRPr="00515CE6">
              <w:rPr>
                <w:rFonts w:cs="Helvetica"/>
                <w:highlight w:val="yellow"/>
              </w:rPr>
              <w:t>[</w:t>
            </w:r>
            <w:r w:rsidRPr="00515CE6">
              <w:rPr>
                <w:rFonts w:cs="Helvetica"/>
                <w:b/>
                <w:highlight w:val="yellow"/>
              </w:rPr>
              <w:t>●</w:t>
            </w:r>
            <w:r w:rsidRPr="00515CE6">
              <w:rPr>
                <w:rFonts w:cs="Helvetica"/>
                <w:highlight w:val="yellow"/>
              </w:rPr>
              <w:t>]</w:t>
            </w:r>
            <w:r>
              <w:rPr>
                <w:rFonts w:cs="Helvetica"/>
              </w:rPr>
              <w:t>; and</w:t>
            </w:r>
          </w:p>
        </w:tc>
      </w:tr>
      <w:tr w:rsidR="00CB6D49" w14:paraId="1102A64A" w14:textId="77777777" w:rsidTr="00351B8C">
        <w:trPr>
          <w:trHeight w:val="600"/>
        </w:trPr>
        <w:tc>
          <w:tcPr>
            <w:tcW w:w="1560" w:type="dxa"/>
          </w:tcPr>
          <w:p w14:paraId="459931AF" w14:textId="15599E52" w:rsidR="00CB6D49" w:rsidRPr="00AB4178" w:rsidRDefault="00CB6D49" w:rsidP="00CB6D49">
            <w:pPr>
              <w:rPr>
                <w:rFonts w:cs="Helvetica"/>
              </w:rPr>
            </w:pPr>
            <w:r w:rsidRPr="00E70CD7">
              <w:rPr>
                <w:rFonts w:cs="Helvetica"/>
                <w:highlight w:val="yellow"/>
              </w:rPr>
              <w:t>[</w:t>
            </w:r>
            <w:r w:rsidRPr="00E70CD7">
              <w:rPr>
                <w:rFonts w:cs="Helvetica"/>
                <w:b/>
                <w:highlight w:val="yellow"/>
              </w:rPr>
              <w:t>●</w:t>
            </w:r>
            <w:r w:rsidRPr="00E70CD7">
              <w:rPr>
                <w:rFonts w:cs="Helvetica"/>
                <w:highlight w:val="yellow"/>
              </w:rPr>
              <w:t>]</w:t>
            </w:r>
          </w:p>
        </w:tc>
        <w:tc>
          <w:tcPr>
            <w:tcW w:w="8221" w:type="dxa"/>
          </w:tcPr>
          <w:p w14:paraId="2113D5ED" w14:textId="1219682D" w:rsidR="00CB6D49" w:rsidRPr="00AB4178" w:rsidRDefault="00CB6D49" w:rsidP="00CB6D49">
            <w:pPr>
              <w:rPr>
                <w:rFonts w:cs="Helvetica"/>
              </w:rPr>
            </w:pPr>
            <w:r w:rsidRPr="00AB4178">
              <w:rPr>
                <w:rFonts w:cs="Helvetica"/>
              </w:rPr>
              <w:t xml:space="preserve">means </w:t>
            </w:r>
            <w:r w:rsidRPr="00515CE6">
              <w:rPr>
                <w:rFonts w:cs="Helvetica"/>
                <w:highlight w:val="yellow"/>
              </w:rPr>
              <w:t>[</w:t>
            </w:r>
            <w:r w:rsidRPr="00515CE6">
              <w:rPr>
                <w:rFonts w:cs="Helvetica"/>
                <w:b/>
                <w:highlight w:val="yellow"/>
              </w:rPr>
              <w:t>●</w:t>
            </w:r>
            <w:r w:rsidRPr="00515CE6">
              <w:rPr>
                <w:rFonts w:cs="Helvetica"/>
                <w:highlight w:val="yellow"/>
              </w:rPr>
              <w:t>]</w:t>
            </w:r>
            <w:r w:rsidRPr="00AB4178">
              <w:rPr>
                <w:rFonts w:cs="Helvetica"/>
              </w:rPr>
              <w:t>.</w:t>
            </w:r>
          </w:p>
        </w:tc>
      </w:tr>
    </w:tbl>
    <w:p w14:paraId="6DCFB147" w14:textId="1CB0CDCE" w:rsidR="00D06178" w:rsidRDefault="00DD5AA1" w:rsidP="009D0C5A">
      <w:pPr>
        <w:pStyle w:val="Heading2"/>
        <w:jc w:val="both"/>
      </w:pPr>
      <w:bookmarkStart w:id="578" w:name="_Toc35967444"/>
      <w:r>
        <w:t>GENERAL</w:t>
      </w:r>
      <w:bookmarkEnd w:id="578"/>
    </w:p>
    <w:p w14:paraId="675E0348" w14:textId="66610785" w:rsidR="00DD5AA1" w:rsidRDefault="00DD5AA1" w:rsidP="00DD5AA1">
      <w:pPr>
        <w:pStyle w:val="Heading3"/>
      </w:pPr>
      <w:r>
        <w:t xml:space="preserve">The </w:t>
      </w:r>
      <w:r w:rsidR="00E40C38">
        <w:t>Consultant</w:t>
      </w:r>
      <w:r>
        <w:t xml:space="preserve"> acknowledges and agrees that:</w:t>
      </w:r>
    </w:p>
    <w:p w14:paraId="3F9E8494" w14:textId="145FA416" w:rsidR="00DD5AA1" w:rsidRDefault="00DD5AA1" w:rsidP="00DD5AA1">
      <w:pPr>
        <w:pStyle w:val="Heading4"/>
      </w:pPr>
      <w:r>
        <w:t xml:space="preserve">it shall be liable for the Service Credits </w:t>
      </w:r>
      <w:proofErr w:type="gramStart"/>
      <w:r>
        <w:t>in the event that</w:t>
      </w:r>
      <w:proofErr w:type="gramEnd"/>
      <w:r>
        <w:t xml:space="preserve"> it fails to meet a Service Level; and</w:t>
      </w:r>
    </w:p>
    <w:p w14:paraId="6F511355" w14:textId="6BFFDE48" w:rsidR="00DD5AA1" w:rsidRDefault="00DD5AA1" w:rsidP="00DD5AA1">
      <w:pPr>
        <w:pStyle w:val="Heading4"/>
      </w:pPr>
      <w:r>
        <w:t>the payment and/or provision of the Service Credits is not a penalty and the amounts of the Service Credits do not exceed what is a genuine pre-estimate of the minimum loss likely to be suffered by the Customer.</w:t>
      </w:r>
    </w:p>
    <w:p w14:paraId="21CA6134" w14:textId="16463AAE" w:rsidR="00DD5AA1" w:rsidRDefault="006B2680" w:rsidP="00DD5AA1">
      <w:pPr>
        <w:pStyle w:val="Heading3"/>
      </w:pPr>
      <w:bookmarkStart w:id="579" w:name="_Ref35443192"/>
      <w:r>
        <w:t xml:space="preserve">If a Service Level is not met, notwithstanding any other provision of this Agreement, the </w:t>
      </w:r>
      <w:r w:rsidR="00E40C38">
        <w:t>Consultant</w:t>
      </w:r>
      <w:r>
        <w:t xml:space="preserve"> shall:</w:t>
      </w:r>
      <w:bookmarkEnd w:id="579"/>
    </w:p>
    <w:p w14:paraId="4274A6DF" w14:textId="5F329EF3" w:rsidR="006B2680" w:rsidRDefault="006B2680" w:rsidP="006B2680">
      <w:pPr>
        <w:pStyle w:val="Heading4"/>
      </w:pPr>
      <w:r>
        <w:t>arrange all such additional equipment, resources and/or materials as are reasonably necessary to meet or exceed the Service Levels; and</w:t>
      </w:r>
    </w:p>
    <w:p w14:paraId="522D71CE" w14:textId="77777777" w:rsidR="006B2680" w:rsidRDefault="006B2680" w:rsidP="006B2680">
      <w:pPr>
        <w:pStyle w:val="Heading4"/>
      </w:pPr>
      <w:r>
        <w:t>take any other remedial action as is necessary to correct its failure to meet or exceed the relevant Service Levels.</w:t>
      </w:r>
    </w:p>
    <w:p w14:paraId="311DCC47" w14:textId="15FA77B4" w:rsidR="006B2680" w:rsidRDefault="006B2680" w:rsidP="006B2680">
      <w:pPr>
        <w:pStyle w:val="Heading3"/>
      </w:pPr>
      <w:r>
        <w:t xml:space="preserve">Any actions required of the </w:t>
      </w:r>
      <w:r w:rsidR="00E40C38">
        <w:t>Consultant</w:t>
      </w:r>
      <w:r>
        <w:t xml:space="preserve"> under Paragraph </w:t>
      </w:r>
      <w:r>
        <w:fldChar w:fldCharType="begin"/>
      </w:r>
      <w:r>
        <w:instrText xml:space="preserve"> REF _Ref35443192 \r \h </w:instrText>
      </w:r>
      <w:r>
        <w:fldChar w:fldCharType="separate"/>
      </w:r>
      <w:r w:rsidR="007034A3">
        <w:t>2.2</w:t>
      </w:r>
      <w:r>
        <w:fldChar w:fldCharType="end"/>
      </w:r>
      <w:r>
        <w:t xml:space="preserve"> of this </w:t>
      </w:r>
      <w:r>
        <w:rPr>
          <w:b/>
        </w:rPr>
        <w:t>Schedule 4 (Service Levels)</w:t>
      </w:r>
      <w:r>
        <w:t xml:space="preserve"> shall be entirely at its sole cost and expense.</w:t>
      </w:r>
    </w:p>
    <w:p w14:paraId="09F5BBB9" w14:textId="50F27DB3" w:rsidR="006B2680" w:rsidRDefault="006B2680" w:rsidP="006B2680">
      <w:pPr>
        <w:pStyle w:val="Heading3"/>
      </w:pPr>
      <w:r>
        <w:t xml:space="preserve">Payment or provision of any Service Credits under this Agreement shall not relieve the </w:t>
      </w:r>
      <w:r w:rsidR="00E40C38">
        <w:t>Consultant</w:t>
      </w:r>
      <w:r>
        <w:t xml:space="preserve"> of its obligations to meet or exceed the Service Levels and are without prejudice to any other rights the Customer may have.</w:t>
      </w:r>
    </w:p>
    <w:p w14:paraId="22F16110" w14:textId="7F78C7A6" w:rsidR="006B2680" w:rsidRDefault="006B2680" w:rsidP="006B2680">
      <w:pPr>
        <w:pStyle w:val="Heading3"/>
      </w:pPr>
      <w:r>
        <w:t xml:space="preserve">Unless otherwise agreed, the total amount of Service Credits payable shall not exceed </w:t>
      </w:r>
      <w:r w:rsidRPr="006B2680">
        <w:rPr>
          <w:highlight w:val="yellow"/>
        </w:rPr>
        <w:t>[</w:t>
      </w:r>
      <w:proofErr w:type="gramStart"/>
      <w:r w:rsidRPr="006B2680">
        <w:rPr>
          <w:highlight w:val="yellow"/>
        </w:rPr>
        <w:t>20]</w:t>
      </w:r>
      <w:r>
        <w:t>%</w:t>
      </w:r>
      <w:proofErr w:type="gramEnd"/>
      <w:r>
        <w:t xml:space="preserve"> of the value of the Charges for the Consultancy Services to which the Service Levels relate.</w:t>
      </w:r>
    </w:p>
    <w:p w14:paraId="235AF304" w14:textId="33AFF89D" w:rsidR="006B2680" w:rsidRDefault="006B2680" w:rsidP="006B2680">
      <w:pPr>
        <w:pStyle w:val="Heading3"/>
      </w:pPr>
      <w:r>
        <w:t xml:space="preserve">The Customer shall be entitled, in its sole discretion, to treat any Service Credit as a Deduction or otherwise require the </w:t>
      </w:r>
      <w:r w:rsidR="00E40C38">
        <w:t>Consultant</w:t>
      </w:r>
      <w:r>
        <w:t xml:space="preserve"> to pay the value of the Service Credit to the Customer on demand.</w:t>
      </w:r>
    </w:p>
    <w:p w14:paraId="609FBB8C" w14:textId="7682AAFD" w:rsidR="006B2680" w:rsidRDefault="006B2680" w:rsidP="006B2680">
      <w:pPr>
        <w:pStyle w:val="Heading2"/>
      </w:pPr>
      <w:bookmarkStart w:id="580" w:name="_Toc35967445"/>
      <w:r>
        <w:t>REQUIRED SERVICE LEVELS</w:t>
      </w:r>
      <w:bookmarkEnd w:id="580"/>
    </w:p>
    <w:p w14:paraId="2BEB21F6" w14:textId="6F10B96C" w:rsidR="006B2680" w:rsidRDefault="00B363F6" w:rsidP="006B2680">
      <w:pPr>
        <w:pStyle w:val="Heading3"/>
      </w:pPr>
      <w:r>
        <w:t>[</w:t>
      </w:r>
      <w:r w:rsidRPr="003D4888">
        <w:rPr>
          <w:b/>
          <w:bCs/>
          <w:i/>
          <w:iCs/>
          <w:highlight w:val="yellow"/>
        </w:rPr>
        <w:t>DN: Insert the relevant Automio response.</w:t>
      </w:r>
      <w:r>
        <w:t>]</w:t>
      </w:r>
    </w:p>
    <w:p w14:paraId="757248A3" w14:textId="2FC40298" w:rsidR="006B2680" w:rsidRDefault="006B2680" w:rsidP="006B2680">
      <w:pPr>
        <w:pStyle w:val="Heading2"/>
      </w:pPr>
      <w:bookmarkStart w:id="581" w:name="_Toc35967446"/>
      <w:r>
        <w:lastRenderedPageBreak/>
        <w:t>SERVICE CREDITS</w:t>
      </w:r>
      <w:bookmarkEnd w:id="581"/>
    </w:p>
    <w:p w14:paraId="28FDE842" w14:textId="59B0792A" w:rsidR="006B2680" w:rsidRDefault="00B363F6" w:rsidP="006B2680">
      <w:pPr>
        <w:pStyle w:val="Heading3"/>
      </w:pPr>
      <w:r>
        <w:t>[</w:t>
      </w:r>
      <w:r w:rsidRPr="003D4888">
        <w:rPr>
          <w:b/>
          <w:bCs/>
          <w:i/>
          <w:iCs/>
          <w:highlight w:val="yellow"/>
        </w:rPr>
        <w:t>DN: Insert the relevant Automio response.</w:t>
      </w:r>
      <w:r>
        <w:t>]</w:t>
      </w:r>
    </w:p>
    <w:p w14:paraId="2F011D4F" w14:textId="5900569D" w:rsidR="009C4325" w:rsidRDefault="009C4325" w:rsidP="009C4325">
      <w:pPr>
        <w:pStyle w:val="Heading1"/>
      </w:pPr>
      <w:bookmarkStart w:id="582" w:name="_Toc35967447"/>
      <w:r>
        <w:t xml:space="preserve">SCHEDULE </w:t>
      </w:r>
      <w:r w:rsidR="00B77CE0">
        <w:t>5</w:t>
      </w:r>
      <w:r>
        <w:t xml:space="preserve"> | </w:t>
      </w:r>
      <w:r w:rsidR="00BB6129">
        <w:t>INSURANCE</w:t>
      </w:r>
      <w:bookmarkEnd w:id="582"/>
    </w:p>
    <w:p w14:paraId="4AD2F375" w14:textId="77777777" w:rsidR="009C4325" w:rsidRPr="009C4325" w:rsidRDefault="009C4325" w:rsidP="009D0C5A">
      <w:pPr>
        <w:pStyle w:val="Heading2"/>
        <w:numPr>
          <w:ilvl w:val="0"/>
          <w:numId w:val="21"/>
        </w:numPr>
        <w:ind w:left="709" w:hanging="709"/>
        <w:jc w:val="both"/>
      </w:pPr>
      <w:bookmarkStart w:id="583" w:name="_Toc35967448"/>
      <w:r w:rsidRPr="009C4325">
        <w:t>DEFINITIONS</w:t>
      </w:r>
      <w:bookmarkEnd w:id="583"/>
      <w:r w:rsidRPr="009C4325">
        <w:t xml:space="preserve">     </w:t>
      </w:r>
    </w:p>
    <w:p w14:paraId="4352DA6C" w14:textId="2AC54DC3" w:rsidR="00BB6129" w:rsidRDefault="009C4325" w:rsidP="009D0C5A">
      <w:pPr>
        <w:pStyle w:val="Heading3"/>
        <w:jc w:val="both"/>
      </w:pPr>
      <w:r w:rsidRPr="009C4325">
        <w:t xml:space="preserve">The defined terms of the Agreement shall apply to this </w:t>
      </w:r>
      <w:r w:rsidRPr="009C4325">
        <w:rPr>
          <w:b/>
        </w:rPr>
        <w:t xml:space="preserve">Schedule </w:t>
      </w:r>
      <w:r w:rsidR="00B77CE0">
        <w:rPr>
          <w:b/>
        </w:rPr>
        <w:t>5</w:t>
      </w:r>
      <w:r w:rsidRPr="009C4325">
        <w:rPr>
          <w:b/>
        </w:rPr>
        <w:t xml:space="preserve"> (</w:t>
      </w:r>
      <w:r w:rsidR="00BB6129">
        <w:rPr>
          <w:b/>
        </w:rPr>
        <w:t>Insurance</w:t>
      </w:r>
      <w:r w:rsidRPr="009C4325">
        <w:rPr>
          <w:b/>
        </w:rPr>
        <w:t>)</w:t>
      </w:r>
      <w:r w:rsidRPr="009C4325">
        <w:t xml:space="preserve">.  </w:t>
      </w:r>
    </w:p>
    <w:p w14:paraId="33EED0BA" w14:textId="65FB50A1" w:rsidR="00BB6129" w:rsidRPr="00BB4023" w:rsidRDefault="00BB6129" w:rsidP="009D0C5A">
      <w:pPr>
        <w:pStyle w:val="Heading3"/>
        <w:jc w:val="both"/>
        <w:rPr>
          <w:rFonts w:cs="Helvetica"/>
        </w:rPr>
      </w:pPr>
      <w:r w:rsidRPr="00BB4023">
        <w:rPr>
          <w:rFonts w:cs="Helvetica"/>
        </w:rPr>
        <w:t xml:space="preserve">The following additional defined terms shall apply to this </w:t>
      </w:r>
      <w:r>
        <w:rPr>
          <w:rFonts w:cs="Helvetica"/>
          <w:b/>
        </w:rPr>
        <w:t xml:space="preserve">Schedule </w:t>
      </w:r>
      <w:r w:rsidR="00B77CE0">
        <w:rPr>
          <w:rFonts w:cs="Helvetica"/>
          <w:b/>
        </w:rPr>
        <w:t>5</w:t>
      </w:r>
      <w:r w:rsidRPr="009C4325">
        <w:rPr>
          <w:b/>
        </w:rPr>
        <w:t xml:space="preserve"> (</w:t>
      </w:r>
      <w:r>
        <w:rPr>
          <w:b/>
        </w:rPr>
        <w:t>Insurance</w:t>
      </w:r>
      <w:r w:rsidRPr="00BB4023">
        <w:rPr>
          <w:rFonts w:cs="Helvetica"/>
          <w:b/>
        </w:rPr>
        <w:t>)</w:t>
      </w:r>
      <w:r w:rsidRPr="00BB4023">
        <w:rPr>
          <w:rFonts w:cs="Helvetica"/>
        </w:rPr>
        <w:t>.</w:t>
      </w:r>
    </w:p>
    <w:tbl>
      <w:tblPr>
        <w:tblW w:w="8215" w:type="dxa"/>
        <w:tblInd w:w="709" w:type="dxa"/>
        <w:tblLayout w:type="fixed"/>
        <w:tblLook w:val="0400" w:firstRow="0" w:lastRow="0" w:firstColumn="0" w:lastColumn="0" w:noHBand="0" w:noVBand="1"/>
      </w:tblPr>
      <w:tblGrid>
        <w:gridCol w:w="1276"/>
        <w:gridCol w:w="6939"/>
      </w:tblGrid>
      <w:tr w:rsidR="00CB6D49" w:rsidRPr="00BB4023" w14:paraId="20E662DD" w14:textId="77777777" w:rsidTr="009D0C5A">
        <w:trPr>
          <w:cantSplit/>
          <w:trHeight w:val="600"/>
        </w:trPr>
        <w:tc>
          <w:tcPr>
            <w:tcW w:w="1276" w:type="dxa"/>
          </w:tcPr>
          <w:p w14:paraId="6BCA2E5C" w14:textId="6FC65811" w:rsidR="00CB6D49" w:rsidRPr="00BB4023" w:rsidRDefault="00CB6D49" w:rsidP="00CB6D49">
            <w:pPr>
              <w:pStyle w:val="Normal1"/>
              <w:ind w:left="-98"/>
              <w:jc w:val="left"/>
              <w:rPr>
                <w:rFonts w:ascii="Helvetica" w:hAnsi="Helvetica" w:cs="Helvetica"/>
                <w:color w:val="auto"/>
                <w:lang w:val="en-GB"/>
              </w:rPr>
            </w:pPr>
            <w:r w:rsidRPr="00C26277">
              <w:rPr>
                <w:rFonts w:cs="Helvetica"/>
                <w:highlight w:val="yellow"/>
              </w:rPr>
              <w:t>[</w:t>
            </w:r>
            <w:r w:rsidRPr="00C26277">
              <w:rPr>
                <w:rFonts w:cs="Helvetica"/>
                <w:b/>
                <w:highlight w:val="yellow"/>
              </w:rPr>
              <w:t>●</w:t>
            </w:r>
            <w:r w:rsidRPr="00C26277">
              <w:rPr>
                <w:rFonts w:cs="Helvetica"/>
                <w:highlight w:val="yellow"/>
              </w:rPr>
              <w:t>]</w:t>
            </w:r>
          </w:p>
        </w:tc>
        <w:tc>
          <w:tcPr>
            <w:tcW w:w="6939" w:type="dxa"/>
          </w:tcPr>
          <w:p w14:paraId="46616181" w14:textId="1D7EDC44" w:rsidR="00CB6D49" w:rsidRPr="00BB4023" w:rsidRDefault="00CB6D49" w:rsidP="00CB6D49">
            <w:pPr>
              <w:pStyle w:val="Normal1"/>
              <w:keepNext/>
              <w:keepLines/>
              <w:spacing w:before="480" w:after="120"/>
              <w:ind w:left="-98"/>
              <w:contextualSpacing/>
              <w:rPr>
                <w:rFonts w:ascii="Helvetica" w:hAnsi="Helvetica" w:cs="Helvetica"/>
                <w:color w:val="auto"/>
                <w:lang w:val="en-GB"/>
              </w:rPr>
            </w:pPr>
            <w:r w:rsidRPr="00BB4023">
              <w:rPr>
                <w:rFonts w:ascii="Helvetica" w:hAnsi="Helvetica" w:cs="Helvetica"/>
                <w:color w:val="auto"/>
                <w:lang w:val="en-GB"/>
              </w:rPr>
              <w:t xml:space="preserve">means </w:t>
            </w:r>
            <w:r w:rsidRPr="00515CE6">
              <w:rPr>
                <w:rFonts w:cs="Helvetica"/>
                <w:highlight w:val="yellow"/>
              </w:rPr>
              <w:t>[</w:t>
            </w:r>
            <w:r w:rsidRPr="00515CE6">
              <w:rPr>
                <w:rFonts w:cs="Helvetica"/>
                <w:b/>
                <w:highlight w:val="yellow"/>
              </w:rPr>
              <w:t>●</w:t>
            </w:r>
            <w:r w:rsidRPr="00515CE6">
              <w:rPr>
                <w:rFonts w:cs="Helvetica"/>
                <w:highlight w:val="yellow"/>
              </w:rPr>
              <w:t>]</w:t>
            </w:r>
            <w:r w:rsidRPr="00BB4023">
              <w:rPr>
                <w:rFonts w:ascii="Helvetica" w:hAnsi="Helvetica" w:cs="Helvetica"/>
                <w:color w:val="auto"/>
                <w:lang w:val="en-GB"/>
              </w:rPr>
              <w:t>; and</w:t>
            </w:r>
          </w:p>
        </w:tc>
      </w:tr>
      <w:tr w:rsidR="00CB6D49" w:rsidRPr="00BB4023" w14:paraId="2F00FE31" w14:textId="77777777" w:rsidTr="009D0C5A">
        <w:trPr>
          <w:cantSplit/>
          <w:trHeight w:val="600"/>
        </w:trPr>
        <w:tc>
          <w:tcPr>
            <w:tcW w:w="1276" w:type="dxa"/>
          </w:tcPr>
          <w:p w14:paraId="416B7953" w14:textId="182DEFB6" w:rsidR="00CB6D49" w:rsidRPr="00BB4023" w:rsidRDefault="00CB6D49" w:rsidP="00CB6D49">
            <w:pPr>
              <w:pStyle w:val="Normal1"/>
              <w:ind w:left="-98"/>
              <w:jc w:val="left"/>
              <w:rPr>
                <w:rFonts w:ascii="Helvetica" w:hAnsi="Helvetica" w:cs="Helvetica"/>
                <w:smallCaps/>
                <w:color w:val="auto"/>
                <w:lang w:val="en-GB"/>
              </w:rPr>
            </w:pPr>
            <w:r w:rsidRPr="00C26277">
              <w:rPr>
                <w:rFonts w:cs="Helvetica"/>
                <w:highlight w:val="yellow"/>
              </w:rPr>
              <w:t>[</w:t>
            </w:r>
            <w:r w:rsidRPr="00C26277">
              <w:rPr>
                <w:rFonts w:cs="Helvetica"/>
                <w:b/>
                <w:highlight w:val="yellow"/>
              </w:rPr>
              <w:t>●</w:t>
            </w:r>
            <w:r w:rsidRPr="00C26277">
              <w:rPr>
                <w:rFonts w:cs="Helvetica"/>
                <w:highlight w:val="yellow"/>
              </w:rPr>
              <w:t>]</w:t>
            </w:r>
          </w:p>
        </w:tc>
        <w:tc>
          <w:tcPr>
            <w:tcW w:w="6939" w:type="dxa"/>
          </w:tcPr>
          <w:p w14:paraId="531A321A" w14:textId="4DE71F03" w:rsidR="00CB6D49" w:rsidRPr="00BB4023" w:rsidRDefault="00CB6D49" w:rsidP="00CB6D49">
            <w:pPr>
              <w:pStyle w:val="Normal1"/>
              <w:ind w:left="-98"/>
              <w:rPr>
                <w:rFonts w:ascii="Helvetica" w:hAnsi="Helvetica" w:cs="Helvetica"/>
                <w:color w:val="auto"/>
                <w:lang w:val="en-GB"/>
              </w:rPr>
            </w:pPr>
            <w:r w:rsidRPr="00BB4023">
              <w:rPr>
                <w:rFonts w:ascii="Helvetica" w:hAnsi="Helvetica" w:cs="Helvetica"/>
                <w:color w:val="auto"/>
                <w:lang w:val="en-GB"/>
              </w:rPr>
              <w:t xml:space="preserve">means </w:t>
            </w:r>
            <w:r w:rsidRPr="00515CE6">
              <w:rPr>
                <w:rFonts w:cs="Helvetica"/>
                <w:highlight w:val="yellow"/>
              </w:rPr>
              <w:t>[</w:t>
            </w:r>
            <w:r w:rsidRPr="00515CE6">
              <w:rPr>
                <w:rFonts w:cs="Helvetica"/>
                <w:b/>
                <w:highlight w:val="yellow"/>
              </w:rPr>
              <w:t>●</w:t>
            </w:r>
            <w:r w:rsidRPr="00515CE6">
              <w:rPr>
                <w:rFonts w:cs="Helvetica"/>
                <w:highlight w:val="yellow"/>
              </w:rPr>
              <w:t>]</w:t>
            </w:r>
            <w:r w:rsidRPr="00BB4023">
              <w:rPr>
                <w:rFonts w:ascii="Helvetica" w:hAnsi="Helvetica" w:cs="Helvetica"/>
                <w:color w:val="auto"/>
                <w:lang w:val="en-GB"/>
              </w:rPr>
              <w:t>.</w:t>
            </w:r>
          </w:p>
        </w:tc>
      </w:tr>
    </w:tbl>
    <w:p w14:paraId="033CF9A2" w14:textId="509EC0F1" w:rsidR="00BB6129" w:rsidRDefault="00BB6129" w:rsidP="009D0C5A">
      <w:pPr>
        <w:pStyle w:val="Heading2"/>
        <w:jc w:val="both"/>
      </w:pPr>
      <w:bookmarkStart w:id="584" w:name="_Toc35967449"/>
      <w:r>
        <w:t>SPECIFIC INSURANCE OBLIGATIONS</w:t>
      </w:r>
      <w:bookmarkEnd w:id="584"/>
    </w:p>
    <w:p w14:paraId="0D284A1A" w14:textId="65430DE9" w:rsidR="00316E99" w:rsidRPr="00316E99" w:rsidRDefault="00316E99" w:rsidP="009D0C5A">
      <w:pPr>
        <w:pStyle w:val="Heading3"/>
        <w:jc w:val="both"/>
      </w:pPr>
      <w:r w:rsidRPr="00316E99">
        <w:t xml:space="preserve">The </w:t>
      </w:r>
      <w:r w:rsidR="00E40C38">
        <w:t>Consultant</w:t>
      </w:r>
      <w:r w:rsidRPr="00316E99">
        <w:t xml:space="preserve"> shall maintain the following insurance policy or policies to cover: </w:t>
      </w:r>
    </w:p>
    <w:p w14:paraId="5DAF7586" w14:textId="4E0DD23C" w:rsidR="00316E99" w:rsidRPr="00316E99" w:rsidRDefault="00316E99" w:rsidP="009D0C5A">
      <w:pPr>
        <w:pStyle w:val="Heading4"/>
        <w:jc w:val="both"/>
      </w:pPr>
      <w:r w:rsidRPr="00316E99">
        <w:t>its ‘business operations’ liability for all types of losses, except bodily injury, in an amount of at least $</w:t>
      </w:r>
      <w:r w:rsidR="00CB6D49" w:rsidRPr="00515CE6">
        <w:rPr>
          <w:rFonts w:cs="Helvetica"/>
          <w:highlight w:val="yellow"/>
        </w:rPr>
        <w:t>[</w:t>
      </w:r>
      <w:r w:rsidR="00CB6D49" w:rsidRPr="00515CE6">
        <w:rPr>
          <w:rFonts w:cs="Helvetica"/>
          <w:b/>
          <w:highlight w:val="yellow"/>
        </w:rPr>
        <w:t>●</w:t>
      </w:r>
      <w:r w:rsidR="00CB6D49" w:rsidRPr="00515CE6">
        <w:rPr>
          <w:rFonts w:cs="Helvetica"/>
          <w:highlight w:val="yellow"/>
        </w:rPr>
        <w:t>]</w:t>
      </w:r>
      <w:r w:rsidRPr="00316E99">
        <w:t xml:space="preserve"> per </w:t>
      </w:r>
      <w:proofErr w:type="gramStart"/>
      <w:r w:rsidRPr="00316E99">
        <w:t>Claim;</w:t>
      </w:r>
      <w:proofErr w:type="gramEnd"/>
      <w:r w:rsidRPr="00316E99">
        <w:t xml:space="preserve"> </w:t>
      </w:r>
    </w:p>
    <w:p w14:paraId="2F3C8AB8" w14:textId="654B5D41" w:rsidR="00316E99" w:rsidRPr="00316E99" w:rsidRDefault="00316E99" w:rsidP="009D0C5A">
      <w:pPr>
        <w:pStyle w:val="Heading4"/>
        <w:jc w:val="both"/>
      </w:pPr>
      <w:r w:rsidRPr="00316E99">
        <w:t>its ‘professional’ / ‘public’ liability and/or ‘after service’ liability for all types of losses in an amount of at least $</w:t>
      </w:r>
      <w:r w:rsidR="00CB6D49" w:rsidRPr="00515CE6">
        <w:rPr>
          <w:rFonts w:cs="Helvetica"/>
          <w:highlight w:val="yellow"/>
        </w:rPr>
        <w:t>[</w:t>
      </w:r>
      <w:r w:rsidR="00CB6D49" w:rsidRPr="00515CE6">
        <w:rPr>
          <w:rFonts w:cs="Helvetica"/>
          <w:b/>
          <w:highlight w:val="yellow"/>
        </w:rPr>
        <w:t>●</w:t>
      </w:r>
      <w:r w:rsidR="00CB6D49" w:rsidRPr="00515CE6">
        <w:rPr>
          <w:rFonts w:cs="Helvetica"/>
          <w:highlight w:val="yellow"/>
        </w:rPr>
        <w:t>]</w:t>
      </w:r>
      <w:r w:rsidRPr="00316E99">
        <w:t xml:space="preserve"> per Claim and per </w:t>
      </w:r>
      <w:proofErr w:type="gramStart"/>
      <w:r w:rsidRPr="00316E99">
        <w:t>year;</w:t>
      </w:r>
      <w:proofErr w:type="gramEnd"/>
    </w:p>
    <w:p w14:paraId="40A2840B" w14:textId="499EA65C" w:rsidR="00316E99" w:rsidRPr="00316E99" w:rsidRDefault="00316E99" w:rsidP="009D0C5A">
      <w:pPr>
        <w:pStyle w:val="Heading4"/>
        <w:jc w:val="both"/>
      </w:pPr>
      <w:r w:rsidRPr="00316E99">
        <w:t xml:space="preserve">insurance for loss of or damage to parts and materials left or stored on the Customer’s premises by the </w:t>
      </w:r>
      <w:r w:rsidR="00E40C38">
        <w:t>Consultant</w:t>
      </w:r>
      <w:r w:rsidRPr="00316E99">
        <w:t xml:space="preserve"> or its representatives before use or </w:t>
      </w:r>
      <w:proofErr w:type="gramStart"/>
      <w:r w:rsidRPr="00316E99">
        <w:t>installation;</w:t>
      </w:r>
      <w:proofErr w:type="gramEnd"/>
    </w:p>
    <w:p w14:paraId="4D500ACD" w14:textId="77777777" w:rsidR="00316E99" w:rsidRPr="00316E99" w:rsidRDefault="00316E99" w:rsidP="009D0C5A">
      <w:pPr>
        <w:pStyle w:val="Heading4"/>
        <w:jc w:val="both"/>
      </w:pPr>
      <w:r w:rsidRPr="00316E99">
        <w:t xml:space="preserve">workmen’s compensation insurance / ‘employee liability’ policy in accordance with Applicable </w:t>
      </w:r>
      <w:proofErr w:type="gramStart"/>
      <w:r w:rsidRPr="00316E99">
        <w:t>Law;</w:t>
      </w:r>
      <w:proofErr w:type="gramEnd"/>
    </w:p>
    <w:p w14:paraId="12BB403A" w14:textId="049B292F" w:rsidR="00316E99" w:rsidRPr="00316E99" w:rsidRDefault="00316E99" w:rsidP="009D0C5A">
      <w:pPr>
        <w:pStyle w:val="Heading4"/>
        <w:jc w:val="both"/>
      </w:pPr>
      <w:r w:rsidRPr="00316E99">
        <w:t xml:space="preserve">loss of or damage to equipment used by it, including any equipment used by it belonging to the Customer; </w:t>
      </w:r>
      <w:r w:rsidR="00B77CE0">
        <w:t>and</w:t>
      </w:r>
    </w:p>
    <w:p w14:paraId="4BE7D693" w14:textId="4835ABD4" w:rsidR="00B77CE0" w:rsidRDefault="00316E99" w:rsidP="009D0C5A">
      <w:pPr>
        <w:pStyle w:val="Heading4"/>
        <w:jc w:val="both"/>
      </w:pPr>
      <w:r w:rsidRPr="00316E99">
        <w:t>any other insurance policy required by Applicable Laws and regulations</w:t>
      </w:r>
      <w:r w:rsidR="00B77CE0">
        <w:t>.</w:t>
      </w:r>
    </w:p>
    <w:p w14:paraId="5F099167" w14:textId="32DD48F1" w:rsidR="00316E99" w:rsidRPr="00316E99" w:rsidRDefault="00CB6D49" w:rsidP="009D0C5A">
      <w:pPr>
        <w:pStyle w:val="Heading3"/>
        <w:jc w:val="both"/>
      </w:pPr>
      <w:r>
        <w:t>I</w:t>
      </w:r>
      <w:r w:rsidR="00316E99" w:rsidRPr="00316E99">
        <w:t xml:space="preserve">n each case above, (save in respect to professional indemnity insurance and workmen’s compensation insurance), the </w:t>
      </w:r>
      <w:r w:rsidR="00E40C38">
        <w:t>Consultant</w:t>
      </w:r>
      <w:r w:rsidR="00316E99" w:rsidRPr="00316E99">
        <w:t xml:space="preserve"> shall procure that the Customer is named as an additional insured party on such policies. </w:t>
      </w:r>
    </w:p>
    <w:p w14:paraId="0D1BF7AF" w14:textId="06A2553B" w:rsidR="00316E99" w:rsidRPr="00316E99" w:rsidRDefault="00316E99" w:rsidP="009D0C5A">
      <w:pPr>
        <w:pStyle w:val="Heading3"/>
        <w:jc w:val="both"/>
      </w:pPr>
      <w:r w:rsidRPr="00316E99">
        <w:t xml:space="preserve">All insurance must be current during the Term and the professional indemnity insurance must be maintained for </w:t>
      </w:r>
      <w:r w:rsidR="00CB6D49" w:rsidRPr="00515CE6">
        <w:rPr>
          <w:rFonts w:cs="Helvetica"/>
          <w:highlight w:val="yellow"/>
        </w:rPr>
        <w:t>[</w:t>
      </w:r>
      <w:r w:rsidR="00CB6D49" w:rsidRPr="00515CE6">
        <w:rPr>
          <w:rFonts w:cs="Helvetica"/>
          <w:b/>
          <w:highlight w:val="yellow"/>
        </w:rPr>
        <w:t>●</w:t>
      </w:r>
      <w:r w:rsidR="00CB6D49" w:rsidRPr="00515CE6">
        <w:rPr>
          <w:rFonts w:cs="Helvetica"/>
          <w:highlight w:val="yellow"/>
        </w:rPr>
        <w:t>]</w:t>
      </w:r>
      <w:r w:rsidRPr="00316E99">
        <w:t xml:space="preserve"> years after the end of the period during which </w:t>
      </w:r>
      <w:r w:rsidR="005A3345">
        <w:rPr>
          <w:rFonts w:eastAsia="Calibri"/>
        </w:rPr>
        <w:t xml:space="preserve">Consultancy </w:t>
      </w:r>
      <w:r w:rsidR="005A3345" w:rsidRPr="002804B3">
        <w:rPr>
          <w:rFonts w:eastAsia="Calibri"/>
        </w:rPr>
        <w:t>Services</w:t>
      </w:r>
      <w:r w:rsidRPr="00316E99">
        <w:t xml:space="preserve"> are supplied and/or performed.</w:t>
      </w:r>
    </w:p>
    <w:p w14:paraId="04F9B132" w14:textId="42B4FC32" w:rsidR="00316E99" w:rsidRPr="00316E99" w:rsidRDefault="00316E99" w:rsidP="009D0C5A">
      <w:pPr>
        <w:pStyle w:val="Heading3"/>
        <w:jc w:val="both"/>
      </w:pPr>
      <w:r w:rsidRPr="00316E99">
        <w:t xml:space="preserve">Before commencing the </w:t>
      </w:r>
      <w:r w:rsidR="005A3345">
        <w:rPr>
          <w:rFonts w:eastAsia="Calibri"/>
        </w:rPr>
        <w:t xml:space="preserve">Consultancy </w:t>
      </w:r>
      <w:r w:rsidR="005A3345" w:rsidRPr="002804B3">
        <w:rPr>
          <w:rFonts w:eastAsia="Calibri"/>
        </w:rPr>
        <w:t>Services</w:t>
      </w:r>
      <w:r w:rsidRPr="00316E99">
        <w:t xml:space="preserve">, the </w:t>
      </w:r>
      <w:r w:rsidR="00E40C38">
        <w:t>Consultant</w:t>
      </w:r>
      <w:r w:rsidRPr="00316E99">
        <w:t xml:space="preserve"> shall provide the Customer with certificates of insurance, receipts for the current year’s premiums, and any other proof of insurance the Customer may reasonably require.  </w:t>
      </w:r>
    </w:p>
    <w:p w14:paraId="7A0F7C9D" w14:textId="77E354D4" w:rsidR="00316E99" w:rsidRPr="00316E99" w:rsidRDefault="00316E99" w:rsidP="009D0C5A">
      <w:pPr>
        <w:pStyle w:val="Heading3"/>
        <w:jc w:val="both"/>
      </w:pPr>
      <w:r w:rsidRPr="00316E99">
        <w:t xml:space="preserve">Any amounts stated in this </w:t>
      </w:r>
      <w:r w:rsidRPr="00316E99">
        <w:rPr>
          <w:b/>
        </w:rPr>
        <w:t xml:space="preserve">Schedule </w:t>
      </w:r>
      <w:r w:rsidR="00B77CE0">
        <w:rPr>
          <w:b/>
        </w:rPr>
        <w:t>5</w:t>
      </w:r>
      <w:r w:rsidRPr="00316E99">
        <w:rPr>
          <w:b/>
        </w:rPr>
        <w:t xml:space="preserve"> (Insurance)</w:t>
      </w:r>
      <w:r w:rsidRPr="00316E99">
        <w:t xml:space="preserve"> </w:t>
      </w:r>
      <w:proofErr w:type="gramStart"/>
      <w:r w:rsidRPr="00316E99">
        <w:t>are considered to be</w:t>
      </w:r>
      <w:proofErr w:type="gramEnd"/>
      <w:r w:rsidRPr="00316E99">
        <w:t xml:space="preserve"> minimum amounts and shall in no event constitute a limitation of the </w:t>
      </w:r>
      <w:r w:rsidR="00E40C38">
        <w:t>Consultant</w:t>
      </w:r>
      <w:r w:rsidRPr="00316E99">
        <w:t xml:space="preserve">’s liability. </w:t>
      </w:r>
    </w:p>
    <w:p w14:paraId="3F2C8EBE" w14:textId="3E0729E8" w:rsidR="00316E99" w:rsidRPr="00316E99" w:rsidRDefault="00316E99" w:rsidP="009D0C5A">
      <w:pPr>
        <w:pStyle w:val="Heading3"/>
        <w:jc w:val="both"/>
      </w:pPr>
      <w:r w:rsidRPr="00316E99">
        <w:t xml:space="preserve">The </w:t>
      </w:r>
      <w:r w:rsidR="00E40C38">
        <w:t>Consultant</w:t>
      </w:r>
      <w:r w:rsidRPr="00316E99">
        <w:t xml:space="preserve"> and its Subcontractors shall bear the cost and expense of any deductible amounts applied to them by their insurers.</w:t>
      </w:r>
    </w:p>
    <w:p w14:paraId="2B6CE4AB" w14:textId="6BEEDF33" w:rsidR="00316E99" w:rsidRPr="00316E99" w:rsidRDefault="00316E99" w:rsidP="009D0C5A">
      <w:pPr>
        <w:pStyle w:val="Heading3"/>
        <w:jc w:val="both"/>
      </w:pPr>
      <w:r w:rsidRPr="00316E99">
        <w:lastRenderedPageBreak/>
        <w:t xml:space="preserve">The requirements stated in this </w:t>
      </w:r>
      <w:r w:rsidRPr="00316E99">
        <w:rPr>
          <w:b/>
        </w:rPr>
        <w:t xml:space="preserve">Schedule </w:t>
      </w:r>
      <w:r w:rsidR="00B77CE0">
        <w:rPr>
          <w:b/>
        </w:rPr>
        <w:t>5</w:t>
      </w:r>
      <w:r w:rsidRPr="00316E99">
        <w:rPr>
          <w:b/>
        </w:rPr>
        <w:t xml:space="preserve"> (Insurance)</w:t>
      </w:r>
      <w:r w:rsidRPr="00316E99">
        <w:t xml:space="preserve"> shall not be construed in any way as a limit of liability or as constituting acceptance by the Customer of any liability </w:t>
      </w:r>
      <w:proofErr w:type="gramStart"/>
      <w:r w:rsidRPr="00316E99">
        <w:t>in excess of</w:t>
      </w:r>
      <w:proofErr w:type="gramEnd"/>
      <w:r w:rsidRPr="00316E99">
        <w:t xml:space="preserve"> such amounts. </w:t>
      </w:r>
    </w:p>
    <w:p w14:paraId="0B8D3F34" w14:textId="5E2D1916" w:rsidR="00316E99" w:rsidRPr="00316E99" w:rsidRDefault="00316E99" w:rsidP="009D0C5A">
      <w:pPr>
        <w:pStyle w:val="Heading3"/>
        <w:jc w:val="both"/>
      </w:pPr>
      <w:r w:rsidRPr="00316E99">
        <w:t xml:space="preserve">The </w:t>
      </w:r>
      <w:r w:rsidR="00E40C38">
        <w:t>Consultant</w:t>
      </w:r>
      <w:r w:rsidRPr="00316E99">
        <w:t xml:space="preserve"> shall ensure any Third Party used or engaged by it to discharge its obligations maintains sufficient insurance to comply wit</w:t>
      </w:r>
      <w:r>
        <w:t xml:space="preserve">h this </w:t>
      </w:r>
      <w:r w:rsidRPr="00316E99">
        <w:rPr>
          <w:b/>
        </w:rPr>
        <w:t xml:space="preserve">Schedule </w:t>
      </w:r>
      <w:r w:rsidR="00B77CE0">
        <w:rPr>
          <w:b/>
        </w:rPr>
        <w:t>5</w:t>
      </w:r>
      <w:r w:rsidRPr="00316E99">
        <w:rPr>
          <w:b/>
        </w:rPr>
        <w:t xml:space="preserve"> (Insurance)</w:t>
      </w:r>
      <w:r>
        <w:t xml:space="preserve">. </w:t>
      </w:r>
      <w:r w:rsidRPr="00316E99">
        <w:t xml:space="preserve">The </w:t>
      </w:r>
      <w:r w:rsidR="00E40C38">
        <w:t>Consultant</w:t>
      </w:r>
      <w:r w:rsidRPr="00316E99">
        <w:t xml:space="preserve"> shall be liable for any deficiencies in cover/policy limit.</w:t>
      </w:r>
    </w:p>
    <w:p w14:paraId="44BE6184" w14:textId="393ABC75" w:rsidR="00316E99" w:rsidRPr="00316E99" w:rsidRDefault="00316E99" w:rsidP="009D0C5A">
      <w:pPr>
        <w:pStyle w:val="Heading3"/>
        <w:jc w:val="both"/>
      </w:pPr>
      <w:r w:rsidRPr="00316E99">
        <w:t xml:space="preserve">The </w:t>
      </w:r>
      <w:r w:rsidR="00E40C38">
        <w:t>Consultant</w:t>
      </w:r>
      <w:r w:rsidRPr="00316E99">
        <w:t xml:space="preserve"> shall </w:t>
      </w:r>
      <w:r w:rsidR="00172445">
        <w:t>i</w:t>
      </w:r>
      <w:r w:rsidRPr="00316E99">
        <w:t xml:space="preserve">ndemnify the Customer for all amounts it may be required to pay, on any grounds whatsoever, due to the failure to comply with this </w:t>
      </w:r>
      <w:r w:rsidRPr="00316E99">
        <w:rPr>
          <w:b/>
        </w:rPr>
        <w:t xml:space="preserve">Schedule </w:t>
      </w:r>
      <w:r w:rsidR="00B77CE0">
        <w:rPr>
          <w:b/>
        </w:rPr>
        <w:t>5</w:t>
      </w:r>
      <w:r w:rsidRPr="00316E99">
        <w:rPr>
          <w:b/>
        </w:rPr>
        <w:t xml:space="preserve"> (Insurance)</w:t>
      </w:r>
      <w:r w:rsidRPr="00316E99">
        <w:t>.</w:t>
      </w:r>
    </w:p>
    <w:p w14:paraId="56AFE490" w14:textId="192C9E04" w:rsidR="00316E99" w:rsidRPr="00316E99" w:rsidRDefault="00316E99" w:rsidP="009D0C5A">
      <w:pPr>
        <w:pStyle w:val="Heading2"/>
        <w:jc w:val="both"/>
      </w:pPr>
      <w:bookmarkStart w:id="585" w:name="_Toc35967450"/>
      <w:r w:rsidRPr="00316E99">
        <w:t>ADDITIONAL INSURANCE PROVISIONS</w:t>
      </w:r>
      <w:bookmarkEnd w:id="585"/>
    </w:p>
    <w:p w14:paraId="0473A84A" w14:textId="34E03976" w:rsidR="00BB6129" w:rsidRDefault="00316E99" w:rsidP="009D0C5A">
      <w:pPr>
        <w:pStyle w:val="Heading3"/>
        <w:jc w:val="both"/>
      </w:pPr>
      <w:r w:rsidRPr="00316E99">
        <w:t xml:space="preserve"> </w:t>
      </w:r>
      <w:r w:rsidRPr="00CB6D49">
        <w:rPr>
          <w:b/>
          <w:highlight w:val="yellow"/>
        </w:rPr>
        <w:t>[●]</w:t>
      </w:r>
    </w:p>
    <w:p w14:paraId="1C98F707" w14:textId="77777777" w:rsidR="00BB6129" w:rsidRDefault="00BB6129" w:rsidP="00BB6129">
      <w:pPr>
        <w:pStyle w:val="Heading3"/>
        <w:numPr>
          <w:ilvl w:val="0"/>
          <w:numId w:val="0"/>
        </w:numPr>
      </w:pPr>
    </w:p>
    <w:p w14:paraId="761633BC" w14:textId="77777777" w:rsidR="00BB6129" w:rsidRDefault="00BB6129" w:rsidP="00BB6129">
      <w:pPr>
        <w:pStyle w:val="Heading3"/>
        <w:numPr>
          <w:ilvl w:val="0"/>
          <w:numId w:val="0"/>
        </w:numPr>
      </w:pPr>
    </w:p>
    <w:p w14:paraId="60204C6E" w14:textId="77777777" w:rsidR="00BB6129" w:rsidRDefault="00BB6129" w:rsidP="00BB6129">
      <w:pPr>
        <w:pStyle w:val="Heading3"/>
        <w:numPr>
          <w:ilvl w:val="0"/>
          <w:numId w:val="0"/>
        </w:numPr>
      </w:pPr>
    </w:p>
    <w:p w14:paraId="69F9D71C" w14:textId="77777777" w:rsidR="00BB6129" w:rsidRDefault="00BB6129" w:rsidP="00BB6129">
      <w:pPr>
        <w:pStyle w:val="Heading3"/>
        <w:numPr>
          <w:ilvl w:val="0"/>
          <w:numId w:val="0"/>
        </w:numPr>
      </w:pPr>
    </w:p>
    <w:p w14:paraId="03F3BE0C" w14:textId="471405E9" w:rsidR="00316E99" w:rsidRDefault="00316E99">
      <w:pPr>
        <w:spacing w:after="0" w:line="240" w:lineRule="auto"/>
      </w:pPr>
      <w:r>
        <w:br w:type="page"/>
      </w:r>
    </w:p>
    <w:p w14:paraId="6633854C" w14:textId="2CC29328" w:rsidR="00BB6129" w:rsidRDefault="00316E99" w:rsidP="00316E99">
      <w:pPr>
        <w:pStyle w:val="Heading1"/>
      </w:pPr>
      <w:bookmarkStart w:id="586" w:name="_Toc35967451"/>
      <w:r>
        <w:lastRenderedPageBreak/>
        <w:t xml:space="preserve">SCHEDULE </w:t>
      </w:r>
      <w:r w:rsidR="001F0C70">
        <w:t>6</w:t>
      </w:r>
      <w:r>
        <w:t xml:space="preserve"> | CUSTOMER POLICIES</w:t>
      </w:r>
      <w:bookmarkEnd w:id="586"/>
    </w:p>
    <w:p w14:paraId="71D99F8E" w14:textId="77777777" w:rsidR="00316E99" w:rsidRPr="009C4325" w:rsidRDefault="00316E99" w:rsidP="009D0C5A">
      <w:pPr>
        <w:pStyle w:val="Heading2"/>
        <w:numPr>
          <w:ilvl w:val="0"/>
          <w:numId w:val="23"/>
        </w:numPr>
        <w:ind w:left="709" w:hanging="709"/>
        <w:jc w:val="both"/>
      </w:pPr>
      <w:bookmarkStart w:id="587" w:name="_Toc35967452"/>
      <w:r w:rsidRPr="009C4325">
        <w:t>DEFINITIONS</w:t>
      </w:r>
      <w:bookmarkEnd w:id="587"/>
      <w:r w:rsidRPr="009C4325">
        <w:t xml:space="preserve">     </w:t>
      </w:r>
    </w:p>
    <w:p w14:paraId="44CAF56F" w14:textId="32535396" w:rsidR="00316E99" w:rsidRDefault="00316E99" w:rsidP="009D0C5A">
      <w:pPr>
        <w:pStyle w:val="Heading3"/>
        <w:jc w:val="both"/>
      </w:pPr>
      <w:r w:rsidRPr="009C4325">
        <w:t xml:space="preserve">The defined terms of the Agreement shall apply to this </w:t>
      </w:r>
      <w:r w:rsidRPr="009C4325">
        <w:rPr>
          <w:b/>
        </w:rPr>
        <w:t xml:space="preserve">Schedule </w:t>
      </w:r>
      <w:r w:rsidR="001F0C70">
        <w:rPr>
          <w:b/>
        </w:rPr>
        <w:t>6</w:t>
      </w:r>
      <w:r w:rsidRPr="009C4325">
        <w:rPr>
          <w:b/>
        </w:rPr>
        <w:t xml:space="preserve"> (</w:t>
      </w:r>
      <w:r>
        <w:rPr>
          <w:b/>
        </w:rPr>
        <w:t>Customer Policies</w:t>
      </w:r>
      <w:r w:rsidRPr="009C4325">
        <w:rPr>
          <w:b/>
        </w:rPr>
        <w:t>)</w:t>
      </w:r>
      <w:r w:rsidRPr="009C4325">
        <w:t xml:space="preserve">.  </w:t>
      </w:r>
    </w:p>
    <w:p w14:paraId="39367E10" w14:textId="27965A86" w:rsidR="00316E99" w:rsidRPr="00BB4023" w:rsidRDefault="00316E99" w:rsidP="009D0C5A">
      <w:pPr>
        <w:pStyle w:val="Heading3"/>
        <w:jc w:val="both"/>
        <w:rPr>
          <w:rFonts w:cs="Helvetica"/>
        </w:rPr>
      </w:pPr>
      <w:r w:rsidRPr="00BB4023">
        <w:rPr>
          <w:rFonts w:cs="Helvetica"/>
        </w:rPr>
        <w:t xml:space="preserve">The following additional defined terms shall apply to this </w:t>
      </w:r>
      <w:r>
        <w:rPr>
          <w:rFonts w:cs="Helvetica"/>
          <w:b/>
        </w:rPr>
        <w:t xml:space="preserve">Schedule </w:t>
      </w:r>
      <w:r w:rsidR="001F0C70">
        <w:rPr>
          <w:rFonts w:cs="Helvetica"/>
          <w:b/>
        </w:rPr>
        <w:t>6</w:t>
      </w:r>
      <w:r w:rsidRPr="009C4325">
        <w:rPr>
          <w:b/>
        </w:rPr>
        <w:t xml:space="preserve"> (</w:t>
      </w:r>
      <w:r>
        <w:rPr>
          <w:b/>
        </w:rPr>
        <w:t>Customer Policies</w:t>
      </w:r>
      <w:r w:rsidRPr="00BB4023">
        <w:rPr>
          <w:rFonts w:cs="Helvetica"/>
          <w:b/>
        </w:rPr>
        <w:t>)</w:t>
      </w:r>
      <w:r w:rsidRPr="00BB4023">
        <w:rPr>
          <w:rFonts w:cs="Helvetica"/>
        </w:rPr>
        <w:t>.</w:t>
      </w:r>
    </w:p>
    <w:tbl>
      <w:tblPr>
        <w:tblW w:w="8215" w:type="dxa"/>
        <w:tblInd w:w="709" w:type="dxa"/>
        <w:tblLayout w:type="fixed"/>
        <w:tblLook w:val="0400" w:firstRow="0" w:lastRow="0" w:firstColumn="0" w:lastColumn="0" w:noHBand="0" w:noVBand="1"/>
      </w:tblPr>
      <w:tblGrid>
        <w:gridCol w:w="1276"/>
        <w:gridCol w:w="6939"/>
      </w:tblGrid>
      <w:tr w:rsidR="00316E99" w:rsidRPr="00BB4023" w14:paraId="4F383FEE" w14:textId="77777777" w:rsidTr="009D0C5A">
        <w:trPr>
          <w:cantSplit/>
          <w:trHeight w:val="600"/>
        </w:trPr>
        <w:tc>
          <w:tcPr>
            <w:tcW w:w="1276" w:type="dxa"/>
          </w:tcPr>
          <w:p w14:paraId="7A8F0460" w14:textId="77777777" w:rsidR="00316E99" w:rsidRPr="00CB6D49" w:rsidRDefault="00316E99" w:rsidP="00316E99">
            <w:pPr>
              <w:pStyle w:val="Normal1"/>
              <w:ind w:left="-98"/>
              <w:jc w:val="left"/>
              <w:rPr>
                <w:rFonts w:ascii="Helvetica" w:hAnsi="Helvetica" w:cs="Helvetica"/>
                <w:color w:val="auto"/>
                <w:highlight w:val="yellow"/>
                <w:lang w:val="en-GB"/>
              </w:rPr>
            </w:pPr>
            <w:r w:rsidRPr="00CB6D49">
              <w:rPr>
                <w:rFonts w:ascii="Helvetica" w:hAnsi="Helvetica" w:cs="Helvetica"/>
                <w:smallCaps/>
                <w:color w:val="auto"/>
                <w:highlight w:val="yellow"/>
                <w:lang w:val="en-GB"/>
              </w:rPr>
              <w:t xml:space="preserve">[●] </w:t>
            </w:r>
          </w:p>
        </w:tc>
        <w:tc>
          <w:tcPr>
            <w:tcW w:w="6939" w:type="dxa"/>
          </w:tcPr>
          <w:p w14:paraId="5BA7CB89" w14:textId="77777777" w:rsidR="00316E99" w:rsidRPr="00BB4023" w:rsidRDefault="00316E99" w:rsidP="00316E99">
            <w:pPr>
              <w:pStyle w:val="Normal1"/>
              <w:keepNext/>
              <w:keepLines/>
              <w:spacing w:before="480" w:after="120"/>
              <w:ind w:left="-98"/>
              <w:contextualSpacing/>
              <w:rPr>
                <w:rFonts w:ascii="Helvetica" w:hAnsi="Helvetica" w:cs="Helvetica"/>
                <w:color w:val="auto"/>
                <w:lang w:val="en-GB"/>
              </w:rPr>
            </w:pPr>
            <w:r w:rsidRPr="00BB4023">
              <w:rPr>
                <w:rFonts w:ascii="Helvetica" w:hAnsi="Helvetica" w:cs="Helvetica"/>
                <w:color w:val="auto"/>
                <w:lang w:val="en-GB"/>
              </w:rPr>
              <w:t xml:space="preserve">means </w:t>
            </w:r>
            <w:r w:rsidRPr="00CB6D49">
              <w:rPr>
                <w:rFonts w:ascii="Helvetica" w:hAnsi="Helvetica" w:cs="Helvetica"/>
                <w:smallCaps/>
                <w:color w:val="auto"/>
                <w:highlight w:val="yellow"/>
                <w:lang w:val="en-GB"/>
              </w:rPr>
              <w:t>[●]</w:t>
            </w:r>
            <w:r w:rsidRPr="00BB4023">
              <w:rPr>
                <w:rFonts w:ascii="Helvetica" w:hAnsi="Helvetica" w:cs="Helvetica"/>
                <w:color w:val="auto"/>
                <w:lang w:val="en-GB"/>
              </w:rPr>
              <w:t>; and</w:t>
            </w:r>
          </w:p>
        </w:tc>
      </w:tr>
      <w:tr w:rsidR="00316E99" w:rsidRPr="00BB4023" w14:paraId="4EEEB367" w14:textId="77777777" w:rsidTr="009D0C5A">
        <w:trPr>
          <w:cantSplit/>
          <w:trHeight w:val="600"/>
        </w:trPr>
        <w:tc>
          <w:tcPr>
            <w:tcW w:w="1276" w:type="dxa"/>
          </w:tcPr>
          <w:p w14:paraId="3BF95C49" w14:textId="77777777" w:rsidR="00316E99" w:rsidRPr="00CB6D49" w:rsidRDefault="00316E99" w:rsidP="00316E99">
            <w:pPr>
              <w:pStyle w:val="Normal1"/>
              <w:ind w:left="-98"/>
              <w:jc w:val="left"/>
              <w:rPr>
                <w:rFonts w:ascii="Helvetica" w:hAnsi="Helvetica" w:cs="Helvetica"/>
                <w:smallCaps/>
                <w:color w:val="auto"/>
                <w:highlight w:val="yellow"/>
                <w:lang w:val="en-GB"/>
              </w:rPr>
            </w:pPr>
            <w:r w:rsidRPr="00CB6D49">
              <w:rPr>
                <w:rFonts w:ascii="Helvetica" w:hAnsi="Helvetica" w:cs="Helvetica"/>
                <w:smallCaps/>
                <w:color w:val="auto"/>
                <w:highlight w:val="yellow"/>
                <w:lang w:val="en-GB"/>
              </w:rPr>
              <w:t>[●]</w:t>
            </w:r>
          </w:p>
        </w:tc>
        <w:tc>
          <w:tcPr>
            <w:tcW w:w="6939" w:type="dxa"/>
          </w:tcPr>
          <w:p w14:paraId="685639A7" w14:textId="77777777" w:rsidR="00316E99" w:rsidRPr="00BB4023" w:rsidRDefault="00316E99" w:rsidP="00316E99">
            <w:pPr>
              <w:pStyle w:val="Normal1"/>
              <w:ind w:left="-98"/>
              <w:rPr>
                <w:rFonts w:ascii="Helvetica" w:hAnsi="Helvetica" w:cs="Helvetica"/>
                <w:color w:val="auto"/>
                <w:lang w:val="en-GB"/>
              </w:rPr>
            </w:pPr>
            <w:r w:rsidRPr="00BB4023">
              <w:rPr>
                <w:rFonts w:ascii="Helvetica" w:hAnsi="Helvetica" w:cs="Helvetica"/>
                <w:color w:val="auto"/>
                <w:lang w:val="en-GB"/>
              </w:rPr>
              <w:t xml:space="preserve">means </w:t>
            </w:r>
            <w:r w:rsidRPr="00CB6D49">
              <w:rPr>
                <w:rFonts w:ascii="Helvetica" w:hAnsi="Helvetica" w:cs="Helvetica"/>
                <w:smallCaps/>
                <w:color w:val="auto"/>
                <w:highlight w:val="yellow"/>
                <w:lang w:val="en-GB"/>
              </w:rPr>
              <w:t>[●]</w:t>
            </w:r>
            <w:r w:rsidRPr="00BB4023">
              <w:rPr>
                <w:rFonts w:ascii="Helvetica" w:hAnsi="Helvetica" w:cs="Helvetica"/>
                <w:color w:val="auto"/>
                <w:lang w:val="en-GB"/>
              </w:rPr>
              <w:t>.</w:t>
            </w:r>
          </w:p>
        </w:tc>
      </w:tr>
    </w:tbl>
    <w:p w14:paraId="52BA558B" w14:textId="4B5443A1" w:rsidR="00316E99" w:rsidRPr="00316E99" w:rsidRDefault="00316E99" w:rsidP="009D0C5A">
      <w:pPr>
        <w:pStyle w:val="Heading2"/>
        <w:jc w:val="both"/>
      </w:pPr>
      <w:bookmarkStart w:id="588" w:name="_Toc35967453"/>
      <w:r w:rsidRPr="00316E99">
        <w:t>HEALTH &amp; SAFETY</w:t>
      </w:r>
      <w:bookmarkEnd w:id="588"/>
    </w:p>
    <w:p w14:paraId="51708B23" w14:textId="77777777" w:rsidR="00316E99" w:rsidRPr="00316E99" w:rsidRDefault="00316E99" w:rsidP="009D0C5A">
      <w:pPr>
        <w:pStyle w:val="Heading3"/>
        <w:jc w:val="both"/>
      </w:pPr>
      <w:r w:rsidRPr="00316E99">
        <w:t>[</w:t>
      </w:r>
      <w:r w:rsidRPr="00316E99">
        <w:rPr>
          <w:b/>
          <w:i/>
          <w:highlight w:val="yellow"/>
        </w:rPr>
        <w:t>DN: Insert relevant details</w:t>
      </w:r>
      <w:r w:rsidRPr="00316E99">
        <w:t xml:space="preserve">] </w:t>
      </w:r>
    </w:p>
    <w:p w14:paraId="6596AF28" w14:textId="008B017D" w:rsidR="00316E99" w:rsidRPr="00316E99" w:rsidRDefault="00316E99" w:rsidP="009D0C5A">
      <w:pPr>
        <w:pStyle w:val="Heading2"/>
        <w:jc w:val="both"/>
      </w:pPr>
      <w:bookmarkStart w:id="589" w:name="_Toc35967454"/>
      <w:r w:rsidRPr="00316E99">
        <w:t>ANTI-BRIBERY &amp; CORRUPTION</w:t>
      </w:r>
      <w:bookmarkEnd w:id="589"/>
    </w:p>
    <w:p w14:paraId="60CA6B85" w14:textId="77777777" w:rsidR="00316E99" w:rsidRPr="00316E99" w:rsidRDefault="00316E99" w:rsidP="009D0C5A">
      <w:pPr>
        <w:pStyle w:val="Heading3"/>
        <w:jc w:val="both"/>
      </w:pPr>
      <w:r w:rsidRPr="00316E99">
        <w:t>[</w:t>
      </w:r>
      <w:r w:rsidRPr="00316E99">
        <w:rPr>
          <w:b/>
          <w:i/>
          <w:highlight w:val="yellow"/>
        </w:rPr>
        <w:t>DN: Insert relevant details</w:t>
      </w:r>
      <w:r w:rsidRPr="00316E99">
        <w:t xml:space="preserve">] </w:t>
      </w:r>
    </w:p>
    <w:p w14:paraId="508BACED" w14:textId="7E2F32D6" w:rsidR="00316E99" w:rsidRPr="00316E99" w:rsidRDefault="00316E99" w:rsidP="009D0C5A">
      <w:pPr>
        <w:pStyle w:val="Heading2"/>
        <w:jc w:val="both"/>
      </w:pPr>
      <w:bookmarkStart w:id="590" w:name="_Toc35967455"/>
      <w:r w:rsidRPr="00316E99">
        <w:t>SECURITY POLICY</w:t>
      </w:r>
      <w:bookmarkEnd w:id="590"/>
    </w:p>
    <w:p w14:paraId="1975D13F" w14:textId="77777777" w:rsidR="00316E99" w:rsidRPr="00316E99" w:rsidRDefault="00316E99" w:rsidP="009D0C5A">
      <w:pPr>
        <w:pStyle w:val="Heading3"/>
        <w:jc w:val="both"/>
      </w:pPr>
      <w:r w:rsidRPr="00316E99">
        <w:t>[</w:t>
      </w:r>
      <w:r w:rsidRPr="00316E99">
        <w:rPr>
          <w:b/>
          <w:i/>
          <w:highlight w:val="yellow"/>
        </w:rPr>
        <w:t>DN: Insert relevant details</w:t>
      </w:r>
      <w:r w:rsidRPr="00316E99">
        <w:t xml:space="preserve">] </w:t>
      </w:r>
    </w:p>
    <w:p w14:paraId="57E92CDC" w14:textId="041876FF" w:rsidR="00316E99" w:rsidRPr="00316E99" w:rsidRDefault="00E40C38" w:rsidP="009D0C5A">
      <w:pPr>
        <w:pStyle w:val="Heading2"/>
        <w:jc w:val="both"/>
      </w:pPr>
      <w:bookmarkStart w:id="591" w:name="_Toc35967456"/>
      <w:r>
        <w:t>CONSULTANT</w:t>
      </w:r>
      <w:r w:rsidR="00316E99" w:rsidRPr="00316E99">
        <w:t xml:space="preserve"> CODE OF CONDUCT</w:t>
      </w:r>
      <w:bookmarkEnd w:id="591"/>
    </w:p>
    <w:p w14:paraId="5B9CF4B1" w14:textId="276ADEFF" w:rsidR="00316E99" w:rsidRDefault="00316E99" w:rsidP="009D0C5A">
      <w:pPr>
        <w:pStyle w:val="Heading3"/>
        <w:jc w:val="both"/>
      </w:pPr>
      <w:r w:rsidRPr="00316E99">
        <w:t>[</w:t>
      </w:r>
      <w:r w:rsidRPr="00316E99">
        <w:rPr>
          <w:b/>
          <w:i/>
          <w:highlight w:val="yellow"/>
        </w:rPr>
        <w:t>DN: Insert relevant details</w:t>
      </w:r>
      <w:r w:rsidRPr="00316E99">
        <w:t>]</w:t>
      </w:r>
    </w:p>
    <w:p w14:paraId="229F2503" w14:textId="6BAB287B" w:rsidR="00316E99" w:rsidRDefault="00316E99" w:rsidP="00316E99">
      <w:pPr>
        <w:pStyle w:val="Heading1"/>
      </w:pPr>
    </w:p>
    <w:p w14:paraId="203CF0BE" w14:textId="269845FD" w:rsidR="00316E99" w:rsidRDefault="00316E99" w:rsidP="00316E99">
      <w:pPr>
        <w:pStyle w:val="Heading1"/>
      </w:pPr>
    </w:p>
    <w:p w14:paraId="3AC1BC40" w14:textId="63A30963" w:rsidR="00316E99" w:rsidRDefault="00316E99">
      <w:pPr>
        <w:spacing w:after="0" w:line="240" w:lineRule="auto"/>
        <w:rPr>
          <w:b/>
          <w:u w:val="single"/>
        </w:rPr>
      </w:pPr>
      <w:r>
        <w:br w:type="page"/>
      </w:r>
    </w:p>
    <w:p w14:paraId="15BA4BF1" w14:textId="2F681A04" w:rsidR="00316E99" w:rsidRDefault="00316E99" w:rsidP="00316E99">
      <w:pPr>
        <w:pStyle w:val="Heading1"/>
      </w:pPr>
      <w:bookmarkStart w:id="592" w:name="_Toc35967457"/>
      <w:r>
        <w:lastRenderedPageBreak/>
        <w:t xml:space="preserve">SCHEDULE </w:t>
      </w:r>
      <w:r w:rsidR="00F460F9">
        <w:t>7</w:t>
      </w:r>
      <w:r>
        <w:t xml:space="preserve"> | NOTICES</w:t>
      </w:r>
      <w:bookmarkEnd w:id="592"/>
    </w:p>
    <w:p w14:paraId="270008FC" w14:textId="77777777" w:rsidR="00316E99" w:rsidRPr="009C4325" w:rsidRDefault="00316E99" w:rsidP="009D0C5A">
      <w:pPr>
        <w:pStyle w:val="Heading2"/>
        <w:numPr>
          <w:ilvl w:val="0"/>
          <w:numId w:val="25"/>
        </w:numPr>
        <w:ind w:left="709" w:hanging="709"/>
        <w:jc w:val="both"/>
      </w:pPr>
      <w:bookmarkStart w:id="593" w:name="_Toc35967458"/>
      <w:r w:rsidRPr="009C4325">
        <w:t>DEFINITIONS</w:t>
      </w:r>
      <w:bookmarkEnd w:id="593"/>
      <w:r w:rsidRPr="009C4325">
        <w:t xml:space="preserve">     </w:t>
      </w:r>
    </w:p>
    <w:p w14:paraId="4635FD0E" w14:textId="77A3316E" w:rsidR="00316E99" w:rsidRDefault="00316E99" w:rsidP="009D0C5A">
      <w:pPr>
        <w:pStyle w:val="Heading3"/>
        <w:jc w:val="both"/>
      </w:pPr>
      <w:r w:rsidRPr="009C4325">
        <w:t xml:space="preserve">The defined terms of the Agreement shall apply to this </w:t>
      </w:r>
      <w:r w:rsidRPr="009C4325">
        <w:rPr>
          <w:b/>
        </w:rPr>
        <w:t xml:space="preserve">Schedule </w:t>
      </w:r>
      <w:r w:rsidR="00F460F9">
        <w:rPr>
          <w:b/>
        </w:rPr>
        <w:t>7</w:t>
      </w:r>
      <w:r w:rsidRPr="009C4325">
        <w:rPr>
          <w:b/>
        </w:rPr>
        <w:t xml:space="preserve"> (</w:t>
      </w:r>
      <w:r>
        <w:rPr>
          <w:b/>
        </w:rPr>
        <w:t>Notices</w:t>
      </w:r>
      <w:r w:rsidRPr="009C4325">
        <w:rPr>
          <w:b/>
        </w:rPr>
        <w:t>)</w:t>
      </w:r>
      <w:r w:rsidRPr="009C4325">
        <w:t xml:space="preserve">.  </w:t>
      </w:r>
    </w:p>
    <w:p w14:paraId="31781E0F" w14:textId="32617C8C" w:rsidR="00BB4023" w:rsidRDefault="00BB4023" w:rsidP="009D0C5A">
      <w:pPr>
        <w:pStyle w:val="Heading2"/>
        <w:jc w:val="both"/>
      </w:pPr>
      <w:bookmarkStart w:id="594" w:name="_Toc35967459"/>
      <w:r>
        <w:t>ADDRESSES</w:t>
      </w:r>
      <w:bookmarkEnd w:id="594"/>
    </w:p>
    <w:p w14:paraId="2CECBF75" w14:textId="36F6E156" w:rsidR="00BB4023" w:rsidRDefault="00BB4023" w:rsidP="009D0C5A">
      <w:pPr>
        <w:pStyle w:val="Heading3"/>
        <w:jc w:val="both"/>
      </w:pPr>
      <w:r>
        <w:t>The Parties addresses for the purpose of receiving notices under this Agreement are as follows:</w:t>
      </w:r>
    </w:p>
    <w:p w14:paraId="382F7955" w14:textId="6290F697" w:rsidR="00BB4023" w:rsidRDefault="00BB4023" w:rsidP="009D0C5A">
      <w:pPr>
        <w:pStyle w:val="Heading4"/>
        <w:jc w:val="both"/>
      </w:pPr>
      <w:r>
        <w:t>For the Customer:</w:t>
      </w:r>
    </w:p>
    <w:p w14:paraId="776C3F2F" w14:textId="5323034D" w:rsidR="00064C60" w:rsidRPr="00064C60" w:rsidRDefault="00C91181" w:rsidP="009D0C5A">
      <w:pPr>
        <w:pStyle w:val="Heading4"/>
        <w:numPr>
          <w:ilvl w:val="0"/>
          <w:numId w:val="0"/>
        </w:numPr>
        <w:ind w:left="1418"/>
        <w:jc w:val="both"/>
      </w:pPr>
      <w:r>
        <w:t xml:space="preserve">Attention: </w:t>
      </w:r>
      <w:r>
        <w:tab/>
      </w:r>
      <w:r>
        <w:tab/>
      </w:r>
      <w:r w:rsidR="00CB6D49" w:rsidRPr="00CB6D49">
        <w:rPr>
          <w:highlight w:val="yellow"/>
        </w:rPr>
        <w:t>[●]</w:t>
      </w:r>
    </w:p>
    <w:p w14:paraId="0EC0F373" w14:textId="7B29130C" w:rsidR="00064C60" w:rsidRPr="00064C60" w:rsidRDefault="00064C60" w:rsidP="009D0C5A">
      <w:pPr>
        <w:pStyle w:val="Heading4"/>
        <w:numPr>
          <w:ilvl w:val="0"/>
          <w:numId w:val="0"/>
        </w:numPr>
        <w:ind w:left="1418"/>
        <w:jc w:val="both"/>
      </w:pPr>
      <w:r w:rsidRPr="00064C60">
        <w:t>Physical address:</w:t>
      </w:r>
      <w:r w:rsidRPr="00064C60">
        <w:tab/>
        <w:t xml:space="preserve"> </w:t>
      </w:r>
      <w:r w:rsidRPr="00064C60">
        <w:tab/>
      </w:r>
      <w:r w:rsidR="00CB6D49" w:rsidRPr="00CB6D49">
        <w:rPr>
          <w:highlight w:val="yellow"/>
        </w:rPr>
        <w:t>[●]</w:t>
      </w:r>
    </w:p>
    <w:p w14:paraId="1B48428B" w14:textId="0D9A826C" w:rsidR="00064C60" w:rsidRPr="00064C60" w:rsidRDefault="00064C60" w:rsidP="009D0C5A">
      <w:pPr>
        <w:pStyle w:val="Heading4"/>
        <w:numPr>
          <w:ilvl w:val="0"/>
          <w:numId w:val="0"/>
        </w:numPr>
        <w:ind w:left="1418"/>
        <w:jc w:val="both"/>
      </w:pPr>
      <w:r w:rsidRPr="00064C60">
        <w:t>Email address:</w:t>
      </w:r>
      <w:r w:rsidRPr="00064C60">
        <w:tab/>
      </w:r>
      <w:r w:rsidRPr="00064C60">
        <w:tab/>
      </w:r>
      <w:r w:rsidR="00CB6D49" w:rsidRPr="00CB6D49">
        <w:rPr>
          <w:highlight w:val="yellow"/>
        </w:rPr>
        <w:t>[●]</w:t>
      </w:r>
    </w:p>
    <w:p w14:paraId="3E2D9813" w14:textId="4F2DB558" w:rsidR="00064C60" w:rsidRPr="00064C60" w:rsidRDefault="00064C60" w:rsidP="009D0C5A">
      <w:pPr>
        <w:pStyle w:val="Heading4"/>
        <w:numPr>
          <w:ilvl w:val="0"/>
          <w:numId w:val="0"/>
        </w:numPr>
        <w:ind w:left="1418"/>
        <w:jc w:val="both"/>
      </w:pPr>
      <w:r w:rsidRPr="00064C60">
        <w:t>Fax number:</w:t>
      </w:r>
      <w:r w:rsidRPr="00064C60">
        <w:tab/>
      </w:r>
      <w:r w:rsidRPr="00064C60">
        <w:tab/>
      </w:r>
      <w:r w:rsidRPr="00CB6D49">
        <w:rPr>
          <w:highlight w:val="yellow"/>
        </w:rPr>
        <w:t>[●]</w:t>
      </w:r>
    </w:p>
    <w:p w14:paraId="78FED688" w14:textId="3F2231E8" w:rsidR="00BB4023" w:rsidRPr="00064C60" w:rsidRDefault="00BB4023" w:rsidP="009D0C5A">
      <w:pPr>
        <w:pStyle w:val="Heading4"/>
        <w:jc w:val="both"/>
      </w:pPr>
      <w:r w:rsidRPr="00064C60">
        <w:t xml:space="preserve">For the </w:t>
      </w:r>
      <w:r w:rsidR="00E40C38">
        <w:t>Consultant</w:t>
      </w:r>
      <w:r w:rsidRPr="00064C60">
        <w:t>:</w:t>
      </w:r>
    </w:p>
    <w:p w14:paraId="6DF992A1" w14:textId="7228A44C" w:rsidR="00064C60" w:rsidRPr="00064C60" w:rsidRDefault="00C91181" w:rsidP="009D0C5A">
      <w:pPr>
        <w:pStyle w:val="Heading4"/>
        <w:numPr>
          <w:ilvl w:val="0"/>
          <w:numId w:val="0"/>
        </w:numPr>
        <w:ind w:left="1418"/>
        <w:jc w:val="both"/>
      </w:pPr>
      <w:r>
        <w:t xml:space="preserve">Attention: </w:t>
      </w:r>
      <w:r>
        <w:tab/>
      </w:r>
      <w:r>
        <w:tab/>
      </w:r>
      <w:r w:rsidR="00CB6D49" w:rsidRPr="00CB6D49">
        <w:rPr>
          <w:highlight w:val="yellow"/>
        </w:rPr>
        <w:t>[●]</w:t>
      </w:r>
    </w:p>
    <w:p w14:paraId="1A7B2466" w14:textId="0CD43099" w:rsidR="00064C60" w:rsidRPr="00064C60" w:rsidRDefault="00064C60" w:rsidP="009D0C5A">
      <w:pPr>
        <w:pStyle w:val="Heading4"/>
        <w:numPr>
          <w:ilvl w:val="0"/>
          <w:numId w:val="0"/>
        </w:numPr>
        <w:ind w:left="1418"/>
        <w:jc w:val="both"/>
      </w:pPr>
      <w:r w:rsidRPr="00064C60">
        <w:t>Physical address:</w:t>
      </w:r>
      <w:r w:rsidRPr="00064C60">
        <w:tab/>
        <w:t xml:space="preserve"> </w:t>
      </w:r>
      <w:r w:rsidRPr="00064C60">
        <w:tab/>
      </w:r>
      <w:r w:rsidR="00CB6D49" w:rsidRPr="00CB6D49">
        <w:rPr>
          <w:highlight w:val="yellow"/>
        </w:rPr>
        <w:t>[●]</w:t>
      </w:r>
    </w:p>
    <w:p w14:paraId="013024EA" w14:textId="4CB9498F" w:rsidR="00064C60" w:rsidRPr="00064C60" w:rsidRDefault="00064C60" w:rsidP="009D0C5A">
      <w:pPr>
        <w:pStyle w:val="Heading4"/>
        <w:numPr>
          <w:ilvl w:val="0"/>
          <w:numId w:val="0"/>
        </w:numPr>
        <w:ind w:left="1418"/>
        <w:jc w:val="both"/>
      </w:pPr>
      <w:r w:rsidRPr="00064C60">
        <w:t>Email address:</w:t>
      </w:r>
      <w:r w:rsidRPr="00064C60">
        <w:tab/>
      </w:r>
      <w:r w:rsidRPr="00064C60">
        <w:tab/>
      </w:r>
      <w:r w:rsidR="00CB6D49" w:rsidRPr="00CB6D49">
        <w:rPr>
          <w:highlight w:val="yellow"/>
        </w:rPr>
        <w:t>[●]</w:t>
      </w:r>
    </w:p>
    <w:p w14:paraId="3FEB8ECB" w14:textId="0C011923" w:rsidR="00BB4023" w:rsidRPr="00BB4023" w:rsidRDefault="00064C60" w:rsidP="009D0C5A">
      <w:pPr>
        <w:pStyle w:val="Heading4"/>
        <w:numPr>
          <w:ilvl w:val="0"/>
          <w:numId w:val="0"/>
        </w:numPr>
        <w:ind w:left="1418"/>
        <w:jc w:val="both"/>
      </w:pPr>
      <w:r w:rsidRPr="00064C60">
        <w:t>Fax number:</w:t>
      </w:r>
      <w:r w:rsidRPr="00064C60">
        <w:tab/>
      </w:r>
      <w:r w:rsidRPr="00064C60">
        <w:tab/>
      </w:r>
      <w:r w:rsidR="00CB6D49" w:rsidRPr="00CB6D49">
        <w:rPr>
          <w:highlight w:val="yellow"/>
        </w:rPr>
        <w:t>[●]</w:t>
      </w:r>
    </w:p>
    <w:sectPr w:rsidR="00BB4023" w:rsidRPr="00BB4023" w:rsidSect="00271A19">
      <w:headerReference w:type="default" r:id="rId12"/>
      <w:footerReference w:type="default" r:id="rId13"/>
      <w:pgSz w:w="12240" w:h="15840"/>
      <w:pgMar w:top="1134" w:right="851" w:bottom="851"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113C" w14:textId="77777777" w:rsidR="00DF2F5A" w:rsidRDefault="00DF2F5A" w:rsidP="002B6E86">
      <w:r>
        <w:separator/>
      </w:r>
    </w:p>
    <w:p w14:paraId="3D7A2106" w14:textId="77777777" w:rsidR="00DF2F5A" w:rsidRDefault="00DF2F5A" w:rsidP="002B6E86"/>
    <w:p w14:paraId="1151C603" w14:textId="77777777" w:rsidR="00DF2F5A" w:rsidRDefault="00DF2F5A" w:rsidP="002B6E86"/>
  </w:endnote>
  <w:endnote w:type="continuationSeparator" w:id="0">
    <w:p w14:paraId="184B49AF" w14:textId="77777777" w:rsidR="00DF2F5A" w:rsidRDefault="00DF2F5A" w:rsidP="002B6E86">
      <w:r>
        <w:continuationSeparator/>
      </w:r>
    </w:p>
    <w:p w14:paraId="1B566D08" w14:textId="77777777" w:rsidR="00DF2F5A" w:rsidRDefault="00DF2F5A" w:rsidP="002B6E86"/>
    <w:p w14:paraId="5DA1970F" w14:textId="77777777" w:rsidR="00DF2F5A" w:rsidRDefault="00DF2F5A" w:rsidP="002B6E86"/>
  </w:endnote>
  <w:endnote w:type="continuationNotice" w:id="1">
    <w:p w14:paraId="27B5A045" w14:textId="77777777" w:rsidR="00DF2F5A" w:rsidRDefault="00DF2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AAAF" w14:textId="77777777" w:rsidR="003A7149" w:rsidRDefault="003A7149" w:rsidP="00063871">
    <w:pPr>
      <w:pStyle w:val="Footer"/>
      <w:tabs>
        <w:tab w:val="clear" w:pos="9360"/>
        <w:tab w:val="right" w:pos="10206"/>
      </w:tabs>
      <w:spacing w:after="0"/>
      <w:rPr>
        <w:sz w:val="16"/>
        <w:szCs w:val="16"/>
      </w:rPr>
    </w:pPr>
  </w:p>
  <w:p w14:paraId="15A4F667" w14:textId="7466FE67" w:rsidR="003A7149" w:rsidRDefault="003A7149" w:rsidP="00063871">
    <w:pPr>
      <w:pStyle w:val="Footer"/>
      <w:tabs>
        <w:tab w:val="clear" w:pos="9360"/>
        <w:tab w:val="right" w:pos="10206"/>
      </w:tabs>
      <w:spacing w:after="0"/>
      <w:rPr>
        <w:sz w:val="16"/>
        <w:szCs w:val="16"/>
      </w:rPr>
    </w:pPr>
    <w:r>
      <w:rPr>
        <w:sz w:val="16"/>
        <w:szCs w:val="16"/>
      </w:rPr>
      <w:t>Private &amp; Confidential</w:t>
    </w:r>
  </w:p>
  <w:p w14:paraId="0EBBAE87" w14:textId="17B4EFAD" w:rsidR="003A7149" w:rsidRDefault="003A7149" w:rsidP="00063871">
    <w:pPr>
      <w:pStyle w:val="Footer"/>
      <w:tabs>
        <w:tab w:val="clear" w:pos="9360"/>
        <w:tab w:val="right" w:pos="10206"/>
      </w:tabs>
      <w:spacing w:after="0"/>
      <w:rPr>
        <w:rStyle w:val="PageNumber"/>
        <w:sz w:val="16"/>
        <w:szCs w:val="16"/>
      </w:rPr>
    </w:pPr>
    <w:r w:rsidRPr="001F4FDF">
      <w:rPr>
        <w:sz w:val="16"/>
        <w:szCs w:val="16"/>
      </w:rPr>
      <w:t>DOC ID:</w:t>
    </w:r>
    <w:r>
      <w:rPr>
        <w:sz w:val="16"/>
        <w:szCs w:val="16"/>
      </w:rPr>
      <w:t xml:space="preserve"> XX </w:t>
    </w:r>
    <w:proofErr w:type="spellStart"/>
    <w:r>
      <w:rPr>
        <w:sz w:val="16"/>
        <w:szCs w:val="16"/>
      </w:rPr>
      <w:t>XX</w:t>
    </w:r>
    <w:proofErr w:type="spellEnd"/>
    <w:r w:rsidRPr="001F4FDF">
      <w:rPr>
        <w:sz w:val="16"/>
        <w:szCs w:val="16"/>
      </w:rPr>
      <w:t xml:space="preserve"> |</w:t>
    </w:r>
    <w:r>
      <w:rPr>
        <w:sz w:val="16"/>
        <w:szCs w:val="16"/>
      </w:rPr>
      <w:t xml:space="preserve"> Consultancy Services Agreement</w:t>
    </w:r>
    <w:r w:rsidRPr="001F4FDF">
      <w:rPr>
        <w:sz w:val="16"/>
        <w:szCs w:val="16"/>
      </w:rPr>
      <w:tab/>
    </w:r>
    <w:r>
      <w:rPr>
        <w:sz w:val="16"/>
        <w:szCs w:val="16"/>
      </w:rPr>
      <w:tab/>
    </w:r>
    <w:r w:rsidRPr="001F4FDF">
      <w:rPr>
        <w:rStyle w:val="PageNumber"/>
        <w:sz w:val="16"/>
        <w:szCs w:val="16"/>
      </w:rPr>
      <w:fldChar w:fldCharType="begin"/>
    </w:r>
    <w:r w:rsidRPr="001F4FDF">
      <w:rPr>
        <w:rStyle w:val="PageNumber"/>
        <w:sz w:val="16"/>
        <w:szCs w:val="16"/>
      </w:rPr>
      <w:instrText xml:space="preserve">PAGE  </w:instrText>
    </w:r>
    <w:r w:rsidRPr="001F4FDF">
      <w:rPr>
        <w:rStyle w:val="PageNumber"/>
        <w:sz w:val="16"/>
        <w:szCs w:val="16"/>
      </w:rPr>
      <w:fldChar w:fldCharType="separate"/>
    </w:r>
    <w:r w:rsidR="00DD3904">
      <w:rPr>
        <w:rStyle w:val="PageNumber"/>
        <w:noProof/>
        <w:sz w:val="16"/>
        <w:szCs w:val="16"/>
      </w:rPr>
      <w:t>17</w:t>
    </w:r>
    <w:r w:rsidRPr="001F4FDF">
      <w:rPr>
        <w:rStyle w:val="PageNumber"/>
        <w:sz w:val="16"/>
        <w:szCs w:val="16"/>
      </w:rPr>
      <w:fldChar w:fldCharType="end"/>
    </w:r>
  </w:p>
  <w:p w14:paraId="46FDB147" w14:textId="77777777" w:rsidR="003A7149" w:rsidRPr="001F4FDF" w:rsidRDefault="003A7149" w:rsidP="00063871">
    <w:pPr>
      <w:pStyle w:val="Footer"/>
      <w:tabs>
        <w:tab w:val="clear" w:pos="9360"/>
        <w:tab w:val="right" w:pos="10206"/>
      </w:tabs>
      <w:spacing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3E2F" w14:textId="77777777" w:rsidR="00DF2F5A" w:rsidRDefault="00DF2F5A" w:rsidP="002B6E86">
      <w:r>
        <w:separator/>
      </w:r>
    </w:p>
    <w:p w14:paraId="5BF75F26" w14:textId="77777777" w:rsidR="00DF2F5A" w:rsidRDefault="00DF2F5A" w:rsidP="002B6E86"/>
    <w:p w14:paraId="3C0A18FC" w14:textId="77777777" w:rsidR="00DF2F5A" w:rsidRDefault="00DF2F5A" w:rsidP="002B6E86"/>
  </w:footnote>
  <w:footnote w:type="continuationSeparator" w:id="0">
    <w:p w14:paraId="7E99F255" w14:textId="77777777" w:rsidR="00DF2F5A" w:rsidRDefault="00DF2F5A" w:rsidP="002B6E86">
      <w:r>
        <w:continuationSeparator/>
      </w:r>
    </w:p>
    <w:p w14:paraId="72F2A8CD" w14:textId="77777777" w:rsidR="00DF2F5A" w:rsidRDefault="00DF2F5A" w:rsidP="002B6E86"/>
    <w:p w14:paraId="6242BF79" w14:textId="77777777" w:rsidR="00DF2F5A" w:rsidRDefault="00DF2F5A" w:rsidP="002B6E86"/>
  </w:footnote>
  <w:footnote w:type="continuationNotice" w:id="1">
    <w:p w14:paraId="022CCF54" w14:textId="77777777" w:rsidR="00DF2F5A" w:rsidRDefault="00DF2F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54F7" w14:textId="6C4E5FFA" w:rsidR="003A7149" w:rsidRPr="00A83D8D" w:rsidRDefault="003A7149" w:rsidP="00533206">
    <w:pPr>
      <w:pStyle w:val="Footer"/>
      <w:jc w:val="right"/>
      <w:rPr>
        <w:rStyle w:val="PageNumber"/>
        <w:color w:val="0D0D0D" w:themeColor="text1" w:themeTint="F2"/>
      </w:rPr>
    </w:pPr>
    <w:r>
      <w:rPr>
        <w:noProof/>
        <w:lang w:val="en-SG" w:eastAsia="zh-CN"/>
      </w:rPr>
      <w:drawing>
        <wp:inline distT="0" distB="0" distL="0" distR="0" wp14:anchorId="24F8D4A4" wp14:editId="3D4EB13E">
          <wp:extent cx="1122680" cy="461010"/>
          <wp:effectExtent l="0" t="0" r="0" b="0"/>
          <wp:docPr id="1" name="Picture 1" descr="Macintosh HD:Users:convey-imac2:Desktop:WIP:31_GLS Website Designs:Assets:Logo:GLS-Logo-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nvey-imac2:Desktop:WIP:31_GLS Website Designs:Assets:Logo:GLS-Logo-Al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461010"/>
                  </a:xfrm>
                  <a:prstGeom prst="rect">
                    <a:avLst/>
                  </a:prstGeom>
                  <a:noFill/>
                  <a:ln>
                    <a:noFill/>
                  </a:ln>
                </pic:spPr>
              </pic:pic>
            </a:graphicData>
          </a:graphic>
        </wp:inline>
      </w:drawing>
    </w:r>
  </w:p>
  <w:p w14:paraId="3C56825E" w14:textId="4D8FBD03" w:rsidR="003A7149" w:rsidRDefault="003A7149" w:rsidP="001F4FDF">
    <w:pPr>
      <w:pStyle w:val="Header"/>
    </w:pPr>
    <w:r>
      <w:rPr>
        <w:noProof/>
        <w:lang w:val="en-SG" w:eastAsia="zh-CN"/>
      </w:rPr>
      <mc:AlternateContent>
        <mc:Choice Requires="wps">
          <w:drawing>
            <wp:anchor distT="0" distB="0" distL="114300" distR="114300" simplePos="0" relativeHeight="251658240" behindDoc="0" locked="0" layoutInCell="1" allowOverlap="1" wp14:anchorId="1D42ECA2" wp14:editId="0EF26AB2">
              <wp:simplePos x="0" y="0"/>
              <wp:positionH relativeFrom="column">
                <wp:posOffset>35560</wp:posOffset>
              </wp:positionH>
              <wp:positionV relativeFrom="paragraph">
                <wp:posOffset>85090</wp:posOffset>
              </wp:positionV>
              <wp:extent cx="6630035" cy="0"/>
              <wp:effectExtent l="0" t="0" r="24765" b="25400"/>
              <wp:wrapNone/>
              <wp:docPr id="23" name="Straight Connector 23"/>
              <wp:cNvGraphicFramePr/>
              <a:graphic xmlns:a="http://schemas.openxmlformats.org/drawingml/2006/main">
                <a:graphicData uri="http://schemas.microsoft.com/office/word/2010/wordprocessingShape">
                  <wps:wsp>
                    <wps:cNvCnPr/>
                    <wps:spPr>
                      <a:xfrm>
                        <a:off x="0" y="0"/>
                        <a:ext cx="6630035"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25154C7" id="Straight Connector 2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6.7pt" to="524.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" strokecolor="black [3213]"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DC6B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B4F7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DA30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D43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D8BB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8263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DA77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46EA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501A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34F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E65B6"/>
    <w:multiLevelType w:val="hybridMultilevel"/>
    <w:tmpl w:val="11265A8A"/>
    <w:lvl w:ilvl="0" w:tplc="BF34C56A">
      <w:start w:val="1"/>
      <w:numFmt w:val="upperLetter"/>
      <w:lvlText w:val="%1."/>
      <w:lvlJc w:val="left"/>
      <w:pPr>
        <w:ind w:left="360" w:hanging="360"/>
      </w:pPr>
      <w:rPr>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0BD476EB"/>
    <w:multiLevelType w:val="multilevel"/>
    <w:tmpl w:val="ED3CA54A"/>
    <w:lvl w:ilvl="0">
      <w:start w:val="1"/>
      <w:numFmt w:val="upperLetter"/>
      <w:lvlText w:val="(%1)"/>
      <w:lvlJc w:val="left"/>
      <w:pPr>
        <w:ind w:left="1791" w:firstLine="360"/>
      </w:pPr>
    </w:lvl>
    <w:lvl w:ilvl="1">
      <w:start w:val="1"/>
      <w:numFmt w:val="lowerLetter"/>
      <w:lvlText w:val="%2."/>
      <w:lvlJc w:val="left"/>
      <w:pPr>
        <w:ind w:left="2511" w:firstLine="1080"/>
      </w:pPr>
    </w:lvl>
    <w:lvl w:ilvl="2">
      <w:start w:val="1"/>
      <w:numFmt w:val="lowerRoman"/>
      <w:lvlText w:val="%3."/>
      <w:lvlJc w:val="right"/>
      <w:pPr>
        <w:ind w:left="3231" w:firstLine="1980"/>
      </w:pPr>
    </w:lvl>
    <w:lvl w:ilvl="3">
      <w:start w:val="1"/>
      <w:numFmt w:val="decimal"/>
      <w:lvlText w:val="%4."/>
      <w:lvlJc w:val="left"/>
      <w:pPr>
        <w:ind w:left="3951" w:firstLine="2520"/>
      </w:pPr>
    </w:lvl>
    <w:lvl w:ilvl="4">
      <w:start w:val="1"/>
      <w:numFmt w:val="lowerLetter"/>
      <w:lvlText w:val="%5."/>
      <w:lvlJc w:val="left"/>
      <w:pPr>
        <w:ind w:left="4671" w:firstLine="3240"/>
      </w:pPr>
    </w:lvl>
    <w:lvl w:ilvl="5">
      <w:start w:val="1"/>
      <w:numFmt w:val="lowerRoman"/>
      <w:lvlText w:val="%6."/>
      <w:lvlJc w:val="right"/>
      <w:pPr>
        <w:ind w:left="5391" w:firstLine="4140"/>
      </w:pPr>
    </w:lvl>
    <w:lvl w:ilvl="6">
      <w:start w:val="1"/>
      <w:numFmt w:val="decimal"/>
      <w:lvlText w:val="%7."/>
      <w:lvlJc w:val="left"/>
      <w:pPr>
        <w:ind w:left="6111" w:firstLine="4680"/>
      </w:pPr>
    </w:lvl>
    <w:lvl w:ilvl="7">
      <w:start w:val="1"/>
      <w:numFmt w:val="lowerLetter"/>
      <w:lvlText w:val="%8."/>
      <w:lvlJc w:val="left"/>
      <w:pPr>
        <w:ind w:left="6831" w:firstLine="5400"/>
      </w:pPr>
    </w:lvl>
    <w:lvl w:ilvl="8">
      <w:start w:val="1"/>
      <w:numFmt w:val="lowerRoman"/>
      <w:lvlText w:val="%9."/>
      <w:lvlJc w:val="right"/>
      <w:pPr>
        <w:ind w:left="7551" w:firstLine="6300"/>
      </w:pPr>
    </w:lvl>
  </w:abstractNum>
  <w:abstractNum w:abstractNumId="12" w15:restartNumberingAfterBreak="0">
    <w:nsid w:val="13804C40"/>
    <w:multiLevelType w:val="multilevel"/>
    <w:tmpl w:val="F35493C2"/>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15:restartNumberingAfterBreak="0">
    <w:nsid w:val="2D455A41"/>
    <w:multiLevelType w:val="multilevel"/>
    <w:tmpl w:val="B75CDBC2"/>
    <w:lvl w:ilvl="0">
      <w:start w:val="1"/>
      <w:numFmt w:val="decimal"/>
      <w:lvlText w:val="%1."/>
      <w:lvlJc w:val="left"/>
      <w:pPr>
        <w:ind w:left="567" w:firstLine="0"/>
      </w:pPr>
      <w:rPr>
        <w:b/>
        <w:sz w:val="18"/>
        <w:szCs w:val="18"/>
      </w:rPr>
    </w:lvl>
    <w:lvl w:ilvl="1">
      <w:start w:val="1"/>
      <w:numFmt w:val="decimal"/>
      <w:lvlText w:val="%1.%2."/>
      <w:lvlJc w:val="left"/>
      <w:pPr>
        <w:ind w:left="792" w:firstLine="360"/>
      </w:pPr>
      <w:rPr>
        <w:b w:val="0"/>
        <w:i w:val="0"/>
        <w:sz w:val="18"/>
        <w:szCs w:val="18"/>
      </w:rPr>
    </w:lvl>
    <w:lvl w:ilvl="2">
      <w:start w:val="1"/>
      <w:numFmt w:val="decimal"/>
      <w:lvlText w:val="%1.%2.%3."/>
      <w:lvlJc w:val="left"/>
      <w:pPr>
        <w:ind w:left="1224" w:firstLine="720"/>
      </w:pPr>
      <w:rPr>
        <w:b w:val="0"/>
        <w:i w:val="0"/>
        <w:smallCaps w:val="0"/>
        <w:strike w:val="0"/>
        <w:color w:val="000000"/>
        <w:sz w:val="18"/>
        <w:szCs w:val="18"/>
        <w:u w:val="none"/>
        <w:vertAlign w:val="baseline"/>
      </w:rPr>
    </w:lvl>
    <w:lvl w:ilvl="3">
      <w:start w:val="1"/>
      <w:numFmt w:val="decimal"/>
      <w:lvlText w:val="%1.%2.%3.%4."/>
      <w:lvlJc w:val="left"/>
      <w:pPr>
        <w:ind w:left="1728" w:firstLine="1080"/>
      </w:pPr>
      <w:rPr>
        <w:b w:val="0"/>
        <w:i w:val="0"/>
        <w:smallCaps w:val="0"/>
        <w:strike w:val="0"/>
        <w:color w:val="000000"/>
        <w:u w:val="none"/>
        <w:vertAlign w:val="baseline"/>
      </w:r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4" w15:restartNumberingAfterBreak="0">
    <w:nsid w:val="4D72617D"/>
    <w:multiLevelType w:val="multilevel"/>
    <w:tmpl w:val="7D92A7BE"/>
    <w:lvl w:ilvl="0">
      <w:start w:val="34"/>
      <w:numFmt w:val="decimal"/>
      <w:pStyle w:val="Level21"/>
      <w:lvlText w:val="%1."/>
      <w:lvlJc w:val="left"/>
      <w:pPr>
        <w:tabs>
          <w:tab w:val="num" w:pos="720"/>
        </w:tabs>
        <w:ind w:left="720" w:hanging="720"/>
      </w:pPr>
      <w:rPr>
        <w:rFonts w:ascii="Times New Roman" w:hAnsi="Times New Roman" w:hint="default"/>
        <w:b/>
        <w:i w:val="0"/>
        <w:sz w:val="24"/>
        <w:u w:val="none"/>
      </w:rPr>
    </w:lvl>
    <w:lvl w:ilvl="1">
      <w:start w:val="1"/>
      <w:numFmt w:val="decimal"/>
      <w:lvlRestart w:val="0"/>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008"/>
        </w:tabs>
        <w:ind w:left="1008" w:hanging="1008"/>
      </w:pPr>
      <w:rPr>
        <w:rFonts w:ascii="Times New Roman" w:hAnsi="Times New Roman" w:hint="default"/>
        <w:b w:val="0"/>
        <w:i w:val="0"/>
        <w:sz w:val="24"/>
      </w:rPr>
    </w:lvl>
    <w:lvl w:ilvl="3">
      <w:start w:val="1"/>
      <w:numFmt w:val="decimal"/>
      <w:lvlText w:val="%1.%2.%3.%4"/>
      <w:lvlJc w:val="left"/>
      <w:pPr>
        <w:tabs>
          <w:tab w:val="num" w:pos="1008"/>
        </w:tabs>
        <w:ind w:left="1008" w:hanging="100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E8331DE"/>
    <w:multiLevelType w:val="multilevel"/>
    <w:tmpl w:val="F990D668"/>
    <w:lvl w:ilvl="0">
      <w:start w:val="1"/>
      <w:numFmt w:val="decimal"/>
      <w:lvlText w:val="%1."/>
      <w:lvlJc w:val="left"/>
      <w:pPr>
        <w:ind w:left="576" w:hanging="576"/>
      </w:pPr>
      <w:rPr>
        <w:rFonts w:hint="default"/>
        <w:b/>
        <w:sz w:val="18"/>
        <w:szCs w:val="18"/>
      </w:rPr>
    </w:lvl>
    <w:lvl w:ilvl="1">
      <w:start w:val="1"/>
      <w:numFmt w:val="decimal"/>
      <w:lvlText w:val="%1.%2."/>
      <w:lvlJc w:val="left"/>
      <w:pPr>
        <w:ind w:left="1152" w:hanging="1152"/>
      </w:pPr>
      <w:rPr>
        <w:rFonts w:ascii="Verdana" w:hAnsi="Verdana" w:hint="default"/>
        <w:b w:val="0"/>
        <w:i w:val="0"/>
        <w:sz w:val="18"/>
        <w:szCs w:val="18"/>
      </w:rPr>
    </w:lvl>
    <w:lvl w:ilvl="2">
      <w:start w:val="1"/>
      <w:numFmt w:val="decimal"/>
      <w:lvlText w:val="%1.%2.%3."/>
      <w:lvlJc w:val="left"/>
      <w:pPr>
        <w:ind w:left="1224" w:firstLine="792"/>
      </w:pPr>
      <w:rPr>
        <w:rFonts w:ascii="Verdana" w:hAnsi="Verdana" w:hint="default"/>
        <w:b w:val="0"/>
        <w:i w:val="0"/>
        <w:smallCaps w:val="0"/>
        <w:strike w:val="0"/>
        <w:color w:val="000000"/>
        <w:sz w:val="18"/>
        <w:szCs w:val="18"/>
        <w:u w:val="none"/>
        <w:vertAlign w:val="baseline"/>
      </w:rPr>
    </w:lvl>
    <w:lvl w:ilvl="3">
      <w:start w:val="1"/>
      <w:numFmt w:val="decimal"/>
      <w:lvlText w:val="%1.%2.%3.%4."/>
      <w:lvlJc w:val="left"/>
      <w:pPr>
        <w:ind w:left="1728" w:firstLine="1080"/>
      </w:pPr>
      <w:rPr>
        <w:rFonts w:hint="default"/>
        <w:b w:val="0"/>
        <w:i w:val="0"/>
        <w:smallCaps w:val="0"/>
        <w:strike w:val="0"/>
        <w:color w:val="000000"/>
        <w:sz w:val="18"/>
        <w:szCs w:val="18"/>
        <w:u w:val="none"/>
        <w:vertAlign w:val="baseline"/>
      </w:rPr>
    </w:lvl>
    <w:lvl w:ilvl="4">
      <w:start w:val="1"/>
      <w:numFmt w:val="decimal"/>
      <w:lvlText w:val="%1.%2.%3.%4.%5."/>
      <w:lvlJc w:val="left"/>
      <w:pPr>
        <w:ind w:left="2232" w:firstLine="1440"/>
      </w:pPr>
      <w:rPr>
        <w:rFonts w:hint="default"/>
      </w:rPr>
    </w:lvl>
    <w:lvl w:ilvl="5">
      <w:start w:val="1"/>
      <w:numFmt w:val="decimal"/>
      <w:lvlText w:val="%1.%2.%3.%4.%5.%6."/>
      <w:lvlJc w:val="left"/>
      <w:pPr>
        <w:ind w:left="2736" w:firstLine="1800"/>
      </w:pPr>
      <w:rPr>
        <w:rFonts w:hint="default"/>
      </w:rPr>
    </w:lvl>
    <w:lvl w:ilvl="6">
      <w:start w:val="1"/>
      <w:numFmt w:val="decimal"/>
      <w:lvlText w:val="%1.%2.%3.%4.%5.%6.%7."/>
      <w:lvlJc w:val="left"/>
      <w:pPr>
        <w:ind w:left="3240" w:firstLine="2160"/>
      </w:pPr>
      <w:rPr>
        <w:rFonts w:hint="default"/>
      </w:rPr>
    </w:lvl>
    <w:lvl w:ilvl="7">
      <w:start w:val="1"/>
      <w:numFmt w:val="decimal"/>
      <w:lvlText w:val="%1.%2.%3.%4.%5.%6.%7.%8."/>
      <w:lvlJc w:val="left"/>
      <w:pPr>
        <w:ind w:left="3744" w:firstLine="2519"/>
      </w:pPr>
      <w:rPr>
        <w:rFonts w:hint="default"/>
      </w:rPr>
    </w:lvl>
    <w:lvl w:ilvl="8">
      <w:start w:val="1"/>
      <w:numFmt w:val="decimal"/>
      <w:lvlText w:val="%1.%2.%3.%4.%5.%6.%7.%8.%9."/>
      <w:lvlJc w:val="left"/>
      <w:pPr>
        <w:ind w:left="4320" w:firstLine="2880"/>
      </w:pPr>
      <w:rPr>
        <w:rFonts w:hint="default"/>
      </w:rPr>
    </w:lvl>
  </w:abstractNum>
  <w:abstractNum w:abstractNumId="16" w15:restartNumberingAfterBreak="0">
    <w:nsid w:val="75D36EAF"/>
    <w:multiLevelType w:val="multilevel"/>
    <w:tmpl w:val="89F01CD4"/>
    <w:lvl w:ilvl="0">
      <w:start w:val="1"/>
      <w:numFmt w:val="decimal"/>
      <w:pStyle w:val="Heading2"/>
      <w:lvlText w:val="%1."/>
      <w:lvlJc w:val="left"/>
      <w:pPr>
        <w:ind w:left="454" w:hanging="454"/>
      </w:pPr>
      <w:rPr>
        <w:rFonts w:ascii="Helvetica" w:hAnsi="Helvetica" w:cs="Helvetica" w:hint="default"/>
        <w:b/>
        <w:bCs w:val="0"/>
        <w:i w:val="0"/>
        <w:iCs w:val="0"/>
        <w:caps w:val="0"/>
        <w:smallCaps w:val="0"/>
        <w:strike w:val="0"/>
        <w:dstrike w:val="0"/>
        <w:outline w:val="0"/>
        <w:shadow w:val="0"/>
        <w:emboss w:val="0"/>
        <w:imprint w:val="0"/>
        <w:noProof w:val="0"/>
        <w:vanish w:val="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ind w:left="567" w:hanging="567"/>
      </w:pPr>
      <w:rPr>
        <w:rFonts w:ascii="Helvetica" w:hAnsi="Helvetica" w:hint="default"/>
        <w:b w:val="0"/>
        <w:bCs w:val="0"/>
        <w:i w:val="0"/>
        <w:iCs w:val="0"/>
        <w:sz w:val="18"/>
      </w:rPr>
    </w:lvl>
    <w:lvl w:ilvl="2">
      <w:start w:val="1"/>
      <w:numFmt w:val="decimal"/>
      <w:pStyle w:val="Heading4"/>
      <w:lvlText w:val="%1.%2.%3"/>
      <w:lvlJc w:val="left"/>
      <w:pPr>
        <w:ind w:left="1304"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5"/>
      <w:lvlText w:val="(%4)"/>
      <w:lvlJc w:val="left"/>
      <w:pPr>
        <w:ind w:left="1304" w:hanging="850"/>
      </w:pPr>
      <w:rPr>
        <w:rFonts w:ascii="Helvetica" w:hAnsi="Helvetica" w:hint="default"/>
        <w:b w:val="0"/>
        <w:bCs w:val="0"/>
        <w:i w:val="0"/>
        <w:iCs w:val="0"/>
        <w:cap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93131859">
    <w:abstractNumId w:val="9"/>
  </w:num>
  <w:num w:numId="2" w16cid:durableId="712777701">
    <w:abstractNumId w:val="7"/>
  </w:num>
  <w:num w:numId="3" w16cid:durableId="644773914">
    <w:abstractNumId w:val="6"/>
  </w:num>
  <w:num w:numId="4" w16cid:durableId="1376932104">
    <w:abstractNumId w:val="5"/>
  </w:num>
  <w:num w:numId="5" w16cid:durableId="2059627948">
    <w:abstractNumId w:val="4"/>
  </w:num>
  <w:num w:numId="6" w16cid:durableId="275257040">
    <w:abstractNumId w:val="8"/>
  </w:num>
  <w:num w:numId="7" w16cid:durableId="1475638611">
    <w:abstractNumId w:val="3"/>
  </w:num>
  <w:num w:numId="8" w16cid:durableId="1182822323">
    <w:abstractNumId w:val="2"/>
  </w:num>
  <w:num w:numId="9" w16cid:durableId="1757509857">
    <w:abstractNumId w:val="1"/>
  </w:num>
  <w:num w:numId="10" w16cid:durableId="1050304827">
    <w:abstractNumId w:val="0"/>
  </w:num>
  <w:num w:numId="11" w16cid:durableId="427432858">
    <w:abstractNumId w:val="14"/>
  </w:num>
  <w:num w:numId="12" w16cid:durableId="1017849827">
    <w:abstractNumId w:val="16"/>
  </w:num>
  <w:num w:numId="13" w16cid:durableId="20642818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837737">
    <w:abstractNumId w:val="10"/>
  </w:num>
  <w:num w:numId="15" w16cid:durableId="6054307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3288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3215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474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2667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48700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22375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5476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5356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33536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38162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9902985">
    <w:abstractNumId w:val="15"/>
  </w:num>
  <w:num w:numId="27" w16cid:durableId="131602860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o:colormru v:ext="edit" colors="#6a006c"/>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NLQ0NzQxN7I0MzJW0lEKTi0uzszPAykwrAUAUEGjRSwAAAA="/>
    <w:docVar w:name="ShowDynamicGuides" w:val="1"/>
    <w:docVar w:name="ShowMarginGuides" w:val="0"/>
    <w:docVar w:name="ShowOutlines" w:val="0"/>
    <w:docVar w:name="ShowStaticGuides" w:val="0"/>
  </w:docVars>
  <w:rsids>
    <w:rsidRoot w:val="00B604EF"/>
    <w:rsid w:val="00006941"/>
    <w:rsid w:val="000214D0"/>
    <w:rsid w:val="00023ABF"/>
    <w:rsid w:val="00036E32"/>
    <w:rsid w:val="000464B8"/>
    <w:rsid w:val="000477D5"/>
    <w:rsid w:val="0004796B"/>
    <w:rsid w:val="00047AF5"/>
    <w:rsid w:val="00050508"/>
    <w:rsid w:val="00055349"/>
    <w:rsid w:val="000573FB"/>
    <w:rsid w:val="00062181"/>
    <w:rsid w:val="00063871"/>
    <w:rsid w:val="00064C60"/>
    <w:rsid w:val="00071007"/>
    <w:rsid w:val="00080999"/>
    <w:rsid w:val="000863E4"/>
    <w:rsid w:val="00090785"/>
    <w:rsid w:val="00092D36"/>
    <w:rsid w:val="000A483D"/>
    <w:rsid w:val="000A5583"/>
    <w:rsid w:val="000B34B8"/>
    <w:rsid w:val="000B64A5"/>
    <w:rsid w:val="000C3CD6"/>
    <w:rsid w:val="000E1BC9"/>
    <w:rsid w:val="000E2E36"/>
    <w:rsid w:val="000E3AA8"/>
    <w:rsid w:val="000E5FA1"/>
    <w:rsid w:val="000F17BD"/>
    <w:rsid w:val="00100BDE"/>
    <w:rsid w:val="00104CBE"/>
    <w:rsid w:val="001119B3"/>
    <w:rsid w:val="00116D05"/>
    <w:rsid w:val="00122F3C"/>
    <w:rsid w:val="00124AD3"/>
    <w:rsid w:val="00126A5C"/>
    <w:rsid w:val="001271CA"/>
    <w:rsid w:val="00146310"/>
    <w:rsid w:val="001502C5"/>
    <w:rsid w:val="00151F27"/>
    <w:rsid w:val="00152127"/>
    <w:rsid w:val="00154563"/>
    <w:rsid w:val="00154AE9"/>
    <w:rsid w:val="0015760F"/>
    <w:rsid w:val="001618FC"/>
    <w:rsid w:val="00164ECC"/>
    <w:rsid w:val="00166617"/>
    <w:rsid w:val="00172445"/>
    <w:rsid w:val="00172E07"/>
    <w:rsid w:val="00182EC9"/>
    <w:rsid w:val="00186356"/>
    <w:rsid w:val="001908FB"/>
    <w:rsid w:val="00192503"/>
    <w:rsid w:val="00194C46"/>
    <w:rsid w:val="001955A5"/>
    <w:rsid w:val="001A3712"/>
    <w:rsid w:val="001B02EF"/>
    <w:rsid w:val="001B0A72"/>
    <w:rsid w:val="001B12DF"/>
    <w:rsid w:val="001B21FF"/>
    <w:rsid w:val="001B2B24"/>
    <w:rsid w:val="001B3A9F"/>
    <w:rsid w:val="001B57A2"/>
    <w:rsid w:val="001B725E"/>
    <w:rsid w:val="001C0FE5"/>
    <w:rsid w:val="001C4422"/>
    <w:rsid w:val="001C5989"/>
    <w:rsid w:val="001C5D8D"/>
    <w:rsid w:val="001C7E14"/>
    <w:rsid w:val="001D7051"/>
    <w:rsid w:val="001F0C70"/>
    <w:rsid w:val="001F4FDF"/>
    <w:rsid w:val="00212E6A"/>
    <w:rsid w:val="00215751"/>
    <w:rsid w:val="00220C7E"/>
    <w:rsid w:val="002238EC"/>
    <w:rsid w:val="00226FDE"/>
    <w:rsid w:val="00235112"/>
    <w:rsid w:val="002417B9"/>
    <w:rsid w:val="002453DA"/>
    <w:rsid w:val="0024648D"/>
    <w:rsid w:val="00255CC2"/>
    <w:rsid w:val="00256051"/>
    <w:rsid w:val="0027013E"/>
    <w:rsid w:val="00271A19"/>
    <w:rsid w:val="002724A6"/>
    <w:rsid w:val="00277A80"/>
    <w:rsid w:val="0028018A"/>
    <w:rsid w:val="002804B3"/>
    <w:rsid w:val="002873BF"/>
    <w:rsid w:val="00292731"/>
    <w:rsid w:val="00295CEC"/>
    <w:rsid w:val="002A42D8"/>
    <w:rsid w:val="002A5198"/>
    <w:rsid w:val="002B263D"/>
    <w:rsid w:val="002B5A97"/>
    <w:rsid w:val="002B6E86"/>
    <w:rsid w:val="002C20B3"/>
    <w:rsid w:val="002D04F1"/>
    <w:rsid w:val="002D113B"/>
    <w:rsid w:val="002D59D1"/>
    <w:rsid w:val="002F0B93"/>
    <w:rsid w:val="002F4D77"/>
    <w:rsid w:val="002F4F17"/>
    <w:rsid w:val="002F5DDC"/>
    <w:rsid w:val="002F6054"/>
    <w:rsid w:val="002F709D"/>
    <w:rsid w:val="00302EA0"/>
    <w:rsid w:val="00305B39"/>
    <w:rsid w:val="00311AA8"/>
    <w:rsid w:val="00313484"/>
    <w:rsid w:val="00315585"/>
    <w:rsid w:val="00315DAB"/>
    <w:rsid w:val="003167F8"/>
    <w:rsid w:val="00316E99"/>
    <w:rsid w:val="003208CA"/>
    <w:rsid w:val="003230CC"/>
    <w:rsid w:val="003340E2"/>
    <w:rsid w:val="00334C50"/>
    <w:rsid w:val="00340C81"/>
    <w:rsid w:val="00341AFB"/>
    <w:rsid w:val="003441BA"/>
    <w:rsid w:val="003475BE"/>
    <w:rsid w:val="00347F94"/>
    <w:rsid w:val="003502B7"/>
    <w:rsid w:val="00351B8C"/>
    <w:rsid w:val="00352954"/>
    <w:rsid w:val="003530C1"/>
    <w:rsid w:val="00355BB9"/>
    <w:rsid w:val="00356EE7"/>
    <w:rsid w:val="00370E4C"/>
    <w:rsid w:val="00371B09"/>
    <w:rsid w:val="003723FD"/>
    <w:rsid w:val="003806C2"/>
    <w:rsid w:val="003829F7"/>
    <w:rsid w:val="00382FBD"/>
    <w:rsid w:val="00383A52"/>
    <w:rsid w:val="003911CD"/>
    <w:rsid w:val="00393905"/>
    <w:rsid w:val="003A2C48"/>
    <w:rsid w:val="003A3515"/>
    <w:rsid w:val="003A4989"/>
    <w:rsid w:val="003A7149"/>
    <w:rsid w:val="003B06B0"/>
    <w:rsid w:val="003B5099"/>
    <w:rsid w:val="003B751D"/>
    <w:rsid w:val="003C063E"/>
    <w:rsid w:val="003C2658"/>
    <w:rsid w:val="003C6552"/>
    <w:rsid w:val="003C7242"/>
    <w:rsid w:val="003D4888"/>
    <w:rsid w:val="003D6A00"/>
    <w:rsid w:val="003E1526"/>
    <w:rsid w:val="003E3FC8"/>
    <w:rsid w:val="003E67C6"/>
    <w:rsid w:val="003F12EC"/>
    <w:rsid w:val="00400562"/>
    <w:rsid w:val="0040770D"/>
    <w:rsid w:val="00407E79"/>
    <w:rsid w:val="004118BD"/>
    <w:rsid w:val="00412190"/>
    <w:rsid w:val="004174DE"/>
    <w:rsid w:val="00433FCA"/>
    <w:rsid w:val="00440F33"/>
    <w:rsid w:val="0044505A"/>
    <w:rsid w:val="004456B1"/>
    <w:rsid w:val="00452736"/>
    <w:rsid w:val="004576EF"/>
    <w:rsid w:val="004606AE"/>
    <w:rsid w:val="004627FE"/>
    <w:rsid w:val="0048159D"/>
    <w:rsid w:val="004A22AD"/>
    <w:rsid w:val="004C02C8"/>
    <w:rsid w:val="004C460D"/>
    <w:rsid w:val="004C5412"/>
    <w:rsid w:val="004C76F5"/>
    <w:rsid w:val="004E33C7"/>
    <w:rsid w:val="004E70C0"/>
    <w:rsid w:val="004E762D"/>
    <w:rsid w:val="004E7F0E"/>
    <w:rsid w:val="004F54D9"/>
    <w:rsid w:val="004F6B98"/>
    <w:rsid w:val="0050019F"/>
    <w:rsid w:val="00501EFA"/>
    <w:rsid w:val="005020C4"/>
    <w:rsid w:val="00502F2E"/>
    <w:rsid w:val="00504887"/>
    <w:rsid w:val="005051E6"/>
    <w:rsid w:val="00505F77"/>
    <w:rsid w:val="00510CD8"/>
    <w:rsid w:val="00515CE6"/>
    <w:rsid w:val="00517063"/>
    <w:rsid w:val="00523D75"/>
    <w:rsid w:val="0052671C"/>
    <w:rsid w:val="00533206"/>
    <w:rsid w:val="00536141"/>
    <w:rsid w:val="00540F30"/>
    <w:rsid w:val="00544FA0"/>
    <w:rsid w:val="0054691C"/>
    <w:rsid w:val="005500D0"/>
    <w:rsid w:val="00553943"/>
    <w:rsid w:val="00553989"/>
    <w:rsid w:val="0056117B"/>
    <w:rsid w:val="00562093"/>
    <w:rsid w:val="00564DB1"/>
    <w:rsid w:val="00565CA1"/>
    <w:rsid w:val="00571472"/>
    <w:rsid w:val="00576D6E"/>
    <w:rsid w:val="005833DA"/>
    <w:rsid w:val="00583415"/>
    <w:rsid w:val="00583DC6"/>
    <w:rsid w:val="00596979"/>
    <w:rsid w:val="005977E9"/>
    <w:rsid w:val="005A3345"/>
    <w:rsid w:val="005B5A2F"/>
    <w:rsid w:val="005C37DB"/>
    <w:rsid w:val="005C63B0"/>
    <w:rsid w:val="005D1AC1"/>
    <w:rsid w:val="005D44F3"/>
    <w:rsid w:val="005D6322"/>
    <w:rsid w:val="005D72DA"/>
    <w:rsid w:val="005E164A"/>
    <w:rsid w:val="005E416F"/>
    <w:rsid w:val="005E5B5E"/>
    <w:rsid w:val="005F1696"/>
    <w:rsid w:val="005F1F86"/>
    <w:rsid w:val="005F749D"/>
    <w:rsid w:val="00602DE4"/>
    <w:rsid w:val="00610674"/>
    <w:rsid w:val="006165B4"/>
    <w:rsid w:val="00616953"/>
    <w:rsid w:val="0062154A"/>
    <w:rsid w:val="006260ED"/>
    <w:rsid w:val="00626D74"/>
    <w:rsid w:val="00630885"/>
    <w:rsid w:val="00632EFB"/>
    <w:rsid w:val="00640C8D"/>
    <w:rsid w:val="0064244C"/>
    <w:rsid w:val="006510F2"/>
    <w:rsid w:val="0065195E"/>
    <w:rsid w:val="00653B1C"/>
    <w:rsid w:val="006557D0"/>
    <w:rsid w:val="00656C11"/>
    <w:rsid w:val="00662FC0"/>
    <w:rsid w:val="00663CE4"/>
    <w:rsid w:val="00665EBF"/>
    <w:rsid w:val="006836EE"/>
    <w:rsid w:val="00687A8C"/>
    <w:rsid w:val="00690C75"/>
    <w:rsid w:val="00694017"/>
    <w:rsid w:val="0069731F"/>
    <w:rsid w:val="006A7931"/>
    <w:rsid w:val="006B2680"/>
    <w:rsid w:val="006B339E"/>
    <w:rsid w:val="006B456D"/>
    <w:rsid w:val="006B76BB"/>
    <w:rsid w:val="006C2AB5"/>
    <w:rsid w:val="006C7039"/>
    <w:rsid w:val="006D2102"/>
    <w:rsid w:val="006D260D"/>
    <w:rsid w:val="006D3D59"/>
    <w:rsid w:val="006D4360"/>
    <w:rsid w:val="006D51B7"/>
    <w:rsid w:val="006E4AAC"/>
    <w:rsid w:val="006E57D0"/>
    <w:rsid w:val="006E5CEE"/>
    <w:rsid w:val="006F1BC7"/>
    <w:rsid w:val="00700951"/>
    <w:rsid w:val="0070207A"/>
    <w:rsid w:val="007034A3"/>
    <w:rsid w:val="0070475D"/>
    <w:rsid w:val="00705C8C"/>
    <w:rsid w:val="007072DD"/>
    <w:rsid w:val="00713477"/>
    <w:rsid w:val="00714650"/>
    <w:rsid w:val="007267F6"/>
    <w:rsid w:val="0073247C"/>
    <w:rsid w:val="007338BA"/>
    <w:rsid w:val="00741627"/>
    <w:rsid w:val="00746C1A"/>
    <w:rsid w:val="00750522"/>
    <w:rsid w:val="00754ACE"/>
    <w:rsid w:val="007556BE"/>
    <w:rsid w:val="00760DFF"/>
    <w:rsid w:val="00762B21"/>
    <w:rsid w:val="00763E34"/>
    <w:rsid w:val="00765B3C"/>
    <w:rsid w:val="00766FFC"/>
    <w:rsid w:val="00776200"/>
    <w:rsid w:val="00776FDA"/>
    <w:rsid w:val="00787608"/>
    <w:rsid w:val="0079134B"/>
    <w:rsid w:val="00791735"/>
    <w:rsid w:val="007A29A8"/>
    <w:rsid w:val="007A6FC9"/>
    <w:rsid w:val="007B12C9"/>
    <w:rsid w:val="007B25F8"/>
    <w:rsid w:val="007B4FFA"/>
    <w:rsid w:val="007B602A"/>
    <w:rsid w:val="007C5427"/>
    <w:rsid w:val="007C5DE5"/>
    <w:rsid w:val="007D10DC"/>
    <w:rsid w:val="007D3DAD"/>
    <w:rsid w:val="007D5321"/>
    <w:rsid w:val="007F1A07"/>
    <w:rsid w:val="007F2893"/>
    <w:rsid w:val="007F3F9E"/>
    <w:rsid w:val="007F44FE"/>
    <w:rsid w:val="007F4CA2"/>
    <w:rsid w:val="008017DB"/>
    <w:rsid w:val="008042E8"/>
    <w:rsid w:val="00806BCB"/>
    <w:rsid w:val="008112A9"/>
    <w:rsid w:val="00824927"/>
    <w:rsid w:val="00826C0F"/>
    <w:rsid w:val="00837B7F"/>
    <w:rsid w:val="0086605A"/>
    <w:rsid w:val="0086670E"/>
    <w:rsid w:val="00874A78"/>
    <w:rsid w:val="00876FF1"/>
    <w:rsid w:val="008844D0"/>
    <w:rsid w:val="00894651"/>
    <w:rsid w:val="00895035"/>
    <w:rsid w:val="008A2E94"/>
    <w:rsid w:val="008A52CC"/>
    <w:rsid w:val="008A579B"/>
    <w:rsid w:val="008B2681"/>
    <w:rsid w:val="008B7D4E"/>
    <w:rsid w:val="008C3BAF"/>
    <w:rsid w:val="008D1AE1"/>
    <w:rsid w:val="008D4D15"/>
    <w:rsid w:val="008D78A5"/>
    <w:rsid w:val="008E140F"/>
    <w:rsid w:val="008E382A"/>
    <w:rsid w:val="008E5AB9"/>
    <w:rsid w:val="008E5F08"/>
    <w:rsid w:val="008E6432"/>
    <w:rsid w:val="008E697B"/>
    <w:rsid w:val="008F2531"/>
    <w:rsid w:val="008F5A70"/>
    <w:rsid w:val="008F5D1D"/>
    <w:rsid w:val="009073CF"/>
    <w:rsid w:val="0091169B"/>
    <w:rsid w:val="00922361"/>
    <w:rsid w:val="00923349"/>
    <w:rsid w:val="00926E9A"/>
    <w:rsid w:val="00927BBE"/>
    <w:rsid w:val="009320EE"/>
    <w:rsid w:val="00937933"/>
    <w:rsid w:val="00943426"/>
    <w:rsid w:val="00945F6E"/>
    <w:rsid w:val="00947D71"/>
    <w:rsid w:val="00951BF7"/>
    <w:rsid w:val="0096091A"/>
    <w:rsid w:val="009631A6"/>
    <w:rsid w:val="009650F8"/>
    <w:rsid w:val="00975845"/>
    <w:rsid w:val="009759FE"/>
    <w:rsid w:val="009773AD"/>
    <w:rsid w:val="0098191B"/>
    <w:rsid w:val="00981C25"/>
    <w:rsid w:val="0098264D"/>
    <w:rsid w:val="0099333F"/>
    <w:rsid w:val="00995B5C"/>
    <w:rsid w:val="009A76F7"/>
    <w:rsid w:val="009A7F39"/>
    <w:rsid w:val="009B1B2E"/>
    <w:rsid w:val="009B1F7C"/>
    <w:rsid w:val="009B5113"/>
    <w:rsid w:val="009B54A9"/>
    <w:rsid w:val="009C02A6"/>
    <w:rsid w:val="009C4325"/>
    <w:rsid w:val="009C5229"/>
    <w:rsid w:val="009C540E"/>
    <w:rsid w:val="009C74BB"/>
    <w:rsid w:val="009C7A04"/>
    <w:rsid w:val="009D0C5A"/>
    <w:rsid w:val="009D21B5"/>
    <w:rsid w:val="009E09F4"/>
    <w:rsid w:val="009E1073"/>
    <w:rsid w:val="009F2447"/>
    <w:rsid w:val="00A022D4"/>
    <w:rsid w:val="00A10AD1"/>
    <w:rsid w:val="00A12CE4"/>
    <w:rsid w:val="00A166BC"/>
    <w:rsid w:val="00A21508"/>
    <w:rsid w:val="00A21547"/>
    <w:rsid w:val="00A33A9F"/>
    <w:rsid w:val="00A33B2F"/>
    <w:rsid w:val="00A3620D"/>
    <w:rsid w:val="00A40E44"/>
    <w:rsid w:val="00A442FC"/>
    <w:rsid w:val="00A47C3B"/>
    <w:rsid w:val="00A52C36"/>
    <w:rsid w:val="00A56437"/>
    <w:rsid w:val="00A61836"/>
    <w:rsid w:val="00A71840"/>
    <w:rsid w:val="00A749CD"/>
    <w:rsid w:val="00A83C25"/>
    <w:rsid w:val="00A83D8D"/>
    <w:rsid w:val="00A853CC"/>
    <w:rsid w:val="00A86570"/>
    <w:rsid w:val="00A92015"/>
    <w:rsid w:val="00A94187"/>
    <w:rsid w:val="00A94DB4"/>
    <w:rsid w:val="00AA117C"/>
    <w:rsid w:val="00AA3BF9"/>
    <w:rsid w:val="00AB4178"/>
    <w:rsid w:val="00AB74F9"/>
    <w:rsid w:val="00AC2EFC"/>
    <w:rsid w:val="00AD110B"/>
    <w:rsid w:val="00AD3800"/>
    <w:rsid w:val="00AD3A2A"/>
    <w:rsid w:val="00AD463D"/>
    <w:rsid w:val="00AD76BA"/>
    <w:rsid w:val="00AE12D3"/>
    <w:rsid w:val="00AE45CC"/>
    <w:rsid w:val="00AE68A4"/>
    <w:rsid w:val="00AF4078"/>
    <w:rsid w:val="00AF42A3"/>
    <w:rsid w:val="00AF515E"/>
    <w:rsid w:val="00B00EFC"/>
    <w:rsid w:val="00B02426"/>
    <w:rsid w:val="00B02781"/>
    <w:rsid w:val="00B0415A"/>
    <w:rsid w:val="00B06D28"/>
    <w:rsid w:val="00B10381"/>
    <w:rsid w:val="00B131F7"/>
    <w:rsid w:val="00B17D9C"/>
    <w:rsid w:val="00B230F3"/>
    <w:rsid w:val="00B27966"/>
    <w:rsid w:val="00B31EE3"/>
    <w:rsid w:val="00B32345"/>
    <w:rsid w:val="00B326B4"/>
    <w:rsid w:val="00B363F6"/>
    <w:rsid w:val="00B4799C"/>
    <w:rsid w:val="00B47D43"/>
    <w:rsid w:val="00B52639"/>
    <w:rsid w:val="00B53B10"/>
    <w:rsid w:val="00B54D6D"/>
    <w:rsid w:val="00B604EF"/>
    <w:rsid w:val="00B6089F"/>
    <w:rsid w:val="00B626EF"/>
    <w:rsid w:val="00B663AD"/>
    <w:rsid w:val="00B713D6"/>
    <w:rsid w:val="00B726DB"/>
    <w:rsid w:val="00B77CE0"/>
    <w:rsid w:val="00B858E6"/>
    <w:rsid w:val="00B91429"/>
    <w:rsid w:val="00B91919"/>
    <w:rsid w:val="00B92767"/>
    <w:rsid w:val="00BA1430"/>
    <w:rsid w:val="00BA4820"/>
    <w:rsid w:val="00BA5704"/>
    <w:rsid w:val="00BA6EAF"/>
    <w:rsid w:val="00BB1578"/>
    <w:rsid w:val="00BB36E6"/>
    <w:rsid w:val="00BB4023"/>
    <w:rsid w:val="00BB6129"/>
    <w:rsid w:val="00BC0D3E"/>
    <w:rsid w:val="00BC2FC6"/>
    <w:rsid w:val="00BC644B"/>
    <w:rsid w:val="00BC750F"/>
    <w:rsid w:val="00BD1397"/>
    <w:rsid w:val="00BD473D"/>
    <w:rsid w:val="00BE0551"/>
    <w:rsid w:val="00BE07EA"/>
    <w:rsid w:val="00BE292C"/>
    <w:rsid w:val="00BE5118"/>
    <w:rsid w:val="00BF02CA"/>
    <w:rsid w:val="00BF40AE"/>
    <w:rsid w:val="00BF4673"/>
    <w:rsid w:val="00C039F2"/>
    <w:rsid w:val="00C04047"/>
    <w:rsid w:val="00C06004"/>
    <w:rsid w:val="00C12508"/>
    <w:rsid w:val="00C24FFF"/>
    <w:rsid w:val="00C3476F"/>
    <w:rsid w:val="00C35D54"/>
    <w:rsid w:val="00C443A3"/>
    <w:rsid w:val="00C458FE"/>
    <w:rsid w:val="00C602D8"/>
    <w:rsid w:val="00C70038"/>
    <w:rsid w:val="00C71AC2"/>
    <w:rsid w:val="00C72904"/>
    <w:rsid w:val="00C73197"/>
    <w:rsid w:val="00C733F3"/>
    <w:rsid w:val="00C81D9D"/>
    <w:rsid w:val="00C85342"/>
    <w:rsid w:val="00C9055E"/>
    <w:rsid w:val="00C90677"/>
    <w:rsid w:val="00C91181"/>
    <w:rsid w:val="00C93C64"/>
    <w:rsid w:val="00C9733E"/>
    <w:rsid w:val="00C976AE"/>
    <w:rsid w:val="00CA0E50"/>
    <w:rsid w:val="00CB3432"/>
    <w:rsid w:val="00CB48DB"/>
    <w:rsid w:val="00CB6313"/>
    <w:rsid w:val="00CB6D49"/>
    <w:rsid w:val="00CC27BA"/>
    <w:rsid w:val="00CC2E38"/>
    <w:rsid w:val="00CC7AE2"/>
    <w:rsid w:val="00CD22ED"/>
    <w:rsid w:val="00CF5036"/>
    <w:rsid w:val="00CF68F0"/>
    <w:rsid w:val="00D0217B"/>
    <w:rsid w:val="00D03771"/>
    <w:rsid w:val="00D06178"/>
    <w:rsid w:val="00D07A1D"/>
    <w:rsid w:val="00D2413D"/>
    <w:rsid w:val="00D24A68"/>
    <w:rsid w:val="00D2537F"/>
    <w:rsid w:val="00D258A1"/>
    <w:rsid w:val="00D25915"/>
    <w:rsid w:val="00D26667"/>
    <w:rsid w:val="00D31DE4"/>
    <w:rsid w:val="00D31E56"/>
    <w:rsid w:val="00D3355A"/>
    <w:rsid w:val="00D34D5C"/>
    <w:rsid w:val="00D35FF6"/>
    <w:rsid w:val="00D36EE1"/>
    <w:rsid w:val="00D41E4D"/>
    <w:rsid w:val="00D451D4"/>
    <w:rsid w:val="00D471CA"/>
    <w:rsid w:val="00D543D7"/>
    <w:rsid w:val="00D5608A"/>
    <w:rsid w:val="00D61B49"/>
    <w:rsid w:val="00D64D3C"/>
    <w:rsid w:val="00D74964"/>
    <w:rsid w:val="00D754B6"/>
    <w:rsid w:val="00D81BC1"/>
    <w:rsid w:val="00D8363D"/>
    <w:rsid w:val="00D90C12"/>
    <w:rsid w:val="00D930E7"/>
    <w:rsid w:val="00DB2148"/>
    <w:rsid w:val="00DB4989"/>
    <w:rsid w:val="00DB51BA"/>
    <w:rsid w:val="00DC3311"/>
    <w:rsid w:val="00DC3EC8"/>
    <w:rsid w:val="00DC42DF"/>
    <w:rsid w:val="00DD153E"/>
    <w:rsid w:val="00DD363E"/>
    <w:rsid w:val="00DD3904"/>
    <w:rsid w:val="00DD5AA1"/>
    <w:rsid w:val="00DE1128"/>
    <w:rsid w:val="00DE2A93"/>
    <w:rsid w:val="00DF2F5A"/>
    <w:rsid w:val="00E06584"/>
    <w:rsid w:val="00E211D0"/>
    <w:rsid w:val="00E218E8"/>
    <w:rsid w:val="00E26B28"/>
    <w:rsid w:val="00E27840"/>
    <w:rsid w:val="00E3316B"/>
    <w:rsid w:val="00E34984"/>
    <w:rsid w:val="00E35A39"/>
    <w:rsid w:val="00E40C38"/>
    <w:rsid w:val="00E455FF"/>
    <w:rsid w:val="00E45FF6"/>
    <w:rsid w:val="00E512AA"/>
    <w:rsid w:val="00E517DE"/>
    <w:rsid w:val="00E54336"/>
    <w:rsid w:val="00E627C1"/>
    <w:rsid w:val="00E6386A"/>
    <w:rsid w:val="00E63ECD"/>
    <w:rsid w:val="00E66B8E"/>
    <w:rsid w:val="00E741E0"/>
    <w:rsid w:val="00E937A4"/>
    <w:rsid w:val="00EB7E9F"/>
    <w:rsid w:val="00EC20B3"/>
    <w:rsid w:val="00ED0DD5"/>
    <w:rsid w:val="00ED46C1"/>
    <w:rsid w:val="00EE4A03"/>
    <w:rsid w:val="00EF5417"/>
    <w:rsid w:val="00EF54B2"/>
    <w:rsid w:val="00F101D1"/>
    <w:rsid w:val="00F1442D"/>
    <w:rsid w:val="00F230F2"/>
    <w:rsid w:val="00F248B7"/>
    <w:rsid w:val="00F24B2B"/>
    <w:rsid w:val="00F25E7B"/>
    <w:rsid w:val="00F34999"/>
    <w:rsid w:val="00F4101F"/>
    <w:rsid w:val="00F45356"/>
    <w:rsid w:val="00F454F3"/>
    <w:rsid w:val="00F460F9"/>
    <w:rsid w:val="00F53843"/>
    <w:rsid w:val="00F55E8D"/>
    <w:rsid w:val="00F56170"/>
    <w:rsid w:val="00F6679C"/>
    <w:rsid w:val="00F709C6"/>
    <w:rsid w:val="00F760E2"/>
    <w:rsid w:val="00F7771F"/>
    <w:rsid w:val="00F82248"/>
    <w:rsid w:val="00F848E3"/>
    <w:rsid w:val="00F939E0"/>
    <w:rsid w:val="00F941BA"/>
    <w:rsid w:val="00F968DD"/>
    <w:rsid w:val="00F9694B"/>
    <w:rsid w:val="00F977DA"/>
    <w:rsid w:val="00FA2785"/>
    <w:rsid w:val="00FA5024"/>
    <w:rsid w:val="00FB0429"/>
    <w:rsid w:val="00FB188A"/>
    <w:rsid w:val="00FB2B2A"/>
    <w:rsid w:val="00FC5E85"/>
    <w:rsid w:val="00FC6C34"/>
    <w:rsid w:val="00FC6E02"/>
    <w:rsid w:val="00FD6EA3"/>
    <w:rsid w:val="00FE18D0"/>
    <w:rsid w:val="00FE3121"/>
    <w:rsid w:val="00FE3588"/>
    <w:rsid w:val="00FE3F49"/>
    <w:rsid w:val="00FF23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6a006c"/>
    </o:shapedefaults>
    <o:shapelayout v:ext="edit">
      <o:idmap v:ext="edit" data="1"/>
    </o:shapelayout>
  </w:shapeDefaults>
  <w:decimalSymbol w:val="."/>
  <w:listSeparator w:val=","/>
  <w14:docId w14:val="6C5A6235"/>
  <w15:docId w15:val="{F62EB4BC-6169-4BFF-9F77-6AD1702C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E86"/>
    <w:pPr>
      <w:spacing w:after="240" w:line="276" w:lineRule="auto"/>
    </w:pPr>
    <w:rPr>
      <w:rFonts w:ascii="Helvetica" w:hAnsi="Helvetica" w:cstheme="minorHAnsi"/>
      <w:sz w:val="18"/>
      <w:szCs w:val="18"/>
      <w:lang w:val="en-GB"/>
    </w:rPr>
  </w:style>
  <w:style w:type="paragraph" w:styleId="Heading1">
    <w:name w:val="heading 1"/>
    <w:aliases w:val="Header1,Part,Chapter Heading,Section Heading,PARA1,Heading1,Lev 1,section,H1,Heading,Heading 10,Appendix,Appendix1,Appendix2,Appendix3,Appendix11,Appendix21,Appendix4,Appendix12,Appendix22,Appendix5,Appendix13,Appendix23,Appendix6,Appendix14"/>
    <w:link w:val="Heading1Char"/>
    <w:qFormat/>
    <w:rsid w:val="00D26667"/>
    <w:pPr>
      <w:keepNext/>
      <w:spacing w:after="240" w:line="276" w:lineRule="auto"/>
      <w:jc w:val="center"/>
      <w:outlineLvl w:val="0"/>
    </w:pPr>
    <w:rPr>
      <w:rFonts w:ascii="Helvetica" w:hAnsi="Helvetica" w:cstheme="minorHAnsi"/>
      <w:b/>
      <w:sz w:val="18"/>
      <w:szCs w:val="18"/>
      <w:u w:val="single"/>
      <w:lang w:val="en-GB"/>
    </w:rPr>
  </w:style>
  <w:style w:type="paragraph" w:styleId="Heading2">
    <w:name w:val="heading 2"/>
    <w:aliases w:val="Chapter,1.Seite,Sub Heading,2,Reset numbering,sub-sect,h2,section header,no section,21,sub-sect1,22,sub-sect2,23,sub-sect3,24,sub-sect4,25,sub-sect5,(1.1,1.2,1.3 etc),PARA2,h21,h22,Lev 2,KJL:1st Level,Sub Headings,l2,level 2,H2,L2,dd heading 2"/>
    <w:link w:val="Heading2Char"/>
    <w:unhideWhenUsed/>
    <w:qFormat/>
    <w:rsid w:val="00315585"/>
    <w:pPr>
      <w:keepNext/>
      <w:numPr>
        <w:numId w:val="12"/>
      </w:numPr>
      <w:spacing w:after="240" w:line="276" w:lineRule="auto"/>
      <w:ind w:left="709" w:hanging="709"/>
      <w:outlineLvl w:val="1"/>
    </w:pPr>
    <w:rPr>
      <w:rFonts w:ascii="Helvetica" w:hAnsi="Helvetica" w:cstheme="minorHAnsi"/>
      <w:b/>
      <w:sz w:val="18"/>
      <w:szCs w:val="18"/>
      <w:lang w:val="en-GB"/>
    </w:rPr>
  </w:style>
  <w:style w:type="paragraph" w:styleId="Heading3">
    <w:name w:val="heading 3"/>
    <w:aliases w:val="Section,Annotationen,Side Heading,3,Level 1 - 1,h3,h31,31,h32,32,h33,33,h34,34,h35,35,sub-sub,sub-sub1,sub-sub2,sub-sub3,sub-sub4,sub section header,PARA3,Head 3,BOD 1,BOD 0,Lev 3,KJL:2nd Level,311,sub-sub11,subsect,Überschrift 3,Minor,PARA31"/>
    <w:link w:val="Heading3Char"/>
    <w:unhideWhenUsed/>
    <w:qFormat/>
    <w:rsid w:val="00315585"/>
    <w:pPr>
      <w:numPr>
        <w:ilvl w:val="1"/>
        <w:numId w:val="12"/>
      </w:numPr>
      <w:spacing w:after="240" w:line="276" w:lineRule="auto"/>
      <w:ind w:left="709" w:hanging="709"/>
      <w:outlineLvl w:val="2"/>
    </w:pPr>
    <w:rPr>
      <w:rFonts w:ascii="Helvetica" w:hAnsi="Helvetica" w:cstheme="minorHAnsi"/>
      <w:sz w:val="18"/>
      <w:szCs w:val="18"/>
      <w:lang w:val="en-GB"/>
    </w:rPr>
  </w:style>
  <w:style w:type="paragraph" w:styleId="Heading4">
    <w:name w:val="heading 4"/>
    <w:link w:val="Heading4Char"/>
    <w:unhideWhenUsed/>
    <w:qFormat/>
    <w:rsid w:val="003829F7"/>
    <w:pPr>
      <w:numPr>
        <w:ilvl w:val="2"/>
        <w:numId w:val="12"/>
      </w:numPr>
      <w:spacing w:after="240" w:line="276" w:lineRule="auto"/>
      <w:ind w:left="1418" w:hanging="709"/>
      <w:outlineLvl w:val="3"/>
    </w:pPr>
    <w:rPr>
      <w:rFonts w:ascii="Helvetica" w:hAnsi="Helvetica" w:cstheme="minorHAnsi"/>
      <w:sz w:val="18"/>
      <w:szCs w:val="18"/>
      <w:lang w:val="en-GB"/>
    </w:rPr>
  </w:style>
  <w:style w:type="paragraph" w:styleId="Heading5">
    <w:name w:val="heading 5"/>
    <w:aliases w:val="Subheading,Level 3 - i,Lev 5,Response Type,Response Type1,Response Type2,Response Type3,Response Type4,Response Type5,Response Type6,Response Type7,Appendix A to X,Heading 5   Appendix A to X,H5,h5,Heading 5(unused),Level 3 - (i),l5,ITT t5"/>
    <w:link w:val="Heading5Char"/>
    <w:unhideWhenUsed/>
    <w:qFormat/>
    <w:rsid w:val="00315585"/>
    <w:pPr>
      <w:numPr>
        <w:ilvl w:val="3"/>
        <w:numId w:val="12"/>
      </w:numPr>
      <w:spacing w:after="240" w:line="276" w:lineRule="auto"/>
      <w:ind w:left="2127" w:hanging="709"/>
      <w:outlineLvl w:val="4"/>
    </w:pPr>
    <w:rPr>
      <w:rFonts w:ascii="Helvetica" w:hAnsi="Helvetica" w:cstheme="minorHAnsi"/>
      <w:sz w:val="18"/>
      <w:szCs w:val="18"/>
      <w:lang w:val="en-GB"/>
    </w:rPr>
  </w:style>
  <w:style w:type="paragraph" w:styleId="Heading6">
    <w:name w:val="heading 6"/>
    <w:basedOn w:val="Normal"/>
    <w:next w:val="Normal"/>
    <w:link w:val="Heading6Char"/>
    <w:unhideWhenUsed/>
    <w:qFormat/>
    <w:rsid w:val="009B1F7C"/>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unhideWhenUsed/>
    <w:qFormat/>
    <w:rsid w:val="009B1F7C"/>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9B1F7C"/>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unhideWhenUsed/>
    <w:qFormat/>
    <w:rsid w:val="009B1F7C"/>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 Char,Part Char,Chapter Heading Char,Section Heading Char,PARA1 Char,Heading1 Char,Lev 1 Char,section Char,H1 Char,Heading Char,Heading 10 Char,Appendix Char,Appendix1 Char,Appendix2 Char,Appendix3 Char,Appendix11 Char"/>
    <w:basedOn w:val="DefaultParagraphFont"/>
    <w:link w:val="Heading1"/>
    <w:rsid w:val="00D26667"/>
    <w:rPr>
      <w:rFonts w:ascii="Helvetica" w:hAnsi="Helvetica" w:cstheme="minorHAnsi"/>
      <w:b/>
      <w:sz w:val="18"/>
      <w:szCs w:val="18"/>
      <w:u w:val="single"/>
      <w:lang w:val="en-GB"/>
    </w:rPr>
  </w:style>
  <w:style w:type="paragraph" w:styleId="Subtitle">
    <w:name w:val="Subtitle"/>
    <w:basedOn w:val="Normal"/>
    <w:next w:val="Normal"/>
    <w:link w:val="SubtitleChar"/>
    <w:rsid w:val="009B1F7C"/>
    <w:pPr>
      <w:numPr>
        <w:ilvl w:val="1"/>
      </w:numPr>
      <w:spacing w:before="3200" w:line="240" w:lineRule="auto"/>
      <w:jc w:val="center"/>
    </w:pPr>
    <w:rPr>
      <w:rFonts w:asciiTheme="majorHAnsi" w:eastAsiaTheme="majorEastAsia" w:hAnsiTheme="majorHAnsi" w:cstheme="majorBidi"/>
      <w:iCs/>
      <w:color w:val="C283C8" w:themeColor="text2" w:themeTint="66"/>
      <w:spacing w:val="15"/>
      <w:sz w:val="36"/>
      <w:szCs w:val="36"/>
    </w:rPr>
  </w:style>
  <w:style w:type="character" w:customStyle="1" w:styleId="SubtitleChar">
    <w:name w:val="Subtitle Char"/>
    <w:basedOn w:val="DefaultParagraphFont"/>
    <w:link w:val="Subtitle"/>
    <w:rsid w:val="009B1F7C"/>
    <w:rPr>
      <w:rFonts w:asciiTheme="majorHAnsi" w:eastAsiaTheme="majorEastAsia" w:hAnsiTheme="majorHAnsi" w:cstheme="majorBidi"/>
      <w:iCs/>
      <w:color w:val="C283C8" w:themeColor="text2" w:themeTint="66"/>
      <w:spacing w:val="15"/>
      <w:sz w:val="36"/>
      <w:szCs w:val="36"/>
    </w:rPr>
  </w:style>
  <w:style w:type="paragraph" w:styleId="Header">
    <w:name w:val="header"/>
    <w:basedOn w:val="Normal"/>
    <w:link w:val="HeaderChar"/>
    <w:rsid w:val="009B1F7C"/>
    <w:pPr>
      <w:jc w:val="right"/>
    </w:pPr>
    <w:rPr>
      <w:color w:val="C283C8" w:themeColor="text2" w:themeTint="66"/>
    </w:rPr>
  </w:style>
  <w:style w:type="character" w:customStyle="1" w:styleId="HeaderChar">
    <w:name w:val="Header Char"/>
    <w:basedOn w:val="DefaultParagraphFont"/>
    <w:link w:val="Header"/>
    <w:rsid w:val="009B1F7C"/>
    <w:rPr>
      <w:color w:val="C283C8" w:themeColor="text2" w:themeTint="66"/>
      <w:sz w:val="20"/>
    </w:rPr>
  </w:style>
  <w:style w:type="paragraph" w:styleId="Title">
    <w:name w:val="Title"/>
    <w:basedOn w:val="Normal"/>
    <w:next w:val="Normal"/>
    <w:link w:val="TitleChar"/>
    <w:rsid w:val="009B1F7C"/>
    <w:pPr>
      <w:spacing w:before="240" w:line="240" w:lineRule="auto"/>
      <w:jc w:val="center"/>
    </w:pPr>
    <w:rPr>
      <w:rFonts w:asciiTheme="majorHAnsi" w:eastAsiaTheme="majorEastAsia" w:hAnsiTheme="majorHAnsi" w:cstheme="majorBidi"/>
      <w:color w:val="2B142D" w:themeColor="text2"/>
      <w:spacing w:val="5"/>
      <w:kern w:val="28"/>
      <w:sz w:val="100"/>
      <w:szCs w:val="100"/>
    </w:rPr>
  </w:style>
  <w:style w:type="character" w:customStyle="1" w:styleId="TitleChar">
    <w:name w:val="Title Char"/>
    <w:basedOn w:val="DefaultParagraphFont"/>
    <w:link w:val="Title"/>
    <w:rsid w:val="009B1F7C"/>
    <w:rPr>
      <w:rFonts w:asciiTheme="majorHAnsi" w:eastAsiaTheme="majorEastAsia" w:hAnsiTheme="majorHAnsi" w:cstheme="majorBidi"/>
      <w:color w:val="2B142D" w:themeColor="text2"/>
      <w:spacing w:val="5"/>
      <w:kern w:val="28"/>
      <w:sz w:val="100"/>
      <w:szCs w:val="100"/>
    </w:rPr>
  </w:style>
  <w:style w:type="paragraph" w:styleId="BodyText">
    <w:name w:val="Body Text"/>
    <w:basedOn w:val="Normal"/>
    <w:link w:val="BodyTextChar"/>
    <w:rsid w:val="009B1F7C"/>
    <w:pPr>
      <w:spacing w:after="200"/>
    </w:pPr>
  </w:style>
  <w:style w:type="table" w:customStyle="1" w:styleId="FinancialTable">
    <w:name w:val="Financial Table"/>
    <w:basedOn w:val="TableNormal"/>
    <w:rsid w:val="009B1F7C"/>
    <w:tblPr>
      <w:tblStyleRowBandSize w:val="1"/>
    </w:tblPr>
    <w:tblStylePr w:type="firstRow">
      <w:rPr>
        <w:color w:val="FFFFFF" w:themeColor="background1"/>
      </w:rPr>
      <w:tblPr/>
      <w:tcPr>
        <w:shd w:val="clear" w:color="auto" w:fill="A04AA8" w:themeFill="text2" w:themeFillTint="99"/>
      </w:tcPr>
    </w:tblStylePr>
    <w:tblStylePr w:type="lastRow">
      <w:rPr>
        <w:color w:val="FFFFFF" w:themeColor="background1"/>
      </w:rPr>
      <w:tblPr/>
      <w:tcPr>
        <w:shd w:val="clear" w:color="auto" w:fill="A04AA8" w:themeFill="text2" w:themeFillTint="99"/>
      </w:tcPr>
    </w:tblStylePr>
    <w:tblStylePr w:type="band2Horz">
      <w:tblPr/>
      <w:tcPr>
        <w:shd w:val="clear" w:color="auto" w:fill="E0C1E3" w:themeFill="text2" w:themeFillTint="33"/>
      </w:tcPr>
    </w:tblStylePr>
  </w:style>
  <w:style w:type="paragraph" w:customStyle="1" w:styleId="TableText-Left">
    <w:name w:val="Table Text - Left"/>
    <w:basedOn w:val="Normal"/>
    <w:rsid w:val="009B1F7C"/>
    <w:pPr>
      <w:spacing w:before="40" w:after="40"/>
    </w:pPr>
    <w:rPr>
      <w:color w:val="A04AA8" w:themeColor="text2" w:themeTint="99"/>
    </w:rPr>
  </w:style>
  <w:style w:type="paragraph" w:customStyle="1" w:styleId="TableText-Decimal">
    <w:name w:val="Table Text - Decimal"/>
    <w:basedOn w:val="Normal"/>
    <w:rsid w:val="009B1F7C"/>
    <w:pPr>
      <w:tabs>
        <w:tab w:val="decimal" w:pos="977"/>
      </w:tabs>
      <w:spacing w:before="40" w:after="40"/>
    </w:pPr>
    <w:rPr>
      <w:color w:val="A04AA8" w:themeColor="text2" w:themeTint="99"/>
    </w:rPr>
  </w:style>
  <w:style w:type="paragraph" w:customStyle="1" w:styleId="TableText-Right">
    <w:name w:val="Table Text - Right"/>
    <w:basedOn w:val="Normal"/>
    <w:rsid w:val="009B1F7C"/>
    <w:pPr>
      <w:spacing w:before="40" w:after="40"/>
      <w:jc w:val="right"/>
    </w:pPr>
    <w:rPr>
      <w:color w:val="A04AA8" w:themeColor="text2" w:themeTint="99"/>
    </w:rPr>
  </w:style>
  <w:style w:type="paragraph" w:customStyle="1" w:styleId="TableHeading-Left">
    <w:name w:val="Table Heading - Left"/>
    <w:basedOn w:val="Normal"/>
    <w:rsid w:val="009B1F7C"/>
    <w:pPr>
      <w:spacing w:before="40" w:after="40"/>
    </w:pPr>
    <w:rPr>
      <w:color w:val="FFFFFF" w:themeColor="background1"/>
    </w:rPr>
  </w:style>
  <w:style w:type="paragraph" w:customStyle="1" w:styleId="TableHeading-Center">
    <w:name w:val="Table Heading - Center"/>
    <w:basedOn w:val="Normal"/>
    <w:rsid w:val="009B1F7C"/>
    <w:pPr>
      <w:spacing w:before="40" w:after="40"/>
      <w:jc w:val="center"/>
    </w:pPr>
    <w:rPr>
      <w:color w:val="FFFFFF" w:themeColor="background1"/>
    </w:rPr>
  </w:style>
  <w:style w:type="character" w:customStyle="1" w:styleId="BodyTextChar">
    <w:name w:val="Body Text Char"/>
    <w:basedOn w:val="DefaultParagraphFont"/>
    <w:link w:val="BodyText"/>
    <w:rsid w:val="009B1F7C"/>
    <w:rPr>
      <w:color w:val="404040" w:themeColor="text1" w:themeTint="BF"/>
      <w:sz w:val="20"/>
    </w:rPr>
  </w:style>
  <w:style w:type="paragraph" w:styleId="BalloonText">
    <w:name w:val="Balloon Text"/>
    <w:basedOn w:val="Normal"/>
    <w:link w:val="BalloonTextChar"/>
    <w:semiHidden/>
    <w:unhideWhenUsed/>
    <w:rsid w:val="009B1F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1F7C"/>
    <w:rPr>
      <w:rFonts w:ascii="Tahoma" w:hAnsi="Tahoma" w:cs="Tahoma"/>
      <w:color w:val="404040" w:themeColor="text1" w:themeTint="BF"/>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customStyle="1" w:styleId="BodyText3Char">
    <w:name w:val="Body Text 3 Char"/>
    <w:basedOn w:val="DefaultParagraphFont"/>
    <w:link w:val="BodyText3"/>
    <w:semiHidden/>
    <w:rsid w:val="009B1F7C"/>
    <w:rPr>
      <w:color w:val="404040" w:themeColor="text1" w:themeTint="BF"/>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customStyle="1" w:styleId="BodyTextFirstIndentChar">
    <w:name w:val="Body Text First Indent Char"/>
    <w:basedOn w:val="BodyTextChar"/>
    <w:link w:val="BodyTextFirstIndent"/>
    <w:semiHidden/>
    <w:rsid w:val="009B1F7C"/>
    <w:rPr>
      <w:color w:val="404040" w:themeColor="text1" w:themeTint="BF"/>
      <w:sz w:val="20"/>
    </w:rPr>
  </w:style>
  <w:style w:type="character" w:customStyle="1" w:styleId="BodyText2Char">
    <w:name w:val="Body Text 2 Char"/>
    <w:basedOn w:val="DefaultParagraphFont"/>
    <w:link w:val="BodyText2"/>
    <w:semiHidden/>
    <w:rsid w:val="009B1F7C"/>
    <w:rPr>
      <w:color w:val="404040" w:themeColor="text1" w:themeTint="BF"/>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customStyle="1" w:styleId="BodyTextFirstIndent2Char">
    <w:name w:val="Body Text First Indent 2 Char"/>
    <w:basedOn w:val="BodyText2Char"/>
    <w:link w:val="BodyTextFirstIndent2"/>
    <w:semiHidden/>
    <w:rsid w:val="009B1F7C"/>
    <w:rPr>
      <w:color w:val="404040" w:themeColor="text1" w:themeTint="BF"/>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customStyle="1" w:styleId="BodyTextIndent2Char">
    <w:name w:val="Body Text Indent 2 Char"/>
    <w:basedOn w:val="DefaultParagraphFont"/>
    <w:link w:val="BodyTextIndent2"/>
    <w:semiHidden/>
    <w:rsid w:val="009B1F7C"/>
    <w:rPr>
      <w:color w:val="404040" w:themeColor="text1" w:themeTint="BF"/>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customStyle="1" w:styleId="BodyTextIndent3Char">
    <w:name w:val="Body Text Indent 3 Char"/>
    <w:basedOn w:val="DefaultParagraphFont"/>
    <w:link w:val="BodyTextIndent3"/>
    <w:semiHidden/>
    <w:rsid w:val="009B1F7C"/>
    <w:rPr>
      <w:color w:val="404040" w:themeColor="text1" w:themeTint="BF"/>
      <w:sz w:val="16"/>
      <w:szCs w:val="16"/>
    </w:rPr>
  </w:style>
  <w:style w:type="paragraph" w:styleId="Caption">
    <w:name w:val="caption"/>
    <w:basedOn w:val="Normal"/>
    <w:next w:val="Normal"/>
    <w:semiHidden/>
    <w:unhideWhenUsed/>
    <w:qFormat/>
    <w:rsid w:val="009B1F7C"/>
    <w:pPr>
      <w:spacing w:after="200" w:line="240" w:lineRule="auto"/>
    </w:pPr>
    <w:rPr>
      <w:b/>
      <w:bCs/>
      <w:color w:val="663366" w:themeColor="accent1"/>
    </w:rPr>
  </w:style>
  <w:style w:type="paragraph" w:styleId="Closing">
    <w:name w:val="Closing"/>
    <w:basedOn w:val="Normal"/>
    <w:link w:val="ClosingChar"/>
    <w:semiHidden/>
    <w:unhideWhenUsed/>
    <w:rsid w:val="009B1F7C"/>
    <w:pPr>
      <w:spacing w:line="240" w:lineRule="auto"/>
      <w:ind w:left="4320"/>
    </w:pPr>
  </w:style>
  <w:style w:type="character" w:customStyle="1" w:styleId="ClosingChar">
    <w:name w:val="Closing Char"/>
    <w:basedOn w:val="DefaultParagraphFont"/>
    <w:link w:val="Closing"/>
    <w:semiHidden/>
    <w:rsid w:val="009B1F7C"/>
    <w:rPr>
      <w:color w:val="404040" w:themeColor="text1" w:themeTint="BF"/>
      <w:sz w:val="20"/>
    </w:rPr>
  </w:style>
  <w:style w:type="paragraph" w:styleId="CommentText">
    <w:name w:val="annotation text"/>
    <w:basedOn w:val="Normal"/>
    <w:link w:val="CommentTextChar"/>
    <w:semiHidden/>
    <w:unhideWhenUsed/>
    <w:rsid w:val="009B1F7C"/>
    <w:pPr>
      <w:spacing w:line="240" w:lineRule="auto"/>
    </w:pPr>
    <w:rPr>
      <w:szCs w:val="20"/>
    </w:rPr>
  </w:style>
  <w:style w:type="character" w:customStyle="1" w:styleId="CommentTextChar">
    <w:name w:val="Comment Text Char"/>
    <w:basedOn w:val="DefaultParagraphFont"/>
    <w:link w:val="CommentText"/>
    <w:semiHidden/>
    <w:rsid w:val="009B1F7C"/>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9B1F7C"/>
    <w:rPr>
      <w:b/>
      <w:bCs/>
    </w:rPr>
  </w:style>
  <w:style w:type="character" w:customStyle="1" w:styleId="CommentSubjectChar">
    <w:name w:val="Comment Subject Char"/>
    <w:basedOn w:val="CommentTextChar"/>
    <w:link w:val="CommentSubject"/>
    <w:semiHidden/>
    <w:rsid w:val="009B1F7C"/>
    <w:rPr>
      <w:b/>
      <w:bCs/>
      <w:color w:val="404040" w:themeColor="text1" w:themeTint="BF"/>
      <w:sz w:val="20"/>
      <w:szCs w:val="20"/>
    </w:rPr>
  </w:style>
  <w:style w:type="paragraph" w:styleId="Date">
    <w:name w:val="Date"/>
    <w:basedOn w:val="Normal"/>
    <w:next w:val="Normal"/>
    <w:link w:val="DateChar"/>
    <w:semiHidden/>
    <w:unhideWhenUsed/>
    <w:rsid w:val="009B1F7C"/>
  </w:style>
  <w:style w:type="character" w:customStyle="1" w:styleId="DateChar">
    <w:name w:val="Date Char"/>
    <w:basedOn w:val="DefaultParagraphFont"/>
    <w:link w:val="Date"/>
    <w:semiHidden/>
    <w:rsid w:val="009B1F7C"/>
    <w:rPr>
      <w:color w:val="404040" w:themeColor="text1" w:themeTint="BF"/>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B1F7C"/>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9B1F7C"/>
    <w:pPr>
      <w:spacing w:line="240" w:lineRule="auto"/>
    </w:pPr>
  </w:style>
  <w:style w:type="character" w:customStyle="1" w:styleId="E-mailSignatureChar">
    <w:name w:val="E-mail Signature Char"/>
    <w:basedOn w:val="DefaultParagraphFont"/>
    <w:link w:val="E-mailSignature"/>
    <w:semiHidden/>
    <w:rsid w:val="009B1F7C"/>
    <w:rPr>
      <w:color w:val="404040" w:themeColor="text1" w:themeTint="BF"/>
      <w:sz w:val="20"/>
    </w:rPr>
  </w:style>
  <w:style w:type="paragraph" w:styleId="EndnoteText">
    <w:name w:val="endnote text"/>
    <w:basedOn w:val="Normal"/>
    <w:link w:val="EndnoteTextChar"/>
    <w:semiHidden/>
    <w:unhideWhenUsed/>
    <w:rsid w:val="009B1F7C"/>
    <w:pPr>
      <w:spacing w:line="240" w:lineRule="auto"/>
    </w:pPr>
    <w:rPr>
      <w:szCs w:val="20"/>
    </w:rPr>
  </w:style>
  <w:style w:type="character" w:customStyle="1" w:styleId="EndnoteTextChar">
    <w:name w:val="Endnote Text Char"/>
    <w:basedOn w:val="DefaultParagraphFont"/>
    <w:link w:val="EndnoteText"/>
    <w:semiHidden/>
    <w:rsid w:val="009B1F7C"/>
    <w:rPr>
      <w:color w:val="404040" w:themeColor="text1" w:themeTint="BF"/>
      <w:sz w:val="20"/>
      <w:szCs w:val="20"/>
    </w:rPr>
  </w:style>
  <w:style w:type="paragraph" w:styleId="EnvelopeAddress">
    <w:name w:val="envelope address"/>
    <w:basedOn w:val="Normal"/>
    <w:semiHidden/>
    <w:unhideWhenUsed/>
    <w:rsid w:val="009B1F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B1F7C"/>
    <w:pPr>
      <w:spacing w:line="240" w:lineRule="auto"/>
    </w:pPr>
    <w:rPr>
      <w:rFonts w:asciiTheme="majorHAnsi" w:eastAsiaTheme="majorEastAsia" w:hAnsiTheme="majorHAnsi" w:cstheme="majorBidi"/>
      <w:szCs w:val="20"/>
    </w:rPr>
  </w:style>
  <w:style w:type="paragraph" w:styleId="Footer">
    <w:name w:val="footer"/>
    <w:basedOn w:val="Normal"/>
    <w:link w:val="FooterChar"/>
    <w:uiPriority w:val="99"/>
    <w:unhideWhenUsed/>
    <w:rsid w:val="009B1F7C"/>
    <w:pPr>
      <w:tabs>
        <w:tab w:val="center" w:pos="4680"/>
        <w:tab w:val="right" w:pos="9360"/>
      </w:tabs>
      <w:spacing w:line="240" w:lineRule="auto"/>
    </w:pPr>
  </w:style>
  <w:style w:type="character" w:customStyle="1" w:styleId="FooterChar">
    <w:name w:val="Footer Char"/>
    <w:basedOn w:val="DefaultParagraphFont"/>
    <w:link w:val="Footer"/>
    <w:uiPriority w:val="99"/>
    <w:rsid w:val="009B1F7C"/>
    <w:rPr>
      <w:color w:val="404040" w:themeColor="text1" w:themeTint="BF"/>
      <w:sz w:val="20"/>
    </w:rPr>
  </w:style>
  <w:style w:type="paragraph" w:styleId="FootnoteText">
    <w:name w:val="footnote text"/>
    <w:basedOn w:val="Normal"/>
    <w:link w:val="FootnoteTextChar"/>
    <w:semiHidden/>
    <w:unhideWhenUsed/>
    <w:rsid w:val="009B1F7C"/>
    <w:pPr>
      <w:spacing w:line="240" w:lineRule="auto"/>
    </w:pPr>
    <w:rPr>
      <w:szCs w:val="20"/>
    </w:rPr>
  </w:style>
  <w:style w:type="character" w:customStyle="1" w:styleId="FootnoteTextChar">
    <w:name w:val="Footnote Text Char"/>
    <w:basedOn w:val="DefaultParagraphFont"/>
    <w:link w:val="FootnoteText"/>
    <w:semiHidden/>
    <w:rsid w:val="009B1F7C"/>
    <w:rPr>
      <w:color w:val="404040" w:themeColor="text1" w:themeTint="BF"/>
      <w:sz w:val="20"/>
      <w:szCs w:val="20"/>
    </w:rPr>
  </w:style>
  <w:style w:type="character" w:customStyle="1" w:styleId="Heading2Char">
    <w:name w:val="Heading 2 Char"/>
    <w:aliases w:val="Chapter Char,1.Seite Char,Sub Heading Char,2 Char,Reset numbering Char,sub-sect Char,h2 Char,section header Char,no section Char,21 Char,sub-sect1 Char,22 Char,sub-sect2 Char,23 Char,sub-sect3 Char,24 Char,sub-sect4 Char,25 Char,(1.1 Char"/>
    <w:basedOn w:val="DefaultParagraphFont"/>
    <w:link w:val="Heading2"/>
    <w:rsid w:val="00315585"/>
    <w:rPr>
      <w:rFonts w:ascii="Helvetica" w:hAnsi="Helvetica" w:cstheme="minorHAnsi"/>
      <w:b/>
      <w:sz w:val="18"/>
      <w:szCs w:val="18"/>
      <w:lang w:val="en-GB"/>
    </w:rPr>
  </w:style>
  <w:style w:type="character" w:customStyle="1" w:styleId="Heading3Char">
    <w:name w:val="Heading 3 Char"/>
    <w:aliases w:val="Section Char,Annotationen Char,Side Heading Char,3 Char,Level 1 - 1 Char,h3 Char,h31 Char,31 Char,h32 Char,32 Char,h33 Char,33 Char,h34 Char,34 Char,h35 Char,35 Char,sub-sub Char,sub-sub1 Char,sub-sub2 Char,sub-sub3 Char,sub-sub4 Char"/>
    <w:basedOn w:val="DefaultParagraphFont"/>
    <w:link w:val="Heading3"/>
    <w:rsid w:val="00315585"/>
    <w:rPr>
      <w:rFonts w:ascii="Helvetica" w:hAnsi="Helvetica" w:cstheme="minorHAnsi"/>
      <w:sz w:val="18"/>
      <w:szCs w:val="18"/>
      <w:lang w:val="en-GB"/>
    </w:rPr>
  </w:style>
  <w:style w:type="character" w:customStyle="1" w:styleId="Heading4Char">
    <w:name w:val="Heading 4 Char"/>
    <w:basedOn w:val="DefaultParagraphFont"/>
    <w:link w:val="Heading4"/>
    <w:rsid w:val="003829F7"/>
    <w:rPr>
      <w:rFonts w:ascii="Helvetica" w:hAnsi="Helvetica" w:cstheme="minorHAnsi"/>
      <w:sz w:val="18"/>
      <w:szCs w:val="18"/>
      <w:lang w:val="en-GB"/>
    </w:rPr>
  </w:style>
  <w:style w:type="character" w:customStyle="1" w:styleId="Heading5Char">
    <w:name w:val="Heading 5 Char"/>
    <w:aliases w:val="Subheading Char,Level 3 - i Char,Lev 5 Char,Response Type Char,Response Type1 Char,Response Type2 Char,Response Type3 Char,Response Type4 Char,Response Type5 Char,Response Type6 Char,Response Type7 Char,Appendix A to X Char,H5 Char"/>
    <w:basedOn w:val="DefaultParagraphFont"/>
    <w:link w:val="Heading5"/>
    <w:rsid w:val="00315585"/>
    <w:rPr>
      <w:rFonts w:ascii="Helvetica" w:hAnsi="Helvetica" w:cstheme="minorHAnsi"/>
      <w:sz w:val="18"/>
      <w:szCs w:val="18"/>
      <w:lang w:val="en-GB"/>
    </w:rPr>
  </w:style>
  <w:style w:type="character" w:customStyle="1" w:styleId="Heading6Char">
    <w:name w:val="Heading 6 Char"/>
    <w:basedOn w:val="DefaultParagraphFont"/>
    <w:link w:val="Heading6"/>
    <w:rsid w:val="009B1F7C"/>
    <w:rPr>
      <w:rFonts w:asciiTheme="majorHAnsi" w:eastAsiaTheme="majorEastAsia" w:hAnsiTheme="majorHAnsi" w:cstheme="majorBidi"/>
      <w:i/>
      <w:iCs/>
      <w:color w:val="321932" w:themeColor="accent1" w:themeShade="7F"/>
      <w:sz w:val="20"/>
    </w:rPr>
  </w:style>
  <w:style w:type="character" w:customStyle="1" w:styleId="Heading7Char">
    <w:name w:val="Heading 7 Char"/>
    <w:basedOn w:val="DefaultParagraphFont"/>
    <w:link w:val="Heading7"/>
    <w:rsid w:val="009B1F7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rsid w:val="009B1F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B1F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customStyle="1" w:styleId="HTMLAddressChar">
    <w:name w:val="HTML Address Char"/>
    <w:basedOn w:val="DefaultParagraphFont"/>
    <w:link w:val="HTMLAddress"/>
    <w:semiHidden/>
    <w:rsid w:val="009B1F7C"/>
    <w:rPr>
      <w:i/>
      <w:iCs/>
      <w:color w:val="404040" w:themeColor="text1" w:themeTint="BF"/>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B1F7C"/>
    <w:rPr>
      <w:rFonts w:ascii="Consolas" w:hAnsi="Consolas"/>
      <w:color w:val="404040" w:themeColor="text1" w:themeTint="BF"/>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Theme="majorHAnsi" w:eastAsiaTheme="majorEastAsia" w:hAnsiTheme="majorHAnsi" w:cstheme="majorBidi"/>
      <w:b/>
      <w:bCs/>
    </w:rPr>
  </w:style>
  <w:style w:type="paragraph" w:styleId="IntenseQuote">
    <w:name w:val="Intense Quote"/>
    <w:basedOn w:val="Normal"/>
    <w:next w:val="Normal"/>
    <w:link w:val="IntenseQuoteChar"/>
    <w:qFormat/>
    <w:rsid w:val="009B1F7C"/>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9B1F7C"/>
    <w:rPr>
      <w:b/>
      <w:bCs/>
      <w:i/>
      <w:iCs/>
      <w:color w:val="663366" w:themeColor="accent1"/>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semiHidden/>
    <w:unhideWhenUsed/>
    <w:rsid w:val="009B1F7C"/>
    <w:pPr>
      <w:numPr>
        <w:numId w:val="1"/>
      </w:numPr>
      <w:contextualSpacing/>
    </w:pPr>
  </w:style>
  <w:style w:type="paragraph" w:styleId="ListBullet2">
    <w:name w:val="List Bullet 2"/>
    <w:basedOn w:val="Normal"/>
    <w:semiHidden/>
    <w:unhideWhenUsed/>
    <w:rsid w:val="009B1F7C"/>
    <w:pPr>
      <w:numPr>
        <w:numId w:val="2"/>
      </w:numPr>
      <w:contextualSpacing/>
    </w:pPr>
  </w:style>
  <w:style w:type="paragraph" w:styleId="ListBullet3">
    <w:name w:val="List Bullet 3"/>
    <w:basedOn w:val="Normal"/>
    <w:semiHidden/>
    <w:unhideWhenUsed/>
    <w:rsid w:val="009B1F7C"/>
    <w:pPr>
      <w:numPr>
        <w:numId w:val="3"/>
      </w:numPr>
      <w:contextualSpacing/>
    </w:pPr>
  </w:style>
  <w:style w:type="paragraph" w:styleId="ListBullet4">
    <w:name w:val="List Bullet 4"/>
    <w:basedOn w:val="Normal"/>
    <w:semiHidden/>
    <w:unhideWhenUsed/>
    <w:rsid w:val="009B1F7C"/>
    <w:pPr>
      <w:numPr>
        <w:numId w:val="4"/>
      </w:numPr>
      <w:contextualSpacing/>
    </w:pPr>
  </w:style>
  <w:style w:type="paragraph" w:styleId="ListBullet5">
    <w:name w:val="List Bullet 5"/>
    <w:basedOn w:val="Normal"/>
    <w:semiHidden/>
    <w:unhideWhenUsed/>
    <w:rsid w:val="009B1F7C"/>
    <w:pPr>
      <w:numPr>
        <w:numId w:val="5"/>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6"/>
      </w:numPr>
      <w:contextualSpacing/>
    </w:pPr>
  </w:style>
  <w:style w:type="paragraph" w:styleId="ListNumber2">
    <w:name w:val="List Number 2"/>
    <w:basedOn w:val="Normal"/>
    <w:semiHidden/>
    <w:unhideWhenUsed/>
    <w:rsid w:val="009B1F7C"/>
    <w:pPr>
      <w:numPr>
        <w:numId w:val="7"/>
      </w:numPr>
      <w:contextualSpacing/>
    </w:pPr>
  </w:style>
  <w:style w:type="paragraph" w:styleId="ListNumber3">
    <w:name w:val="List Number 3"/>
    <w:basedOn w:val="Normal"/>
    <w:semiHidden/>
    <w:unhideWhenUsed/>
    <w:rsid w:val="009B1F7C"/>
    <w:pPr>
      <w:numPr>
        <w:numId w:val="8"/>
      </w:numPr>
      <w:contextualSpacing/>
    </w:pPr>
  </w:style>
  <w:style w:type="paragraph" w:styleId="ListNumber4">
    <w:name w:val="List Number 4"/>
    <w:basedOn w:val="Normal"/>
    <w:semiHidden/>
    <w:unhideWhenUsed/>
    <w:rsid w:val="009B1F7C"/>
    <w:pPr>
      <w:numPr>
        <w:numId w:val="9"/>
      </w:numPr>
      <w:contextualSpacing/>
    </w:pPr>
  </w:style>
  <w:style w:type="paragraph" w:styleId="ListNumber5">
    <w:name w:val="List Number 5"/>
    <w:basedOn w:val="Normal"/>
    <w:semiHidden/>
    <w:unhideWhenUsed/>
    <w:rsid w:val="009B1F7C"/>
    <w:pPr>
      <w:numPr>
        <w:numId w:val="10"/>
      </w:numPr>
      <w:contextualSpacing/>
    </w:pPr>
  </w:style>
  <w:style w:type="paragraph" w:styleId="ListParagraph">
    <w:name w:val="List Paragraph"/>
    <w:basedOn w:val="Normal"/>
    <w:uiPriority w:val="34"/>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9B1F7C"/>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9B1F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B1F7C"/>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9B1F7C"/>
    <w:rPr>
      <w:color w:val="404040" w:themeColor="text1" w:themeTint="BF"/>
      <w:sz w:val="20"/>
    </w:rPr>
  </w:style>
  <w:style w:type="paragraph" w:styleId="NormalWeb">
    <w:name w:val="Normal (Web)"/>
    <w:basedOn w:val="Normal"/>
    <w:semiHidden/>
    <w:unhideWhenUsed/>
    <w:rsid w:val="009B1F7C"/>
    <w:rPr>
      <w:rFonts w:ascii="Times New Roman" w:hAnsi="Times New Roman" w:cs="Times New Roman"/>
      <w:sz w:val="24"/>
      <w:szCs w:val="24"/>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customStyle="1" w:styleId="NoteHeadingChar">
    <w:name w:val="Note Heading Char"/>
    <w:basedOn w:val="DefaultParagraphFont"/>
    <w:link w:val="NoteHeading"/>
    <w:semiHidden/>
    <w:rsid w:val="009B1F7C"/>
    <w:rPr>
      <w:color w:val="404040" w:themeColor="text1" w:themeTint="BF"/>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B1F7C"/>
    <w:rPr>
      <w:rFonts w:ascii="Consolas" w:hAnsi="Consolas"/>
      <w:color w:val="404040" w:themeColor="text1" w:themeTint="BF"/>
      <w:sz w:val="21"/>
      <w:szCs w:val="21"/>
    </w:rPr>
  </w:style>
  <w:style w:type="paragraph" w:styleId="Quote">
    <w:name w:val="Quote"/>
    <w:basedOn w:val="Normal"/>
    <w:next w:val="Normal"/>
    <w:link w:val="QuoteChar"/>
    <w:qFormat/>
    <w:rsid w:val="009B1F7C"/>
    <w:rPr>
      <w:i/>
      <w:iCs/>
      <w:color w:val="000000" w:themeColor="text1"/>
    </w:rPr>
  </w:style>
  <w:style w:type="character" w:customStyle="1" w:styleId="QuoteChar">
    <w:name w:val="Quote Char"/>
    <w:basedOn w:val="DefaultParagraphFont"/>
    <w:link w:val="Quote"/>
    <w:rsid w:val="009B1F7C"/>
    <w:rPr>
      <w:i/>
      <w:iCs/>
      <w:color w:val="000000" w:themeColor="text1"/>
      <w:sz w:val="20"/>
    </w:rPr>
  </w:style>
  <w:style w:type="paragraph" w:styleId="Salutation">
    <w:name w:val="Salutation"/>
    <w:basedOn w:val="Normal"/>
    <w:next w:val="Normal"/>
    <w:link w:val="SalutationChar"/>
    <w:semiHidden/>
    <w:unhideWhenUsed/>
    <w:rsid w:val="009B1F7C"/>
  </w:style>
  <w:style w:type="character" w:customStyle="1" w:styleId="SalutationChar">
    <w:name w:val="Salutation Char"/>
    <w:basedOn w:val="DefaultParagraphFont"/>
    <w:link w:val="Salutation"/>
    <w:semiHidden/>
    <w:rsid w:val="009B1F7C"/>
    <w:rPr>
      <w:color w:val="404040" w:themeColor="text1" w:themeTint="BF"/>
      <w:sz w:val="20"/>
    </w:rPr>
  </w:style>
  <w:style w:type="paragraph" w:styleId="Signature">
    <w:name w:val="Signature"/>
    <w:basedOn w:val="Normal"/>
    <w:link w:val="SignatureChar"/>
    <w:semiHidden/>
    <w:unhideWhenUsed/>
    <w:rsid w:val="009B1F7C"/>
    <w:pPr>
      <w:spacing w:line="240" w:lineRule="auto"/>
      <w:ind w:left="4320"/>
    </w:pPr>
  </w:style>
  <w:style w:type="character" w:customStyle="1" w:styleId="SignatureChar">
    <w:name w:val="Signature Char"/>
    <w:basedOn w:val="DefaultParagraphFont"/>
    <w:link w:val="Signature"/>
    <w:semiHidden/>
    <w:rsid w:val="009B1F7C"/>
    <w:rPr>
      <w:color w:val="404040" w:themeColor="text1" w:themeTint="BF"/>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71472"/>
    <w:pPr>
      <w:tabs>
        <w:tab w:val="right" w:pos="10528"/>
      </w:tabs>
      <w:spacing w:before="240" w:after="120"/>
    </w:pPr>
    <w:rPr>
      <w:b/>
      <w:bCs/>
      <w:caps/>
      <w:noProof/>
      <w:spacing w:val="10"/>
      <w:kern w:val="22"/>
      <w:sz w:val="22"/>
      <w:u w:val="single"/>
    </w:rPr>
  </w:style>
  <w:style w:type="paragraph" w:styleId="TOC2">
    <w:name w:val="toc 2"/>
    <w:basedOn w:val="Normal"/>
    <w:next w:val="Normal"/>
    <w:autoRedefine/>
    <w:uiPriority w:val="39"/>
    <w:unhideWhenUsed/>
    <w:rsid w:val="009A7F39"/>
    <w:pPr>
      <w:tabs>
        <w:tab w:val="left" w:pos="397"/>
        <w:tab w:val="right" w:pos="10528"/>
      </w:tabs>
    </w:pPr>
    <w:rPr>
      <w:caps/>
      <w:noProof/>
      <w:spacing w:val="10"/>
      <w:kern w:val="16"/>
    </w:rPr>
  </w:style>
  <w:style w:type="paragraph" w:styleId="TOC3">
    <w:name w:val="toc 3"/>
    <w:basedOn w:val="Normal"/>
    <w:next w:val="Normal"/>
    <w:autoRedefine/>
    <w:uiPriority w:val="39"/>
    <w:unhideWhenUsed/>
    <w:rsid w:val="009B1F7C"/>
    <w:rPr>
      <w:smallCaps/>
      <w:sz w:val="22"/>
    </w:rPr>
  </w:style>
  <w:style w:type="paragraph" w:styleId="TOC4">
    <w:name w:val="toc 4"/>
    <w:basedOn w:val="Normal"/>
    <w:next w:val="Normal"/>
    <w:autoRedefine/>
    <w:uiPriority w:val="39"/>
    <w:unhideWhenUsed/>
    <w:rsid w:val="009B1F7C"/>
    <w:rPr>
      <w:sz w:val="22"/>
    </w:rPr>
  </w:style>
  <w:style w:type="paragraph" w:styleId="TOC5">
    <w:name w:val="toc 5"/>
    <w:basedOn w:val="Normal"/>
    <w:next w:val="Normal"/>
    <w:autoRedefine/>
    <w:uiPriority w:val="39"/>
    <w:unhideWhenUsed/>
    <w:rsid w:val="009B1F7C"/>
    <w:rPr>
      <w:sz w:val="22"/>
    </w:rPr>
  </w:style>
  <w:style w:type="paragraph" w:styleId="TOC6">
    <w:name w:val="toc 6"/>
    <w:basedOn w:val="Normal"/>
    <w:next w:val="Normal"/>
    <w:autoRedefine/>
    <w:uiPriority w:val="39"/>
    <w:unhideWhenUsed/>
    <w:rsid w:val="009B1F7C"/>
    <w:rPr>
      <w:sz w:val="22"/>
    </w:rPr>
  </w:style>
  <w:style w:type="paragraph" w:styleId="TOC7">
    <w:name w:val="toc 7"/>
    <w:basedOn w:val="Normal"/>
    <w:next w:val="Normal"/>
    <w:autoRedefine/>
    <w:uiPriority w:val="39"/>
    <w:unhideWhenUsed/>
    <w:rsid w:val="009B1F7C"/>
    <w:rPr>
      <w:sz w:val="22"/>
    </w:rPr>
  </w:style>
  <w:style w:type="paragraph" w:styleId="TOC8">
    <w:name w:val="toc 8"/>
    <w:basedOn w:val="Normal"/>
    <w:next w:val="Normal"/>
    <w:autoRedefine/>
    <w:uiPriority w:val="39"/>
    <w:unhideWhenUsed/>
    <w:rsid w:val="009B1F7C"/>
    <w:rPr>
      <w:sz w:val="22"/>
    </w:rPr>
  </w:style>
  <w:style w:type="paragraph" w:styleId="TOC9">
    <w:name w:val="toc 9"/>
    <w:basedOn w:val="Normal"/>
    <w:next w:val="Normal"/>
    <w:autoRedefine/>
    <w:uiPriority w:val="39"/>
    <w:unhideWhenUsed/>
    <w:rsid w:val="009B1F7C"/>
    <w:rPr>
      <w:sz w:val="22"/>
    </w:rPr>
  </w:style>
  <w:style w:type="paragraph" w:styleId="TOCHeading">
    <w:name w:val="TOC Heading"/>
    <w:basedOn w:val="Heading1"/>
    <w:next w:val="Normal"/>
    <w:uiPriority w:val="39"/>
    <w:unhideWhenUsed/>
    <w:qFormat/>
    <w:rsid w:val="00AD110B"/>
    <w:pPr>
      <w:spacing w:before="480"/>
      <w:outlineLvl w:val="9"/>
    </w:pPr>
    <w:rPr>
      <w:b w:val="0"/>
      <w:color w:val="0D0D0D" w:themeColor="text1" w:themeTint="F2"/>
      <w:sz w:val="28"/>
      <w:szCs w:val="28"/>
    </w:rPr>
  </w:style>
  <w:style w:type="character" w:styleId="Strong">
    <w:name w:val="Strong"/>
    <w:basedOn w:val="DefaultParagraphFont"/>
    <w:uiPriority w:val="22"/>
    <w:qFormat/>
    <w:rsid w:val="00B604EF"/>
    <w:rPr>
      <w:b/>
      <w:bCs/>
    </w:rPr>
  </w:style>
  <w:style w:type="paragraph" w:customStyle="1" w:styleId="SubtitleCover">
    <w:name w:val="Subtitle Cover"/>
    <w:basedOn w:val="Normal"/>
    <w:next w:val="BodyText"/>
    <w:rsid w:val="00626D74"/>
    <w:pPr>
      <w:keepNext/>
      <w:keepLines/>
      <w:pBdr>
        <w:top w:val="single" w:sz="6" w:space="12" w:color="808080"/>
      </w:pBdr>
      <w:spacing w:line="440" w:lineRule="atLeast"/>
      <w:jc w:val="center"/>
    </w:pPr>
    <w:rPr>
      <w:rFonts w:ascii="Garamond" w:eastAsia="Times New Roman" w:hAnsi="Garamond" w:cs="Times New Roman"/>
      <w:caps/>
      <w:spacing w:val="30"/>
      <w:kern w:val="20"/>
      <w:sz w:val="36"/>
      <w:szCs w:val="20"/>
    </w:rPr>
  </w:style>
  <w:style w:type="table" w:styleId="TableGrid">
    <w:name w:val="Table Grid"/>
    <w:basedOn w:val="TableNormal"/>
    <w:uiPriority w:val="59"/>
    <w:rsid w:val="00690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52C36"/>
  </w:style>
  <w:style w:type="paragraph" w:customStyle="1" w:styleId="Level21">
    <w:name w:val="Level2.1"/>
    <w:basedOn w:val="Normal"/>
    <w:rsid w:val="00EB7E9F"/>
    <w:pPr>
      <w:numPr>
        <w:numId w:val="11"/>
      </w:numPr>
      <w:spacing w:before="60" w:after="60" w:line="240" w:lineRule="auto"/>
      <w:jc w:val="both"/>
    </w:pPr>
    <w:rPr>
      <w:rFonts w:eastAsia="Times New Roman" w:cs="Helvetica"/>
      <w:sz w:val="24"/>
    </w:rPr>
  </w:style>
  <w:style w:type="paragraph" w:customStyle="1" w:styleId="Normal1">
    <w:name w:val="Normal1"/>
    <w:rsid w:val="0050019F"/>
    <w:pPr>
      <w:spacing w:after="240"/>
      <w:ind w:left="850"/>
      <w:jc w:val="both"/>
    </w:pPr>
    <w:rPr>
      <w:rFonts w:ascii="Calibri" w:eastAsia="Calibri" w:hAnsi="Calibri" w:cs="Calibri"/>
      <w:color w:val="000000"/>
      <w:sz w:val="18"/>
      <w:szCs w:val="18"/>
    </w:rPr>
  </w:style>
  <w:style w:type="paragraph" w:customStyle="1" w:styleId="LetterBodyText">
    <w:name w:val="LetterBodyText"/>
    <w:basedOn w:val="Normal"/>
    <w:rsid w:val="0050019F"/>
    <w:pPr>
      <w:spacing w:before="240" w:after="0" w:line="240" w:lineRule="auto"/>
    </w:pPr>
    <w:rPr>
      <w:rFonts w:ascii="Tahoma" w:eastAsia="Times New Roman" w:hAnsi="Tahoma" w:cs="Times New Roman"/>
      <w:sz w:val="20"/>
      <w:szCs w:val="24"/>
      <w:lang w:val="en-AU"/>
    </w:rPr>
  </w:style>
  <w:style w:type="paragraph" w:customStyle="1" w:styleId="TableText">
    <w:name w:val="Table Text"/>
    <w:basedOn w:val="Normal"/>
    <w:rsid w:val="0050019F"/>
    <w:pPr>
      <w:spacing w:before="60" w:after="60" w:line="240" w:lineRule="auto"/>
    </w:pPr>
    <w:rPr>
      <w:rFonts w:ascii="Tahoma" w:eastAsia="Times New Roman" w:hAnsi="Tahoma" w:cs="Times New Roman"/>
      <w:bCs/>
      <w:sz w:val="20"/>
      <w:szCs w:val="24"/>
      <w:lang w:val="en-AU"/>
    </w:rPr>
  </w:style>
  <w:style w:type="paragraph" w:customStyle="1" w:styleId="TOCTitle">
    <w:name w:val="TOC Title"/>
    <w:qFormat/>
    <w:rsid w:val="0050019F"/>
    <w:pPr>
      <w:spacing w:after="240"/>
      <w:jc w:val="center"/>
    </w:pPr>
    <w:rPr>
      <w:rFonts w:ascii="Calibri" w:eastAsia="Calibri" w:hAnsi="Calibri" w:cs="Calibri"/>
      <w:b/>
      <w:sz w:val="18"/>
      <w:szCs w:val="18"/>
      <w:lang w:val="en-GB"/>
    </w:rPr>
  </w:style>
  <w:style w:type="paragraph" w:customStyle="1" w:styleId="Style0">
    <w:name w:val="Style0"/>
    <w:rsid w:val="00687A8C"/>
    <w:pPr>
      <w:snapToGrid w:val="0"/>
    </w:pPr>
    <w:rPr>
      <w:rFonts w:ascii="Arial" w:eastAsia="Times New Roman" w:hAnsi="Arial" w:cs="Times New Roman"/>
      <w:sz w:val="24"/>
      <w:szCs w:val="20"/>
    </w:rPr>
  </w:style>
  <w:style w:type="character" w:customStyle="1" w:styleId="TextLevel1Char">
    <w:name w:val="Text Level 1 Char"/>
    <w:basedOn w:val="DefaultParagraphFont"/>
    <w:link w:val="TextLevel1"/>
    <w:locked/>
    <w:rsid w:val="00D74964"/>
    <w:rPr>
      <w:rFonts w:ascii="Verdana" w:eastAsia="Times New Roman" w:hAnsi="Verdana" w:cs="Times New Roman"/>
      <w:szCs w:val="20"/>
      <w:lang w:val="en-GB"/>
    </w:rPr>
  </w:style>
  <w:style w:type="paragraph" w:customStyle="1" w:styleId="TextLevel1">
    <w:name w:val="Text Level 1"/>
    <w:link w:val="TextLevel1Char"/>
    <w:rsid w:val="00D74964"/>
    <w:pPr>
      <w:overflowPunct w:val="0"/>
      <w:autoSpaceDE w:val="0"/>
      <w:autoSpaceDN w:val="0"/>
      <w:adjustRightInd w:val="0"/>
      <w:spacing w:before="200" w:line="280" w:lineRule="atLeast"/>
      <w:ind w:left="567"/>
      <w:jc w:val="both"/>
    </w:pPr>
    <w:rPr>
      <w:rFonts w:ascii="Verdana" w:eastAsia="Times New Roman" w:hAnsi="Verdana" w:cs="Times New Roman"/>
      <w:szCs w:val="20"/>
      <w:lang w:val="en-GB"/>
    </w:rPr>
  </w:style>
  <w:style w:type="character" w:styleId="Hyperlink">
    <w:name w:val="Hyperlink"/>
    <w:basedOn w:val="DefaultParagraphFont"/>
    <w:uiPriority w:val="99"/>
    <w:unhideWhenUsed/>
    <w:rsid w:val="00AB4178"/>
    <w:rPr>
      <w:color w:val="BC5FBC" w:themeColor="hyperlink"/>
      <w:u w:val="single"/>
    </w:rPr>
  </w:style>
  <w:style w:type="character" w:customStyle="1" w:styleId="UnresolvedMention1">
    <w:name w:val="Unresolved Mention1"/>
    <w:basedOn w:val="DefaultParagraphFont"/>
    <w:uiPriority w:val="99"/>
    <w:semiHidden/>
    <w:unhideWhenUsed/>
    <w:rsid w:val="00AB4178"/>
    <w:rPr>
      <w:color w:val="808080"/>
      <w:shd w:val="clear" w:color="auto" w:fill="E6E6E6"/>
    </w:rPr>
  </w:style>
  <w:style w:type="table" w:customStyle="1" w:styleId="TableGrid1">
    <w:name w:val="Table Grid1"/>
    <w:basedOn w:val="TableNormal"/>
    <w:next w:val="TableGrid"/>
    <w:uiPriority w:val="59"/>
    <w:rsid w:val="00D90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5DE5"/>
    <w:pPr>
      <w:autoSpaceDE w:val="0"/>
      <w:autoSpaceDN w:val="0"/>
      <w:adjustRightInd w:val="0"/>
    </w:pPr>
    <w:rPr>
      <w:rFonts w:ascii="Arial" w:hAnsi="Arial" w:cs="Arial"/>
      <w:color w:val="000000"/>
      <w:sz w:val="24"/>
      <w:szCs w:val="24"/>
      <w:lang w:val="en-SG"/>
    </w:rPr>
  </w:style>
  <w:style w:type="character" w:styleId="CommentReference">
    <w:name w:val="annotation reference"/>
    <w:basedOn w:val="DefaultParagraphFont"/>
    <w:uiPriority w:val="99"/>
    <w:semiHidden/>
    <w:unhideWhenUsed/>
    <w:rsid w:val="00AE45CC"/>
    <w:rPr>
      <w:sz w:val="16"/>
      <w:szCs w:val="16"/>
    </w:rPr>
  </w:style>
  <w:style w:type="paragraph" w:customStyle="1" w:styleId="TOCHeader">
    <w:name w:val="TOC Header"/>
    <w:next w:val="Heading1"/>
    <w:qFormat/>
    <w:rsid w:val="00AC2EFC"/>
    <w:pPr>
      <w:keepNext/>
      <w:widowControl w:val="0"/>
      <w:spacing w:after="240"/>
      <w:ind w:left="567" w:hanging="567"/>
      <w:jc w:val="both"/>
    </w:pPr>
    <w:rPr>
      <w:rFonts w:ascii="Calibri" w:eastAsia="Calibri" w:hAnsi="Calibri" w:cs="Calibri"/>
      <w:b/>
      <w:smallCap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092">
      <w:bodyDiv w:val="1"/>
      <w:marLeft w:val="0"/>
      <w:marRight w:val="0"/>
      <w:marTop w:val="0"/>
      <w:marBottom w:val="0"/>
      <w:divBdr>
        <w:top w:val="none" w:sz="0" w:space="0" w:color="auto"/>
        <w:left w:val="none" w:sz="0" w:space="0" w:color="auto"/>
        <w:bottom w:val="none" w:sz="0" w:space="0" w:color="auto"/>
        <w:right w:val="none" w:sz="0" w:space="0" w:color="auto"/>
      </w:divBdr>
    </w:div>
    <w:div w:id="23673110">
      <w:bodyDiv w:val="1"/>
      <w:marLeft w:val="0"/>
      <w:marRight w:val="0"/>
      <w:marTop w:val="0"/>
      <w:marBottom w:val="0"/>
      <w:divBdr>
        <w:top w:val="none" w:sz="0" w:space="0" w:color="auto"/>
        <w:left w:val="none" w:sz="0" w:space="0" w:color="auto"/>
        <w:bottom w:val="none" w:sz="0" w:space="0" w:color="auto"/>
        <w:right w:val="none" w:sz="0" w:space="0" w:color="auto"/>
      </w:divBdr>
    </w:div>
    <w:div w:id="34425291">
      <w:bodyDiv w:val="1"/>
      <w:marLeft w:val="0"/>
      <w:marRight w:val="0"/>
      <w:marTop w:val="0"/>
      <w:marBottom w:val="0"/>
      <w:divBdr>
        <w:top w:val="none" w:sz="0" w:space="0" w:color="auto"/>
        <w:left w:val="none" w:sz="0" w:space="0" w:color="auto"/>
        <w:bottom w:val="none" w:sz="0" w:space="0" w:color="auto"/>
        <w:right w:val="none" w:sz="0" w:space="0" w:color="auto"/>
      </w:divBdr>
    </w:div>
    <w:div w:id="38360792">
      <w:bodyDiv w:val="1"/>
      <w:marLeft w:val="0"/>
      <w:marRight w:val="0"/>
      <w:marTop w:val="0"/>
      <w:marBottom w:val="0"/>
      <w:divBdr>
        <w:top w:val="none" w:sz="0" w:space="0" w:color="auto"/>
        <w:left w:val="none" w:sz="0" w:space="0" w:color="auto"/>
        <w:bottom w:val="none" w:sz="0" w:space="0" w:color="auto"/>
        <w:right w:val="none" w:sz="0" w:space="0" w:color="auto"/>
      </w:divBdr>
    </w:div>
    <w:div w:id="48111901">
      <w:bodyDiv w:val="1"/>
      <w:marLeft w:val="0"/>
      <w:marRight w:val="0"/>
      <w:marTop w:val="0"/>
      <w:marBottom w:val="0"/>
      <w:divBdr>
        <w:top w:val="none" w:sz="0" w:space="0" w:color="auto"/>
        <w:left w:val="none" w:sz="0" w:space="0" w:color="auto"/>
        <w:bottom w:val="none" w:sz="0" w:space="0" w:color="auto"/>
        <w:right w:val="none" w:sz="0" w:space="0" w:color="auto"/>
      </w:divBdr>
    </w:div>
    <w:div w:id="52194903">
      <w:bodyDiv w:val="1"/>
      <w:marLeft w:val="0"/>
      <w:marRight w:val="0"/>
      <w:marTop w:val="0"/>
      <w:marBottom w:val="0"/>
      <w:divBdr>
        <w:top w:val="none" w:sz="0" w:space="0" w:color="auto"/>
        <w:left w:val="none" w:sz="0" w:space="0" w:color="auto"/>
        <w:bottom w:val="none" w:sz="0" w:space="0" w:color="auto"/>
        <w:right w:val="none" w:sz="0" w:space="0" w:color="auto"/>
      </w:divBdr>
    </w:div>
    <w:div w:id="64112903">
      <w:bodyDiv w:val="1"/>
      <w:marLeft w:val="0"/>
      <w:marRight w:val="0"/>
      <w:marTop w:val="0"/>
      <w:marBottom w:val="0"/>
      <w:divBdr>
        <w:top w:val="none" w:sz="0" w:space="0" w:color="auto"/>
        <w:left w:val="none" w:sz="0" w:space="0" w:color="auto"/>
        <w:bottom w:val="none" w:sz="0" w:space="0" w:color="auto"/>
        <w:right w:val="none" w:sz="0" w:space="0" w:color="auto"/>
      </w:divBdr>
    </w:div>
    <w:div w:id="67308979">
      <w:bodyDiv w:val="1"/>
      <w:marLeft w:val="0"/>
      <w:marRight w:val="0"/>
      <w:marTop w:val="0"/>
      <w:marBottom w:val="0"/>
      <w:divBdr>
        <w:top w:val="none" w:sz="0" w:space="0" w:color="auto"/>
        <w:left w:val="none" w:sz="0" w:space="0" w:color="auto"/>
        <w:bottom w:val="none" w:sz="0" w:space="0" w:color="auto"/>
        <w:right w:val="none" w:sz="0" w:space="0" w:color="auto"/>
      </w:divBdr>
    </w:div>
    <w:div w:id="72317069">
      <w:bodyDiv w:val="1"/>
      <w:marLeft w:val="0"/>
      <w:marRight w:val="0"/>
      <w:marTop w:val="0"/>
      <w:marBottom w:val="0"/>
      <w:divBdr>
        <w:top w:val="none" w:sz="0" w:space="0" w:color="auto"/>
        <w:left w:val="none" w:sz="0" w:space="0" w:color="auto"/>
        <w:bottom w:val="none" w:sz="0" w:space="0" w:color="auto"/>
        <w:right w:val="none" w:sz="0" w:space="0" w:color="auto"/>
      </w:divBdr>
    </w:div>
    <w:div w:id="77288866">
      <w:bodyDiv w:val="1"/>
      <w:marLeft w:val="0"/>
      <w:marRight w:val="0"/>
      <w:marTop w:val="0"/>
      <w:marBottom w:val="0"/>
      <w:divBdr>
        <w:top w:val="none" w:sz="0" w:space="0" w:color="auto"/>
        <w:left w:val="none" w:sz="0" w:space="0" w:color="auto"/>
        <w:bottom w:val="none" w:sz="0" w:space="0" w:color="auto"/>
        <w:right w:val="none" w:sz="0" w:space="0" w:color="auto"/>
      </w:divBdr>
    </w:div>
    <w:div w:id="77362827">
      <w:bodyDiv w:val="1"/>
      <w:marLeft w:val="0"/>
      <w:marRight w:val="0"/>
      <w:marTop w:val="0"/>
      <w:marBottom w:val="0"/>
      <w:divBdr>
        <w:top w:val="none" w:sz="0" w:space="0" w:color="auto"/>
        <w:left w:val="none" w:sz="0" w:space="0" w:color="auto"/>
        <w:bottom w:val="none" w:sz="0" w:space="0" w:color="auto"/>
        <w:right w:val="none" w:sz="0" w:space="0" w:color="auto"/>
      </w:divBdr>
    </w:div>
    <w:div w:id="99302301">
      <w:bodyDiv w:val="1"/>
      <w:marLeft w:val="0"/>
      <w:marRight w:val="0"/>
      <w:marTop w:val="0"/>
      <w:marBottom w:val="0"/>
      <w:divBdr>
        <w:top w:val="none" w:sz="0" w:space="0" w:color="auto"/>
        <w:left w:val="none" w:sz="0" w:space="0" w:color="auto"/>
        <w:bottom w:val="none" w:sz="0" w:space="0" w:color="auto"/>
        <w:right w:val="none" w:sz="0" w:space="0" w:color="auto"/>
      </w:divBdr>
    </w:div>
    <w:div w:id="107089317">
      <w:bodyDiv w:val="1"/>
      <w:marLeft w:val="0"/>
      <w:marRight w:val="0"/>
      <w:marTop w:val="0"/>
      <w:marBottom w:val="0"/>
      <w:divBdr>
        <w:top w:val="none" w:sz="0" w:space="0" w:color="auto"/>
        <w:left w:val="none" w:sz="0" w:space="0" w:color="auto"/>
        <w:bottom w:val="none" w:sz="0" w:space="0" w:color="auto"/>
        <w:right w:val="none" w:sz="0" w:space="0" w:color="auto"/>
      </w:divBdr>
    </w:div>
    <w:div w:id="111171542">
      <w:bodyDiv w:val="1"/>
      <w:marLeft w:val="0"/>
      <w:marRight w:val="0"/>
      <w:marTop w:val="0"/>
      <w:marBottom w:val="0"/>
      <w:divBdr>
        <w:top w:val="none" w:sz="0" w:space="0" w:color="auto"/>
        <w:left w:val="none" w:sz="0" w:space="0" w:color="auto"/>
        <w:bottom w:val="none" w:sz="0" w:space="0" w:color="auto"/>
        <w:right w:val="none" w:sz="0" w:space="0" w:color="auto"/>
      </w:divBdr>
    </w:div>
    <w:div w:id="112483805">
      <w:bodyDiv w:val="1"/>
      <w:marLeft w:val="0"/>
      <w:marRight w:val="0"/>
      <w:marTop w:val="0"/>
      <w:marBottom w:val="0"/>
      <w:divBdr>
        <w:top w:val="none" w:sz="0" w:space="0" w:color="auto"/>
        <w:left w:val="none" w:sz="0" w:space="0" w:color="auto"/>
        <w:bottom w:val="none" w:sz="0" w:space="0" w:color="auto"/>
        <w:right w:val="none" w:sz="0" w:space="0" w:color="auto"/>
      </w:divBdr>
    </w:div>
    <w:div w:id="121923153">
      <w:bodyDiv w:val="1"/>
      <w:marLeft w:val="0"/>
      <w:marRight w:val="0"/>
      <w:marTop w:val="0"/>
      <w:marBottom w:val="0"/>
      <w:divBdr>
        <w:top w:val="none" w:sz="0" w:space="0" w:color="auto"/>
        <w:left w:val="none" w:sz="0" w:space="0" w:color="auto"/>
        <w:bottom w:val="none" w:sz="0" w:space="0" w:color="auto"/>
        <w:right w:val="none" w:sz="0" w:space="0" w:color="auto"/>
      </w:divBdr>
    </w:div>
    <w:div w:id="127820433">
      <w:bodyDiv w:val="1"/>
      <w:marLeft w:val="0"/>
      <w:marRight w:val="0"/>
      <w:marTop w:val="0"/>
      <w:marBottom w:val="0"/>
      <w:divBdr>
        <w:top w:val="none" w:sz="0" w:space="0" w:color="auto"/>
        <w:left w:val="none" w:sz="0" w:space="0" w:color="auto"/>
        <w:bottom w:val="none" w:sz="0" w:space="0" w:color="auto"/>
        <w:right w:val="none" w:sz="0" w:space="0" w:color="auto"/>
      </w:divBdr>
    </w:div>
    <w:div w:id="136386608">
      <w:bodyDiv w:val="1"/>
      <w:marLeft w:val="0"/>
      <w:marRight w:val="0"/>
      <w:marTop w:val="0"/>
      <w:marBottom w:val="0"/>
      <w:divBdr>
        <w:top w:val="none" w:sz="0" w:space="0" w:color="auto"/>
        <w:left w:val="none" w:sz="0" w:space="0" w:color="auto"/>
        <w:bottom w:val="none" w:sz="0" w:space="0" w:color="auto"/>
        <w:right w:val="none" w:sz="0" w:space="0" w:color="auto"/>
      </w:divBdr>
    </w:div>
    <w:div w:id="153224471">
      <w:bodyDiv w:val="1"/>
      <w:marLeft w:val="0"/>
      <w:marRight w:val="0"/>
      <w:marTop w:val="0"/>
      <w:marBottom w:val="0"/>
      <w:divBdr>
        <w:top w:val="none" w:sz="0" w:space="0" w:color="auto"/>
        <w:left w:val="none" w:sz="0" w:space="0" w:color="auto"/>
        <w:bottom w:val="none" w:sz="0" w:space="0" w:color="auto"/>
        <w:right w:val="none" w:sz="0" w:space="0" w:color="auto"/>
      </w:divBdr>
    </w:div>
    <w:div w:id="155532948">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168763024">
      <w:bodyDiv w:val="1"/>
      <w:marLeft w:val="0"/>
      <w:marRight w:val="0"/>
      <w:marTop w:val="0"/>
      <w:marBottom w:val="0"/>
      <w:divBdr>
        <w:top w:val="none" w:sz="0" w:space="0" w:color="auto"/>
        <w:left w:val="none" w:sz="0" w:space="0" w:color="auto"/>
        <w:bottom w:val="none" w:sz="0" w:space="0" w:color="auto"/>
        <w:right w:val="none" w:sz="0" w:space="0" w:color="auto"/>
      </w:divBdr>
    </w:div>
    <w:div w:id="178198056">
      <w:bodyDiv w:val="1"/>
      <w:marLeft w:val="0"/>
      <w:marRight w:val="0"/>
      <w:marTop w:val="0"/>
      <w:marBottom w:val="0"/>
      <w:divBdr>
        <w:top w:val="none" w:sz="0" w:space="0" w:color="auto"/>
        <w:left w:val="none" w:sz="0" w:space="0" w:color="auto"/>
        <w:bottom w:val="none" w:sz="0" w:space="0" w:color="auto"/>
        <w:right w:val="none" w:sz="0" w:space="0" w:color="auto"/>
      </w:divBdr>
    </w:div>
    <w:div w:id="182088484">
      <w:bodyDiv w:val="1"/>
      <w:marLeft w:val="0"/>
      <w:marRight w:val="0"/>
      <w:marTop w:val="0"/>
      <w:marBottom w:val="0"/>
      <w:divBdr>
        <w:top w:val="none" w:sz="0" w:space="0" w:color="auto"/>
        <w:left w:val="none" w:sz="0" w:space="0" w:color="auto"/>
        <w:bottom w:val="none" w:sz="0" w:space="0" w:color="auto"/>
        <w:right w:val="none" w:sz="0" w:space="0" w:color="auto"/>
      </w:divBdr>
    </w:div>
    <w:div w:id="185949619">
      <w:bodyDiv w:val="1"/>
      <w:marLeft w:val="0"/>
      <w:marRight w:val="0"/>
      <w:marTop w:val="0"/>
      <w:marBottom w:val="0"/>
      <w:divBdr>
        <w:top w:val="none" w:sz="0" w:space="0" w:color="auto"/>
        <w:left w:val="none" w:sz="0" w:space="0" w:color="auto"/>
        <w:bottom w:val="none" w:sz="0" w:space="0" w:color="auto"/>
        <w:right w:val="none" w:sz="0" w:space="0" w:color="auto"/>
      </w:divBdr>
    </w:div>
    <w:div w:id="189923369">
      <w:bodyDiv w:val="1"/>
      <w:marLeft w:val="0"/>
      <w:marRight w:val="0"/>
      <w:marTop w:val="0"/>
      <w:marBottom w:val="0"/>
      <w:divBdr>
        <w:top w:val="none" w:sz="0" w:space="0" w:color="auto"/>
        <w:left w:val="none" w:sz="0" w:space="0" w:color="auto"/>
        <w:bottom w:val="none" w:sz="0" w:space="0" w:color="auto"/>
        <w:right w:val="none" w:sz="0" w:space="0" w:color="auto"/>
      </w:divBdr>
    </w:div>
    <w:div w:id="195240436">
      <w:bodyDiv w:val="1"/>
      <w:marLeft w:val="0"/>
      <w:marRight w:val="0"/>
      <w:marTop w:val="0"/>
      <w:marBottom w:val="0"/>
      <w:divBdr>
        <w:top w:val="none" w:sz="0" w:space="0" w:color="auto"/>
        <w:left w:val="none" w:sz="0" w:space="0" w:color="auto"/>
        <w:bottom w:val="none" w:sz="0" w:space="0" w:color="auto"/>
        <w:right w:val="none" w:sz="0" w:space="0" w:color="auto"/>
      </w:divBdr>
    </w:div>
    <w:div w:id="198976297">
      <w:bodyDiv w:val="1"/>
      <w:marLeft w:val="0"/>
      <w:marRight w:val="0"/>
      <w:marTop w:val="0"/>
      <w:marBottom w:val="0"/>
      <w:divBdr>
        <w:top w:val="none" w:sz="0" w:space="0" w:color="auto"/>
        <w:left w:val="none" w:sz="0" w:space="0" w:color="auto"/>
        <w:bottom w:val="none" w:sz="0" w:space="0" w:color="auto"/>
        <w:right w:val="none" w:sz="0" w:space="0" w:color="auto"/>
      </w:divBdr>
    </w:div>
    <w:div w:id="200635742">
      <w:bodyDiv w:val="1"/>
      <w:marLeft w:val="0"/>
      <w:marRight w:val="0"/>
      <w:marTop w:val="0"/>
      <w:marBottom w:val="0"/>
      <w:divBdr>
        <w:top w:val="none" w:sz="0" w:space="0" w:color="auto"/>
        <w:left w:val="none" w:sz="0" w:space="0" w:color="auto"/>
        <w:bottom w:val="none" w:sz="0" w:space="0" w:color="auto"/>
        <w:right w:val="none" w:sz="0" w:space="0" w:color="auto"/>
      </w:divBdr>
    </w:div>
    <w:div w:id="203830734">
      <w:bodyDiv w:val="1"/>
      <w:marLeft w:val="0"/>
      <w:marRight w:val="0"/>
      <w:marTop w:val="0"/>
      <w:marBottom w:val="0"/>
      <w:divBdr>
        <w:top w:val="none" w:sz="0" w:space="0" w:color="auto"/>
        <w:left w:val="none" w:sz="0" w:space="0" w:color="auto"/>
        <w:bottom w:val="none" w:sz="0" w:space="0" w:color="auto"/>
        <w:right w:val="none" w:sz="0" w:space="0" w:color="auto"/>
      </w:divBdr>
    </w:div>
    <w:div w:id="207642341">
      <w:bodyDiv w:val="1"/>
      <w:marLeft w:val="0"/>
      <w:marRight w:val="0"/>
      <w:marTop w:val="0"/>
      <w:marBottom w:val="0"/>
      <w:divBdr>
        <w:top w:val="none" w:sz="0" w:space="0" w:color="auto"/>
        <w:left w:val="none" w:sz="0" w:space="0" w:color="auto"/>
        <w:bottom w:val="none" w:sz="0" w:space="0" w:color="auto"/>
        <w:right w:val="none" w:sz="0" w:space="0" w:color="auto"/>
      </w:divBdr>
    </w:div>
    <w:div w:id="209266672">
      <w:bodyDiv w:val="1"/>
      <w:marLeft w:val="0"/>
      <w:marRight w:val="0"/>
      <w:marTop w:val="0"/>
      <w:marBottom w:val="0"/>
      <w:divBdr>
        <w:top w:val="none" w:sz="0" w:space="0" w:color="auto"/>
        <w:left w:val="none" w:sz="0" w:space="0" w:color="auto"/>
        <w:bottom w:val="none" w:sz="0" w:space="0" w:color="auto"/>
        <w:right w:val="none" w:sz="0" w:space="0" w:color="auto"/>
      </w:divBdr>
    </w:div>
    <w:div w:id="218177945">
      <w:bodyDiv w:val="1"/>
      <w:marLeft w:val="0"/>
      <w:marRight w:val="0"/>
      <w:marTop w:val="0"/>
      <w:marBottom w:val="0"/>
      <w:divBdr>
        <w:top w:val="none" w:sz="0" w:space="0" w:color="auto"/>
        <w:left w:val="none" w:sz="0" w:space="0" w:color="auto"/>
        <w:bottom w:val="none" w:sz="0" w:space="0" w:color="auto"/>
        <w:right w:val="none" w:sz="0" w:space="0" w:color="auto"/>
      </w:divBdr>
    </w:div>
    <w:div w:id="230116769">
      <w:bodyDiv w:val="1"/>
      <w:marLeft w:val="0"/>
      <w:marRight w:val="0"/>
      <w:marTop w:val="0"/>
      <w:marBottom w:val="0"/>
      <w:divBdr>
        <w:top w:val="none" w:sz="0" w:space="0" w:color="auto"/>
        <w:left w:val="none" w:sz="0" w:space="0" w:color="auto"/>
        <w:bottom w:val="none" w:sz="0" w:space="0" w:color="auto"/>
        <w:right w:val="none" w:sz="0" w:space="0" w:color="auto"/>
      </w:divBdr>
    </w:div>
    <w:div w:id="235557499">
      <w:bodyDiv w:val="1"/>
      <w:marLeft w:val="0"/>
      <w:marRight w:val="0"/>
      <w:marTop w:val="0"/>
      <w:marBottom w:val="0"/>
      <w:divBdr>
        <w:top w:val="none" w:sz="0" w:space="0" w:color="auto"/>
        <w:left w:val="none" w:sz="0" w:space="0" w:color="auto"/>
        <w:bottom w:val="none" w:sz="0" w:space="0" w:color="auto"/>
        <w:right w:val="none" w:sz="0" w:space="0" w:color="auto"/>
      </w:divBdr>
    </w:div>
    <w:div w:id="261762857">
      <w:bodyDiv w:val="1"/>
      <w:marLeft w:val="0"/>
      <w:marRight w:val="0"/>
      <w:marTop w:val="0"/>
      <w:marBottom w:val="0"/>
      <w:divBdr>
        <w:top w:val="none" w:sz="0" w:space="0" w:color="auto"/>
        <w:left w:val="none" w:sz="0" w:space="0" w:color="auto"/>
        <w:bottom w:val="none" w:sz="0" w:space="0" w:color="auto"/>
        <w:right w:val="none" w:sz="0" w:space="0" w:color="auto"/>
      </w:divBdr>
    </w:div>
    <w:div w:id="289164147">
      <w:bodyDiv w:val="1"/>
      <w:marLeft w:val="0"/>
      <w:marRight w:val="0"/>
      <w:marTop w:val="0"/>
      <w:marBottom w:val="0"/>
      <w:divBdr>
        <w:top w:val="none" w:sz="0" w:space="0" w:color="auto"/>
        <w:left w:val="none" w:sz="0" w:space="0" w:color="auto"/>
        <w:bottom w:val="none" w:sz="0" w:space="0" w:color="auto"/>
        <w:right w:val="none" w:sz="0" w:space="0" w:color="auto"/>
      </w:divBdr>
    </w:div>
    <w:div w:id="307977013">
      <w:bodyDiv w:val="1"/>
      <w:marLeft w:val="0"/>
      <w:marRight w:val="0"/>
      <w:marTop w:val="0"/>
      <w:marBottom w:val="0"/>
      <w:divBdr>
        <w:top w:val="none" w:sz="0" w:space="0" w:color="auto"/>
        <w:left w:val="none" w:sz="0" w:space="0" w:color="auto"/>
        <w:bottom w:val="none" w:sz="0" w:space="0" w:color="auto"/>
        <w:right w:val="none" w:sz="0" w:space="0" w:color="auto"/>
      </w:divBdr>
    </w:div>
    <w:div w:id="309941336">
      <w:bodyDiv w:val="1"/>
      <w:marLeft w:val="0"/>
      <w:marRight w:val="0"/>
      <w:marTop w:val="0"/>
      <w:marBottom w:val="0"/>
      <w:divBdr>
        <w:top w:val="none" w:sz="0" w:space="0" w:color="auto"/>
        <w:left w:val="none" w:sz="0" w:space="0" w:color="auto"/>
        <w:bottom w:val="none" w:sz="0" w:space="0" w:color="auto"/>
        <w:right w:val="none" w:sz="0" w:space="0" w:color="auto"/>
      </w:divBdr>
    </w:div>
    <w:div w:id="317998131">
      <w:bodyDiv w:val="1"/>
      <w:marLeft w:val="0"/>
      <w:marRight w:val="0"/>
      <w:marTop w:val="0"/>
      <w:marBottom w:val="0"/>
      <w:divBdr>
        <w:top w:val="none" w:sz="0" w:space="0" w:color="auto"/>
        <w:left w:val="none" w:sz="0" w:space="0" w:color="auto"/>
        <w:bottom w:val="none" w:sz="0" w:space="0" w:color="auto"/>
        <w:right w:val="none" w:sz="0" w:space="0" w:color="auto"/>
      </w:divBdr>
    </w:div>
    <w:div w:id="334234429">
      <w:bodyDiv w:val="1"/>
      <w:marLeft w:val="0"/>
      <w:marRight w:val="0"/>
      <w:marTop w:val="0"/>
      <w:marBottom w:val="0"/>
      <w:divBdr>
        <w:top w:val="none" w:sz="0" w:space="0" w:color="auto"/>
        <w:left w:val="none" w:sz="0" w:space="0" w:color="auto"/>
        <w:bottom w:val="none" w:sz="0" w:space="0" w:color="auto"/>
        <w:right w:val="none" w:sz="0" w:space="0" w:color="auto"/>
      </w:divBdr>
    </w:div>
    <w:div w:id="338118441">
      <w:bodyDiv w:val="1"/>
      <w:marLeft w:val="0"/>
      <w:marRight w:val="0"/>
      <w:marTop w:val="0"/>
      <w:marBottom w:val="0"/>
      <w:divBdr>
        <w:top w:val="none" w:sz="0" w:space="0" w:color="auto"/>
        <w:left w:val="none" w:sz="0" w:space="0" w:color="auto"/>
        <w:bottom w:val="none" w:sz="0" w:space="0" w:color="auto"/>
        <w:right w:val="none" w:sz="0" w:space="0" w:color="auto"/>
      </w:divBdr>
    </w:div>
    <w:div w:id="406926851">
      <w:bodyDiv w:val="1"/>
      <w:marLeft w:val="0"/>
      <w:marRight w:val="0"/>
      <w:marTop w:val="0"/>
      <w:marBottom w:val="0"/>
      <w:divBdr>
        <w:top w:val="none" w:sz="0" w:space="0" w:color="auto"/>
        <w:left w:val="none" w:sz="0" w:space="0" w:color="auto"/>
        <w:bottom w:val="none" w:sz="0" w:space="0" w:color="auto"/>
        <w:right w:val="none" w:sz="0" w:space="0" w:color="auto"/>
      </w:divBdr>
    </w:div>
    <w:div w:id="411511197">
      <w:bodyDiv w:val="1"/>
      <w:marLeft w:val="0"/>
      <w:marRight w:val="0"/>
      <w:marTop w:val="0"/>
      <w:marBottom w:val="0"/>
      <w:divBdr>
        <w:top w:val="none" w:sz="0" w:space="0" w:color="auto"/>
        <w:left w:val="none" w:sz="0" w:space="0" w:color="auto"/>
        <w:bottom w:val="none" w:sz="0" w:space="0" w:color="auto"/>
        <w:right w:val="none" w:sz="0" w:space="0" w:color="auto"/>
      </w:divBdr>
    </w:div>
    <w:div w:id="438183092">
      <w:bodyDiv w:val="1"/>
      <w:marLeft w:val="0"/>
      <w:marRight w:val="0"/>
      <w:marTop w:val="0"/>
      <w:marBottom w:val="0"/>
      <w:divBdr>
        <w:top w:val="none" w:sz="0" w:space="0" w:color="auto"/>
        <w:left w:val="none" w:sz="0" w:space="0" w:color="auto"/>
        <w:bottom w:val="none" w:sz="0" w:space="0" w:color="auto"/>
        <w:right w:val="none" w:sz="0" w:space="0" w:color="auto"/>
      </w:divBdr>
    </w:div>
    <w:div w:id="441149892">
      <w:bodyDiv w:val="1"/>
      <w:marLeft w:val="0"/>
      <w:marRight w:val="0"/>
      <w:marTop w:val="0"/>
      <w:marBottom w:val="0"/>
      <w:divBdr>
        <w:top w:val="none" w:sz="0" w:space="0" w:color="auto"/>
        <w:left w:val="none" w:sz="0" w:space="0" w:color="auto"/>
        <w:bottom w:val="none" w:sz="0" w:space="0" w:color="auto"/>
        <w:right w:val="none" w:sz="0" w:space="0" w:color="auto"/>
      </w:divBdr>
    </w:div>
    <w:div w:id="446241220">
      <w:bodyDiv w:val="1"/>
      <w:marLeft w:val="0"/>
      <w:marRight w:val="0"/>
      <w:marTop w:val="0"/>
      <w:marBottom w:val="0"/>
      <w:divBdr>
        <w:top w:val="none" w:sz="0" w:space="0" w:color="auto"/>
        <w:left w:val="none" w:sz="0" w:space="0" w:color="auto"/>
        <w:bottom w:val="none" w:sz="0" w:space="0" w:color="auto"/>
        <w:right w:val="none" w:sz="0" w:space="0" w:color="auto"/>
      </w:divBdr>
    </w:div>
    <w:div w:id="447773386">
      <w:bodyDiv w:val="1"/>
      <w:marLeft w:val="0"/>
      <w:marRight w:val="0"/>
      <w:marTop w:val="0"/>
      <w:marBottom w:val="0"/>
      <w:divBdr>
        <w:top w:val="none" w:sz="0" w:space="0" w:color="auto"/>
        <w:left w:val="none" w:sz="0" w:space="0" w:color="auto"/>
        <w:bottom w:val="none" w:sz="0" w:space="0" w:color="auto"/>
        <w:right w:val="none" w:sz="0" w:space="0" w:color="auto"/>
      </w:divBdr>
    </w:div>
    <w:div w:id="448669841">
      <w:bodyDiv w:val="1"/>
      <w:marLeft w:val="0"/>
      <w:marRight w:val="0"/>
      <w:marTop w:val="0"/>
      <w:marBottom w:val="0"/>
      <w:divBdr>
        <w:top w:val="none" w:sz="0" w:space="0" w:color="auto"/>
        <w:left w:val="none" w:sz="0" w:space="0" w:color="auto"/>
        <w:bottom w:val="none" w:sz="0" w:space="0" w:color="auto"/>
        <w:right w:val="none" w:sz="0" w:space="0" w:color="auto"/>
      </w:divBdr>
    </w:div>
    <w:div w:id="450973206">
      <w:bodyDiv w:val="1"/>
      <w:marLeft w:val="0"/>
      <w:marRight w:val="0"/>
      <w:marTop w:val="0"/>
      <w:marBottom w:val="0"/>
      <w:divBdr>
        <w:top w:val="none" w:sz="0" w:space="0" w:color="auto"/>
        <w:left w:val="none" w:sz="0" w:space="0" w:color="auto"/>
        <w:bottom w:val="none" w:sz="0" w:space="0" w:color="auto"/>
        <w:right w:val="none" w:sz="0" w:space="0" w:color="auto"/>
      </w:divBdr>
    </w:div>
    <w:div w:id="459685824">
      <w:bodyDiv w:val="1"/>
      <w:marLeft w:val="0"/>
      <w:marRight w:val="0"/>
      <w:marTop w:val="0"/>
      <w:marBottom w:val="0"/>
      <w:divBdr>
        <w:top w:val="none" w:sz="0" w:space="0" w:color="auto"/>
        <w:left w:val="none" w:sz="0" w:space="0" w:color="auto"/>
        <w:bottom w:val="none" w:sz="0" w:space="0" w:color="auto"/>
        <w:right w:val="none" w:sz="0" w:space="0" w:color="auto"/>
      </w:divBdr>
    </w:div>
    <w:div w:id="463691714">
      <w:bodyDiv w:val="1"/>
      <w:marLeft w:val="0"/>
      <w:marRight w:val="0"/>
      <w:marTop w:val="0"/>
      <w:marBottom w:val="0"/>
      <w:divBdr>
        <w:top w:val="none" w:sz="0" w:space="0" w:color="auto"/>
        <w:left w:val="none" w:sz="0" w:space="0" w:color="auto"/>
        <w:bottom w:val="none" w:sz="0" w:space="0" w:color="auto"/>
        <w:right w:val="none" w:sz="0" w:space="0" w:color="auto"/>
      </w:divBdr>
    </w:div>
    <w:div w:id="466514842">
      <w:bodyDiv w:val="1"/>
      <w:marLeft w:val="0"/>
      <w:marRight w:val="0"/>
      <w:marTop w:val="0"/>
      <w:marBottom w:val="0"/>
      <w:divBdr>
        <w:top w:val="none" w:sz="0" w:space="0" w:color="auto"/>
        <w:left w:val="none" w:sz="0" w:space="0" w:color="auto"/>
        <w:bottom w:val="none" w:sz="0" w:space="0" w:color="auto"/>
        <w:right w:val="none" w:sz="0" w:space="0" w:color="auto"/>
      </w:divBdr>
    </w:div>
    <w:div w:id="468014312">
      <w:bodyDiv w:val="1"/>
      <w:marLeft w:val="0"/>
      <w:marRight w:val="0"/>
      <w:marTop w:val="0"/>
      <w:marBottom w:val="0"/>
      <w:divBdr>
        <w:top w:val="none" w:sz="0" w:space="0" w:color="auto"/>
        <w:left w:val="none" w:sz="0" w:space="0" w:color="auto"/>
        <w:bottom w:val="none" w:sz="0" w:space="0" w:color="auto"/>
        <w:right w:val="none" w:sz="0" w:space="0" w:color="auto"/>
      </w:divBdr>
    </w:div>
    <w:div w:id="473373130">
      <w:bodyDiv w:val="1"/>
      <w:marLeft w:val="0"/>
      <w:marRight w:val="0"/>
      <w:marTop w:val="0"/>
      <w:marBottom w:val="0"/>
      <w:divBdr>
        <w:top w:val="none" w:sz="0" w:space="0" w:color="auto"/>
        <w:left w:val="none" w:sz="0" w:space="0" w:color="auto"/>
        <w:bottom w:val="none" w:sz="0" w:space="0" w:color="auto"/>
        <w:right w:val="none" w:sz="0" w:space="0" w:color="auto"/>
      </w:divBdr>
    </w:div>
    <w:div w:id="481851580">
      <w:bodyDiv w:val="1"/>
      <w:marLeft w:val="0"/>
      <w:marRight w:val="0"/>
      <w:marTop w:val="0"/>
      <w:marBottom w:val="0"/>
      <w:divBdr>
        <w:top w:val="none" w:sz="0" w:space="0" w:color="auto"/>
        <w:left w:val="none" w:sz="0" w:space="0" w:color="auto"/>
        <w:bottom w:val="none" w:sz="0" w:space="0" w:color="auto"/>
        <w:right w:val="none" w:sz="0" w:space="0" w:color="auto"/>
      </w:divBdr>
    </w:div>
    <w:div w:id="482701330">
      <w:bodyDiv w:val="1"/>
      <w:marLeft w:val="0"/>
      <w:marRight w:val="0"/>
      <w:marTop w:val="0"/>
      <w:marBottom w:val="0"/>
      <w:divBdr>
        <w:top w:val="none" w:sz="0" w:space="0" w:color="auto"/>
        <w:left w:val="none" w:sz="0" w:space="0" w:color="auto"/>
        <w:bottom w:val="none" w:sz="0" w:space="0" w:color="auto"/>
        <w:right w:val="none" w:sz="0" w:space="0" w:color="auto"/>
      </w:divBdr>
    </w:div>
    <w:div w:id="486243462">
      <w:bodyDiv w:val="1"/>
      <w:marLeft w:val="0"/>
      <w:marRight w:val="0"/>
      <w:marTop w:val="0"/>
      <w:marBottom w:val="0"/>
      <w:divBdr>
        <w:top w:val="none" w:sz="0" w:space="0" w:color="auto"/>
        <w:left w:val="none" w:sz="0" w:space="0" w:color="auto"/>
        <w:bottom w:val="none" w:sz="0" w:space="0" w:color="auto"/>
        <w:right w:val="none" w:sz="0" w:space="0" w:color="auto"/>
      </w:divBdr>
    </w:div>
    <w:div w:id="486440800">
      <w:bodyDiv w:val="1"/>
      <w:marLeft w:val="0"/>
      <w:marRight w:val="0"/>
      <w:marTop w:val="0"/>
      <w:marBottom w:val="0"/>
      <w:divBdr>
        <w:top w:val="none" w:sz="0" w:space="0" w:color="auto"/>
        <w:left w:val="none" w:sz="0" w:space="0" w:color="auto"/>
        <w:bottom w:val="none" w:sz="0" w:space="0" w:color="auto"/>
        <w:right w:val="none" w:sz="0" w:space="0" w:color="auto"/>
      </w:divBdr>
    </w:div>
    <w:div w:id="490175312">
      <w:bodyDiv w:val="1"/>
      <w:marLeft w:val="0"/>
      <w:marRight w:val="0"/>
      <w:marTop w:val="0"/>
      <w:marBottom w:val="0"/>
      <w:divBdr>
        <w:top w:val="none" w:sz="0" w:space="0" w:color="auto"/>
        <w:left w:val="none" w:sz="0" w:space="0" w:color="auto"/>
        <w:bottom w:val="none" w:sz="0" w:space="0" w:color="auto"/>
        <w:right w:val="none" w:sz="0" w:space="0" w:color="auto"/>
      </w:divBdr>
    </w:div>
    <w:div w:id="492912692">
      <w:bodyDiv w:val="1"/>
      <w:marLeft w:val="0"/>
      <w:marRight w:val="0"/>
      <w:marTop w:val="0"/>
      <w:marBottom w:val="0"/>
      <w:divBdr>
        <w:top w:val="none" w:sz="0" w:space="0" w:color="auto"/>
        <w:left w:val="none" w:sz="0" w:space="0" w:color="auto"/>
        <w:bottom w:val="none" w:sz="0" w:space="0" w:color="auto"/>
        <w:right w:val="none" w:sz="0" w:space="0" w:color="auto"/>
      </w:divBdr>
    </w:div>
    <w:div w:id="499733190">
      <w:bodyDiv w:val="1"/>
      <w:marLeft w:val="0"/>
      <w:marRight w:val="0"/>
      <w:marTop w:val="0"/>
      <w:marBottom w:val="0"/>
      <w:divBdr>
        <w:top w:val="none" w:sz="0" w:space="0" w:color="auto"/>
        <w:left w:val="none" w:sz="0" w:space="0" w:color="auto"/>
        <w:bottom w:val="none" w:sz="0" w:space="0" w:color="auto"/>
        <w:right w:val="none" w:sz="0" w:space="0" w:color="auto"/>
      </w:divBdr>
    </w:div>
    <w:div w:id="502014693">
      <w:bodyDiv w:val="1"/>
      <w:marLeft w:val="0"/>
      <w:marRight w:val="0"/>
      <w:marTop w:val="0"/>
      <w:marBottom w:val="0"/>
      <w:divBdr>
        <w:top w:val="none" w:sz="0" w:space="0" w:color="auto"/>
        <w:left w:val="none" w:sz="0" w:space="0" w:color="auto"/>
        <w:bottom w:val="none" w:sz="0" w:space="0" w:color="auto"/>
        <w:right w:val="none" w:sz="0" w:space="0" w:color="auto"/>
      </w:divBdr>
    </w:div>
    <w:div w:id="517735509">
      <w:bodyDiv w:val="1"/>
      <w:marLeft w:val="0"/>
      <w:marRight w:val="0"/>
      <w:marTop w:val="0"/>
      <w:marBottom w:val="0"/>
      <w:divBdr>
        <w:top w:val="none" w:sz="0" w:space="0" w:color="auto"/>
        <w:left w:val="none" w:sz="0" w:space="0" w:color="auto"/>
        <w:bottom w:val="none" w:sz="0" w:space="0" w:color="auto"/>
        <w:right w:val="none" w:sz="0" w:space="0" w:color="auto"/>
      </w:divBdr>
    </w:div>
    <w:div w:id="528419638">
      <w:bodyDiv w:val="1"/>
      <w:marLeft w:val="0"/>
      <w:marRight w:val="0"/>
      <w:marTop w:val="0"/>
      <w:marBottom w:val="0"/>
      <w:divBdr>
        <w:top w:val="none" w:sz="0" w:space="0" w:color="auto"/>
        <w:left w:val="none" w:sz="0" w:space="0" w:color="auto"/>
        <w:bottom w:val="none" w:sz="0" w:space="0" w:color="auto"/>
        <w:right w:val="none" w:sz="0" w:space="0" w:color="auto"/>
      </w:divBdr>
    </w:div>
    <w:div w:id="534660431">
      <w:bodyDiv w:val="1"/>
      <w:marLeft w:val="0"/>
      <w:marRight w:val="0"/>
      <w:marTop w:val="0"/>
      <w:marBottom w:val="0"/>
      <w:divBdr>
        <w:top w:val="none" w:sz="0" w:space="0" w:color="auto"/>
        <w:left w:val="none" w:sz="0" w:space="0" w:color="auto"/>
        <w:bottom w:val="none" w:sz="0" w:space="0" w:color="auto"/>
        <w:right w:val="none" w:sz="0" w:space="0" w:color="auto"/>
      </w:divBdr>
    </w:div>
    <w:div w:id="551235167">
      <w:bodyDiv w:val="1"/>
      <w:marLeft w:val="0"/>
      <w:marRight w:val="0"/>
      <w:marTop w:val="0"/>
      <w:marBottom w:val="0"/>
      <w:divBdr>
        <w:top w:val="none" w:sz="0" w:space="0" w:color="auto"/>
        <w:left w:val="none" w:sz="0" w:space="0" w:color="auto"/>
        <w:bottom w:val="none" w:sz="0" w:space="0" w:color="auto"/>
        <w:right w:val="none" w:sz="0" w:space="0" w:color="auto"/>
      </w:divBdr>
    </w:div>
    <w:div w:id="560411019">
      <w:bodyDiv w:val="1"/>
      <w:marLeft w:val="0"/>
      <w:marRight w:val="0"/>
      <w:marTop w:val="0"/>
      <w:marBottom w:val="0"/>
      <w:divBdr>
        <w:top w:val="none" w:sz="0" w:space="0" w:color="auto"/>
        <w:left w:val="none" w:sz="0" w:space="0" w:color="auto"/>
        <w:bottom w:val="none" w:sz="0" w:space="0" w:color="auto"/>
        <w:right w:val="none" w:sz="0" w:space="0" w:color="auto"/>
      </w:divBdr>
    </w:div>
    <w:div w:id="567232718">
      <w:bodyDiv w:val="1"/>
      <w:marLeft w:val="0"/>
      <w:marRight w:val="0"/>
      <w:marTop w:val="0"/>
      <w:marBottom w:val="0"/>
      <w:divBdr>
        <w:top w:val="none" w:sz="0" w:space="0" w:color="auto"/>
        <w:left w:val="none" w:sz="0" w:space="0" w:color="auto"/>
        <w:bottom w:val="none" w:sz="0" w:space="0" w:color="auto"/>
        <w:right w:val="none" w:sz="0" w:space="0" w:color="auto"/>
      </w:divBdr>
    </w:div>
    <w:div w:id="576476563">
      <w:bodyDiv w:val="1"/>
      <w:marLeft w:val="0"/>
      <w:marRight w:val="0"/>
      <w:marTop w:val="0"/>
      <w:marBottom w:val="0"/>
      <w:divBdr>
        <w:top w:val="none" w:sz="0" w:space="0" w:color="auto"/>
        <w:left w:val="none" w:sz="0" w:space="0" w:color="auto"/>
        <w:bottom w:val="none" w:sz="0" w:space="0" w:color="auto"/>
        <w:right w:val="none" w:sz="0" w:space="0" w:color="auto"/>
      </w:divBdr>
    </w:div>
    <w:div w:id="585846557">
      <w:bodyDiv w:val="1"/>
      <w:marLeft w:val="0"/>
      <w:marRight w:val="0"/>
      <w:marTop w:val="0"/>
      <w:marBottom w:val="0"/>
      <w:divBdr>
        <w:top w:val="none" w:sz="0" w:space="0" w:color="auto"/>
        <w:left w:val="none" w:sz="0" w:space="0" w:color="auto"/>
        <w:bottom w:val="none" w:sz="0" w:space="0" w:color="auto"/>
        <w:right w:val="none" w:sz="0" w:space="0" w:color="auto"/>
      </w:divBdr>
    </w:div>
    <w:div w:id="588122158">
      <w:bodyDiv w:val="1"/>
      <w:marLeft w:val="0"/>
      <w:marRight w:val="0"/>
      <w:marTop w:val="0"/>
      <w:marBottom w:val="0"/>
      <w:divBdr>
        <w:top w:val="none" w:sz="0" w:space="0" w:color="auto"/>
        <w:left w:val="none" w:sz="0" w:space="0" w:color="auto"/>
        <w:bottom w:val="none" w:sz="0" w:space="0" w:color="auto"/>
        <w:right w:val="none" w:sz="0" w:space="0" w:color="auto"/>
      </w:divBdr>
    </w:div>
    <w:div w:id="594558435">
      <w:bodyDiv w:val="1"/>
      <w:marLeft w:val="0"/>
      <w:marRight w:val="0"/>
      <w:marTop w:val="0"/>
      <w:marBottom w:val="0"/>
      <w:divBdr>
        <w:top w:val="none" w:sz="0" w:space="0" w:color="auto"/>
        <w:left w:val="none" w:sz="0" w:space="0" w:color="auto"/>
        <w:bottom w:val="none" w:sz="0" w:space="0" w:color="auto"/>
        <w:right w:val="none" w:sz="0" w:space="0" w:color="auto"/>
      </w:divBdr>
    </w:div>
    <w:div w:id="603416335">
      <w:bodyDiv w:val="1"/>
      <w:marLeft w:val="0"/>
      <w:marRight w:val="0"/>
      <w:marTop w:val="0"/>
      <w:marBottom w:val="0"/>
      <w:divBdr>
        <w:top w:val="none" w:sz="0" w:space="0" w:color="auto"/>
        <w:left w:val="none" w:sz="0" w:space="0" w:color="auto"/>
        <w:bottom w:val="none" w:sz="0" w:space="0" w:color="auto"/>
        <w:right w:val="none" w:sz="0" w:space="0" w:color="auto"/>
      </w:divBdr>
    </w:div>
    <w:div w:id="604112684">
      <w:bodyDiv w:val="1"/>
      <w:marLeft w:val="0"/>
      <w:marRight w:val="0"/>
      <w:marTop w:val="0"/>
      <w:marBottom w:val="0"/>
      <w:divBdr>
        <w:top w:val="none" w:sz="0" w:space="0" w:color="auto"/>
        <w:left w:val="none" w:sz="0" w:space="0" w:color="auto"/>
        <w:bottom w:val="none" w:sz="0" w:space="0" w:color="auto"/>
        <w:right w:val="none" w:sz="0" w:space="0" w:color="auto"/>
      </w:divBdr>
    </w:div>
    <w:div w:id="610236071">
      <w:bodyDiv w:val="1"/>
      <w:marLeft w:val="0"/>
      <w:marRight w:val="0"/>
      <w:marTop w:val="0"/>
      <w:marBottom w:val="0"/>
      <w:divBdr>
        <w:top w:val="none" w:sz="0" w:space="0" w:color="auto"/>
        <w:left w:val="none" w:sz="0" w:space="0" w:color="auto"/>
        <w:bottom w:val="none" w:sz="0" w:space="0" w:color="auto"/>
        <w:right w:val="none" w:sz="0" w:space="0" w:color="auto"/>
      </w:divBdr>
    </w:div>
    <w:div w:id="632904251">
      <w:bodyDiv w:val="1"/>
      <w:marLeft w:val="0"/>
      <w:marRight w:val="0"/>
      <w:marTop w:val="0"/>
      <w:marBottom w:val="0"/>
      <w:divBdr>
        <w:top w:val="none" w:sz="0" w:space="0" w:color="auto"/>
        <w:left w:val="none" w:sz="0" w:space="0" w:color="auto"/>
        <w:bottom w:val="none" w:sz="0" w:space="0" w:color="auto"/>
        <w:right w:val="none" w:sz="0" w:space="0" w:color="auto"/>
      </w:divBdr>
    </w:div>
    <w:div w:id="652755404">
      <w:bodyDiv w:val="1"/>
      <w:marLeft w:val="0"/>
      <w:marRight w:val="0"/>
      <w:marTop w:val="0"/>
      <w:marBottom w:val="0"/>
      <w:divBdr>
        <w:top w:val="none" w:sz="0" w:space="0" w:color="auto"/>
        <w:left w:val="none" w:sz="0" w:space="0" w:color="auto"/>
        <w:bottom w:val="none" w:sz="0" w:space="0" w:color="auto"/>
        <w:right w:val="none" w:sz="0" w:space="0" w:color="auto"/>
      </w:divBdr>
    </w:div>
    <w:div w:id="657462931">
      <w:bodyDiv w:val="1"/>
      <w:marLeft w:val="0"/>
      <w:marRight w:val="0"/>
      <w:marTop w:val="0"/>
      <w:marBottom w:val="0"/>
      <w:divBdr>
        <w:top w:val="none" w:sz="0" w:space="0" w:color="auto"/>
        <w:left w:val="none" w:sz="0" w:space="0" w:color="auto"/>
        <w:bottom w:val="none" w:sz="0" w:space="0" w:color="auto"/>
        <w:right w:val="none" w:sz="0" w:space="0" w:color="auto"/>
      </w:divBdr>
    </w:div>
    <w:div w:id="658580358">
      <w:bodyDiv w:val="1"/>
      <w:marLeft w:val="0"/>
      <w:marRight w:val="0"/>
      <w:marTop w:val="0"/>
      <w:marBottom w:val="0"/>
      <w:divBdr>
        <w:top w:val="none" w:sz="0" w:space="0" w:color="auto"/>
        <w:left w:val="none" w:sz="0" w:space="0" w:color="auto"/>
        <w:bottom w:val="none" w:sz="0" w:space="0" w:color="auto"/>
        <w:right w:val="none" w:sz="0" w:space="0" w:color="auto"/>
      </w:divBdr>
    </w:div>
    <w:div w:id="660892304">
      <w:bodyDiv w:val="1"/>
      <w:marLeft w:val="0"/>
      <w:marRight w:val="0"/>
      <w:marTop w:val="0"/>
      <w:marBottom w:val="0"/>
      <w:divBdr>
        <w:top w:val="none" w:sz="0" w:space="0" w:color="auto"/>
        <w:left w:val="none" w:sz="0" w:space="0" w:color="auto"/>
        <w:bottom w:val="none" w:sz="0" w:space="0" w:color="auto"/>
        <w:right w:val="none" w:sz="0" w:space="0" w:color="auto"/>
      </w:divBdr>
    </w:div>
    <w:div w:id="685600867">
      <w:bodyDiv w:val="1"/>
      <w:marLeft w:val="0"/>
      <w:marRight w:val="0"/>
      <w:marTop w:val="0"/>
      <w:marBottom w:val="0"/>
      <w:divBdr>
        <w:top w:val="none" w:sz="0" w:space="0" w:color="auto"/>
        <w:left w:val="none" w:sz="0" w:space="0" w:color="auto"/>
        <w:bottom w:val="none" w:sz="0" w:space="0" w:color="auto"/>
        <w:right w:val="none" w:sz="0" w:space="0" w:color="auto"/>
      </w:divBdr>
    </w:div>
    <w:div w:id="692465712">
      <w:bodyDiv w:val="1"/>
      <w:marLeft w:val="0"/>
      <w:marRight w:val="0"/>
      <w:marTop w:val="0"/>
      <w:marBottom w:val="0"/>
      <w:divBdr>
        <w:top w:val="none" w:sz="0" w:space="0" w:color="auto"/>
        <w:left w:val="none" w:sz="0" w:space="0" w:color="auto"/>
        <w:bottom w:val="none" w:sz="0" w:space="0" w:color="auto"/>
        <w:right w:val="none" w:sz="0" w:space="0" w:color="auto"/>
      </w:divBdr>
    </w:div>
    <w:div w:id="718867879">
      <w:bodyDiv w:val="1"/>
      <w:marLeft w:val="0"/>
      <w:marRight w:val="0"/>
      <w:marTop w:val="0"/>
      <w:marBottom w:val="0"/>
      <w:divBdr>
        <w:top w:val="none" w:sz="0" w:space="0" w:color="auto"/>
        <w:left w:val="none" w:sz="0" w:space="0" w:color="auto"/>
        <w:bottom w:val="none" w:sz="0" w:space="0" w:color="auto"/>
        <w:right w:val="none" w:sz="0" w:space="0" w:color="auto"/>
      </w:divBdr>
    </w:div>
    <w:div w:id="724908130">
      <w:bodyDiv w:val="1"/>
      <w:marLeft w:val="0"/>
      <w:marRight w:val="0"/>
      <w:marTop w:val="0"/>
      <w:marBottom w:val="0"/>
      <w:divBdr>
        <w:top w:val="none" w:sz="0" w:space="0" w:color="auto"/>
        <w:left w:val="none" w:sz="0" w:space="0" w:color="auto"/>
        <w:bottom w:val="none" w:sz="0" w:space="0" w:color="auto"/>
        <w:right w:val="none" w:sz="0" w:space="0" w:color="auto"/>
      </w:divBdr>
    </w:div>
    <w:div w:id="742484373">
      <w:bodyDiv w:val="1"/>
      <w:marLeft w:val="0"/>
      <w:marRight w:val="0"/>
      <w:marTop w:val="0"/>
      <w:marBottom w:val="0"/>
      <w:divBdr>
        <w:top w:val="none" w:sz="0" w:space="0" w:color="auto"/>
        <w:left w:val="none" w:sz="0" w:space="0" w:color="auto"/>
        <w:bottom w:val="none" w:sz="0" w:space="0" w:color="auto"/>
        <w:right w:val="none" w:sz="0" w:space="0" w:color="auto"/>
      </w:divBdr>
    </w:div>
    <w:div w:id="742917398">
      <w:bodyDiv w:val="1"/>
      <w:marLeft w:val="0"/>
      <w:marRight w:val="0"/>
      <w:marTop w:val="0"/>
      <w:marBottom w:val="0"/>
      <w:divBdr>
        <w:top w:val="none" w:sz="0" w:space="0" w:color="auto"/>
        <w:left w:val="none" w:sz="0" w:space="0" w:color="auto"/>
        <w:bottom w:val="none" w:sz="0" w:space="0" w:color="auto"/>
        <w:right w:val="none" w:sz="0" w:space="0" w:color="auto"/>
      </w:divBdr>
    </w:div>
    <w:div w:id="750657428">
      <w:bodyDiv w:val="1"/>
      <w:marLeft w:val="0"/>
      <w:marRight w:val="0"/>
      <w:marTop w:val="0"/>
      <w:marBottom w:val="0"/>
      <w:divBdr>
        <w:top w:val="none" w:sz="0" w:space="0" w:color="auto"/>
        <w:left w:val="none" w:sz="0" w:space="0" w:color="auto"/>
        <w:bottom w:val="none" w:sz="0" w:space="0" w:color="auto"/>
        <w:right w:val="none" w:sz="0" w:space="0" w:color="auto"/>
      </w:divBdr>
    </w:div>
    <w:div w:id="752363393">
      <w:bodyDiv w:val="1"/>
      <w:marLeft w:val="0"/>
      <w:marRight w:val="0"/>
      <w:marTop w:val="0"/>
      <w:marBottom w:val="0"/>
      <w:divBdr>
        <w:top w:val="none" w:sz="0" w:space="0" w:color="auto"/>
        <w:left w:val="none" w:sz="0" w:space="0" w:color="auto"/>
        <w:bottom w:val="none" w:sz="0" w:space="0" w:color="auto"/>
        <w:right w:val="none" w:sz="0" w:space="0" w:color="auto"/>
      </w:divBdr>
    </w:div>
    <w:div w:id="755639808">
      <w:bodyDiv w:val="1"/>
      <w:marLeft w:val="0"/>
      <w:marRight w:val="0"/>
      <w:marTop w:val="0"/>
      <w:marBottom w:val="0"/>
      <w:divBdr>
        <w:top w:val="none" w:sz="0" w:space="0" w:color="auto"/>
        <w:left w:val="none" w:sz="0" w:space="0" w:color="auto"/>
        <w:bottom w:val="none" w:sz="0" w:space="0" w:color="auto"/>
        <w:right w:val="none" w:sz="0" w:space="0" w:color="auto"/>
      </w:divBdr>
    </w:div>
    <w:div w:id="762801760">
      <w:bodyDiv w:val="1"/>
      <w:marLeft w:val="0"/>
      <w:marRight w:val="0"/>
      <w:marTop w:val="0"/>
      <w:marBottom w:val="0"/>
      <w:divBdr>
        <w:top w:val="none" w:sz="0" w:space="0" w:color="auto"/>
        <w:left w:val="none" w:sz="0" w:space="0" w:color="auto"/>
        <w:bottom w:val="none" w:sz="0" w:space="0" w:color="auto"/>
        <w:right w:val="none" w:sz="0" w:space="0" w:color="auto"/>
      </w:divBdr>
    </w:div>
    <w:div w:id="765080325">
      <w:bodyDiv w:val="1"/>
      <w:marLeft w:val="0"/>
      <w:marRight w:val="0"/>
      <w:marTop w:val="0"/>
      <w:marBottom w:val="0"/>
      <w:divBdr>
        <w:top w:val="none" w:sz="0" w:space="0" w:color="auto"/>
        <w:left w:val="none" w:sz="0" w:space="0" w:color="auto"/>
        <w:bottom w:val="none" w:sz="0" w:space="0" w:color="auto"/>
        <w:right w:val="none" w:sz="0" w:space="0" w:color="auto"/>
      </w:divBdr>
    </w:div>
    <w:div w:id="767701300">
      <w:bodyDiv w:val="1"/>
      <w:marLeft w:val="0"/>
      <w:marRight w:val="0"/>
      <w:marTop w:val="0"/>
      <w:marBottom w:val="0"/>
      <w:divBdr>
        <w:top w:val="none" w:sz="0" w:space="0" w:color="auto"/>
        <w:left w:val="none" w:sz="0" w:space="0" w:color="auto"/>
        <w:bottom w:val="none" w:sz="0" w:space="0" w:color="auto"/>
        <w:right w:val="none" w:sz="0" w:space="0" w:color="auto"/>
      </w:divBdr>
    </w:div>
    <w:div w:id="774053641">
      <w:bodyDiv w:val="1"/>
      <w:marLeft w:val="0"/>
      <w:marRight w:val="0"/>
      <w:marTop w:val="0"/>
      <w:marBottom w:val="0"/>
      <w:divBdr>
        <w:top w:val="none" w:sz="0" w:space="0" w:color="auto"/>
        <w:left w:val="none" w:sz="0" w:space="0" w:color="auto"/>
        <w:bottom w:val="none" w:sz="0" w:space="0" w:color="auto"/>
        <w:right w:val="none" w:sz="0" w:space="0" w:color="auto"/>
      </w:divBdr>
    </w:div>
    <w:div w:id="783965346">
      <w:bodyDiv w:val="1"/>
      <w:marLeft w:val="0"/>
      <w:marRight w:val="0"/>
      <w:marTop w:val="0"/>
      <w:marBottom w:val="0"/>
      <w:divBdr>
        <w:top w:val="none" w:sz="0" w:space="0" w:color="auto"/>
        <w:left w:val="none" w:sz="0" w:space="0" w:color="auto"/>
        <w:bottom w:val="none" w:sz="0" w:space="0" w:color="auto"/>
        <w:right w:val="none" w:sz="0" w:space="0" w:color="auto"/>
      </w:divBdr>
    </w:div>
    <w:div w:id="794761219">
      <w:bodyDiv w:val="1"/>
      <w:marLeft w:val="0"/>
      <w:marRight w:val="0"/>
      <w:marTop w:val="0"/>
      <w:marBottom w:val="0"/>
      <w:divBdr>
        <w:top w:val="none" w:sz="0" w:space="0" w:color="auto"/>
        <w:left w:val="none" w:sz="0" w:space="0" w:color="auto"/>
        <w:bottom w:val="none" w:sz="0" w:space="0" w:color="auto"/>
        <w:right w:val="none" w:sz="0" w:space="0" w:color="auto"/>
      </w:divBdr>
    </w:div>
    <w:div w:id="801574963">
      <w:bodyDiv w:val="1"/>
      <w:marLeft w:val="0"/>
      <w:marRight w:val="0"/>
      <w:marTop w:val="0"/>
      <w:marBottom w:val="0"/>
      <w:divBdr>
        <w:top w:val="none" w:sz="0" w:space="0" w:color="auto"/>
        <w:left w:val="none" w:sz="0" w:space="0" w:color="auto"/>
        <w:bottom w:val="none" w:sz="0" w:space="0" w:color="auto"/>
        <w:right w:val="none" w:sz="0" w:space="0" w:color="auto"/>
      </w:divBdr>
    </w:div>
    <w:div w:id="811602109">
      <w:bodyDiv w:val="1"/>
      <w:marLeft w:val="0"/>
      <w:marRight w:val="0"/>
      <w:marTop w:val="0"/>
      <w:marBottom w:val="0"/>
      <w:divBdr>
        <w:top w:val="none" w:sz="0" w:space="0" w:color="auto"/>
        <w:left w:val="none" w:sz="0" w:space="0" w:color="auto"/>
        <w:bottom w:val="none" w:sz="0" w:space="0" w:color="auto"/>
        <w:right w:val="none" w:sz="0" w:space="0" w:color="auto"/>
      </w:divBdr>
    </w:div>
    <w:div w:id="815144306">
      <w:bodyDiv w:val="1"/>
      <w:marLeft w:val="0"/>
      <w:marRight w:val="0"/>
      <w:marTop w:val="0"/>
      <w:marBottom w:val="0"/>
      <w:divBdr>
        <w:top w:val="none" w:sz="0" w:space="0" w:color="auto"/>
        <w:left w:val="none" w:sz="0" w:space="0" w:color="auto"/>
        <w:bottom w:val="none" w:sz="0" w:space="0" w:color="auto"/>
        <w:right w:val="none" w:sz="0" w:space="0" w:color="auto"/>
      </w:divBdr>
    </w:div>
    <w:div w:id="824589181">
      <w:bodyDiv w:val="1"/>
      <w:marLeft w:val="0"/>
      <w:marRight w:val="0"/>
      <w:marTop w:val="0"/>
      <w:marBottom w:val="0"/>
      <w:divBdr>
        <w:top w:val="none" w:sz="0" w:space="0" w:color="auto"/>
        <w:left w:val="none" w:sz="0" w:space="0" w:color="auto"/>
        <w:bottom w:val="none" w:sz="0" w:space="0" w:color="auto"/>
        <w:right w:val="none" w:sz="0" w:space="0" w:color="auto"/>
      </w:divBdr>
    </w:div>
    <w:div w:id="824785344">
      <w:bodyDiv w:val="1"/>
      <w:marLeft w:val="0"/>
      <w:marRight w:val="0"/>
      <w:marTop w:val="0"/>
      <w:marBottom w:val="0"/>
      <w:divBdr>
        <w:top w:val="none" w:sz="0" w:space="0" w:color="auto"/>
        <w:left w:val="none" w:sz="0" w:space="0" w:color="auto"/>
        <w:bottom w:val="none" w:sz="0" w:space="0" w:color="auto"/>
        <w:right w:val="none" w:sz="0" w:space="0" w:color="auto"/>
      </w:divBdr>
    </w:div>
    <w:div w:id="831069387">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55312550">
      <w:bodyDiv w:val="1"/>
      <w:marLeft w:val="0"/>
      <w:marRight w:val="0"/>
      <w:marTop w:val="0"/>
      <w:marBottom w:val="0"/>
      <w:divBdr>
        <w:top w:val="none" w:sz="0" w:space="0" w:color="auto"/>
        <w:left w:val="none" w:sz="0" w:space="0" w:color="auto"/>
        <w:bottom w:val="none" w:sz="0" w:space="0" w:color="auto"/>
        <w:right w:val="none" w:sz="0" w:space="0" w:color="auto"/>
      </w:divBdr>
    </w:div>
    <w:div w:id="877934808">
      <w:bodyDiv w:val="1"/>
      <w:marLeft w:val="0"/>
      <w:marRight w:val="0"/>
      <w:marTop w:val="0"/>
      <w:marBottom w:val="0"/>
      <w:divBdr>
        <w:top w:val="none" w:sz="0" w:space="0" w:color="auto"/>
        <w:left w:val="none" w:sz="0" w:space="0" w:color="auto"/>
        <w:bottom w:val="none" w:sz="0" w:space="0" w:color="auto"/>
        <w:right w:val="none" w:sz="0" w:space="0" w:color="auto"/>
      </w:divBdr>
    </w:div>
    <w:div w:id="878784591">
      <w:bodyDiv w:val="1"/>
      <w:marLeft w:val="0"/>
      <w:marRight w:val="0"/>
      <w:marTop w:val="0"/>
      <w:marBottom w:val="0"/>
      <w:divBdr>
        <w:top w:val="none" w:sz="0" w:space="0" w:color="auto"/>
        <w:left w:val="none" w:sz="0" w:space="0" w:color="auto"/>
        <w:bottom w:val="none" w:sz="0" w:space="0" w:color="auto"/>
        <w:right w:val="none" w:sz="0" w:space="0" w:color="auto"/>
      </w:divBdr>
    </w:div>
    <w:div w:id="881328497">
      <w:bodyDiv w:val="1"/>
      <w:marLeft w:val="0"/>
      <w:marRight w:val="0"/>
      <w:marTop w:val="0"/>
      <w:marBottom w:val="0"/>
      <w:divBdr>
        <w:top w:val="none" w:sz="0" w:space="0" w:color="auto"/>
        <w:left w:val="none" w:sz="0" w:space="0" w:color="auto"/>
        <w:bottom w:val="none" w:sz="0" w:space="0" w:color="auto"/>
        <w:right w:val="none" w:sz="0" w:space="0" w:color="auto"/>
      </w:divBdr>
    </w:div>
    <w:div w:id="895629875">
      <w:bodyDiv w:val="1"/>
      <w:marLeft w:val="0"/>
      <w:marRight w:val="0"/>
      <w:marTop w:val="0"/>
      <w:marBottom w:val="0"/>
      <w:divBdr>
        <w:top w:val="none" w:sz="0" w:space="0" w:color="auto"/>
        <w:left w:val="none" w:sz="0" w:space="0" w:color="auto"/>
        <w:bottom w:val="none" w:sz="0" w:space="0" w:color="auto"/>
        <w:right w:val="none" w:sz="0" w:space="0" w:color="auto"/>
      </w:divBdr>
    </w:div>
    <w:div w:id="897865572">
      <w:bodyDiv w:val="1"/>
      <w:marLeft w:val="0"/>
      <w:marRight w:val="0"/>
      <w:marTop w:val="0"/>
      <w:marBottom w:val="0"/>
      <w:divBdr>
        <w:top w:val="none" w:sz="0" w:space="0" w:color="auto"/>
        <w:left w:val="none" w:sz="0" w:space="0" w:color="auto"/>
        <w:bottom w:val="none" w:sz="0" w:space="0" w:color="auto"/>
        <w:right w:val="none" w:sz="0" w:space="0" w:color="auto"/>
      </w:divBdr>
    </w:div>
    <w:div w:id="900485487">
      <w:bodyDiv w:val="1"/>
      <w:marLeft w:val="0"/>
      <w:marRight w:val="0"/>
      <w:marTop w:val="0"/>
      <w:marBottom w:val="0"/>
      <w:divBdr>
        <w:top w:val="none" w:sz="0" w:space="0" w:color="auto"/>
        <w:left w:val="none" w:sz="0" w:space="0" w:color="auto"/>
        <w:bottom w:val="none" w:sz="0" w:space="0" w:color="auto"/>
        <w:right w:val="none" w:sz="0" w:space="0" w:color="auto"/>
      </w:divBdr>
    </w:div>
    <w:div w:id="902637650">
      <w:bodyDiv w:val="1"/>
      <w:marLeft w:val="0"/>
      <w:marRight w:val="0"/>
      <w:marTop w:val="0"/>
      <w:marBottom w:val="0"/>
      <w:divBdr>
        <w:top w:val="none" w:sz="0" w:space="0" w:color="auto"/>
        <w:left w:val="none" w:sz="0" w:space="0" w:color="auto"/>
        <w:bottom w:val="none" w:sz="0" w:space="0" w:color="auto"/>
        <w:right w:val="none" w:sz="0" w:space="0" w:color="auto"/>
      </w:divBdr>
    </w:div>
    <w:div w:id="909510108">
      <w:bodyDiv w:val="1"/>
      <w:marLeft w:val="0"/>
      <w:marRight w:val="0"/>
      <w:marTop w:val="0"/>
      <w:marBottom w:val="0"/>
      <w:divBdr>
        <w:top w:val="none" w:sz="0" w:space="0" w:color="auto"/>
        <w:left w:val="none" w:sz="0" w:space="0" w:color="auto"/>
        <w:bottom w:val="none" w:sz="0" w:space="0" w:color="auto"/>
        <w:right w:val="none" w:sz="0" w:space="0" w:color="auto"/>
      </w:divBdr>
    </w:div>
    <w:div w:id="912549285">
      <w:bodyDiv w:val="1"/>
      <w:marLeft w:val="0"/>
      <w:marRight w:val="0"/>
      <w:marTop w:val="0"/>
      <w:marBottom w:val="0"/>
      <w:divBdr>
        <w:top w:val="none" w:sz="0" w:space="0" w:color="auto"/>
        <w:left w:val="none" w:sz="0" w:space="0" w:color="auto"/>
        <w:bottom w:val="none" w:sz="0" w:space="0" w:color="auto"/>
        <w:right w:val="none" w:sz="0" w:space="0" w:color="auto"/>
      </w:divBdr>
    </w:div>
    <w:div w:id="918446702">
      <w:bodyDiv w:val="1"/>
      <w:marLeft w:val="0"/>
      <w:marRight w:val="0"/>
      <w:marTop w:val="0"/>
      <w:marBottom w:val="0"/>
      <w:divBdr>
        <w:top w:val="none" w:sz="0" w:space="0" w:color="auto"/>
        <w:left w:val="none" w:sz="0" w:space="0" w:color="auto"/>
        <w:bottom w:val="none" w:sz="0" w:space="0" w:color="auto"/>
        <w:right w:val="none" w:sz="0" w:space="0" w:color="auto"/>
      </w:divBdr>
    </w:div>
    <w:div w:id="922832579">
      <w:bodyDiv w:val="1"/>
      <w:marLeft w:val="0"/>
      <w:marRight w:val="0"/>
      <w:marTop w:val="0"/>
      <w:marBottom w:val="0"/>
      <w:divBdr>
        <w:top w:val="none" w:sz="0" w:space="0" w:color="auto"/>
        <w:left w:val="none" w:sz="0" w:space="0" w:color="auto"/>
        <w:bottom w:val="none" w:sz="0" w:space="0" w:color="auto"/>
        <w:right w:val="none" w:sz="0" w:space="0" w:color="auto"/>
      </w:divBdr>
    </w:div>
    <w:div w:id="927738568">
      <w:bodyDiv w:val="1"/>
      <w:marLeft w:val="0"/>
      <w:marRight w:val="0"/>
      <w:marTop w:val="0"/>
      <w:marBottom w:val="0"/>
      <w:divBdr>
        <w:top w:val="none" w:sz="0" w:space="0" w:color="auto"/>
        <w:left w:val="none" w:sz="0" w:space="0" w:color="auto"/>
        <w:bottom w:val="none" w:sz="0" w:space="0" w:color="auto"/>
        <w:right w:val="none" w:sz="0" w:space="0" w:color="auto"/>
      </w:divBdr>
    </w:div>
    <w:div w:id="928123813">
      <w:bodyDiv w:val="1"/>
      <w:marLeft w:val="0"/>
      <w:marRight w:val="0"/>
      <w:marTop w:val="0"/>
      <w:marBottom w:val="0"/>
      <w:divBdr>
        <w:top w:val="none" w:sz="0" w:space="0" w:color="auto"/>
        <w:left w:val="none" w:sz="0" w:space="0" w:color="auto"/>
        <w:bottom w:val="none" w:sz="0" w:space="0" w:color="auto"/>
        <w:right w:val="none" w:sz="0" w:space="0" w:color="auto"/>
      </w:divBdr>
    </w:div>
    <w:div w:id="936641784">
      <w:bodyDiv w:val="1"/>
      <w:marLeft w:val="0"/>
      <w:marRight w:val="0"/>
      <w:marTop w:val="0"/>
      <w:marBottom w:val="0"/>
      <w:divBdr>
        <w:top w:val="none" w:sz="0" w:space="0" w:color="auto"/>
        <w:left w:val="none" w:sz="0" w:space="0" w:color="auto"/>
        <w:bottom w:val="none" w:sz="0" w:space="0" w:color="auto"/>
        <w:right w:val="none" w:sz="0" w:space="0" w:color="auto"/>
      </w:divBdr>
    </w:div>
    <w:div w:id="939290225">
      <w:bodyDiv w:val="1"/>
      <w:marLeft w:val="0"/>
      <w:marRight w:val="0"/>
      <w:marTop w:val="0"/>
      <w:marBottom w:val="0"/>
      <w:divBdr>
        <w:top w:val="none" w:sz="0" w:space="0" w:color="auto"/>
        <w:left w:val="none" w:sz="0" w:space="0" w:color="auto"/>
        <w:bottom w:val="none" w:sz="0" w:space="0" w:color="auto"/>
        <w:right w:val="none" w:sz="0" w:space="0" w:color="auto"/>
      </w:divBdr>
    </w:div>
    <w:div w:id="949583576">
      <w:bodyDiv w:val="1"/>
      <w:marLeft w:val="0"/>
      <w:marRight w:val="0"/>
      <w:marTop w:val="0"/>
      <w:marBottom w:val="0"/>
      <w:divBdr>
        <w:top w:val="none" w:sz="0" w:space="0" w:color="auto"/>
        <w:left w:val="none" w:sz="0" w:space="0" w:color="auto"/>
        <w:bottom w:val="none" w:sz="0" w:space="0" w:color="auto"/>
        <w:right w:val="none" w:sz="0" w:space="0" w:color="auto"/>
      </w:divBdr>
    </w:div>
    <w:div w:id="954747524">
      <w:bodyDiv w:val="1"/>
      <w:marLeft w:val="0"/>
      <w:marRight w:val="0"/>
      <w:marTop w:val="0"/>
      <w:marBottom w:val="0"/>
      <w:divBdr>
        <w:top w:val="none" w:sz="0" w:space="0" w:color="auto"/>
        <w:left w:val="none" w:sz="0" w:space="0" w:color="auto"/>
        <w:bottom w:val="none" w:sz="0" w:space="0" w:color="auto"/>
        <w:right w:val="none" w:sz="0" w:space="0" w:color="auto"/>
      </w:divBdr>
    </w:div>
    <w:div w:id="975061608">
      <w:bodyDiv w:val="1"/>
      <w:marLeft w:val="0"/>
      <w:marRight w:val="0"/>
      <w:marTop w:val="0"/>
      <w:marBottom w:val="0"/>
      <w:divBdr>
        <w:top w:val="none" w:sz="0" w:space="0" w:color="auto"/>
        <w:left w:val="none" w:sz="0" w:space="0" w:color="auto"/>
        <w:bottom w:val="none" w:sz="0" w:space="0" w:color="auto"/>
        <w:right w:val="none" w:sz="0" w:space="0" w:color="auto"/>
      </w:divBdr>
    </w:div>
    <w:div w:id="980958514">
      <w:bodyDiv w:val="1"/>
      <w:marLeft w:val="0"/>
      <w:marRight w:val="0"/>
      <w:marTop w:val="0"/>
      <w:marBottom w:val="0"/>
      <w:divBdr>
        <w:top w:val="none" w:sz="0" w:space="0" w:color="auto"/>
        <w:left w:val="none" w:sz="0" w:space="0" w:color="auto"/>
        <w:bottom w:val="none" w:sz="0" w:space="0" w:color="auto"/>
        <w:right w:val="none" w:sz="0" w:space="0" w:color="auto"/>
      </w:divBdr>
    </w:div>
    <w:div w:id="981930569">
      <w:bodyDiv w:val="1"/>
      <w:marLeft w:val="0"/>
      <w:marRight w:val="0"/>
      <w:marTop w:val="0"/>
      <w:marBottom w:val="0"/>
      <w:divBdr>
        <w:top w:val="none" w:sz="0" w:space="0" w:color="auto"/>
        <w:left w:val="none" w:sz="0" w:space="0" w:color="auto"/>
        <w:bottom w:val="none" w:sz="0" w:space="0" w:color="auto"/>
        <w:right w:val="none" w:sz="0" w:space="0" w:color="auto"/>
      </w:divBdr>
    </w:div>
    <w:div w:id="989405643">
      <w:bodyDiv w:val="1"/>
      <w:marLeft w:val="0"/>
      <w:marRight w:val="0"/>
      <w:marTop w:val="0"/>
      <w:marBottom w:val="0"/>
      <w:divBdr>
        <w:top w:val="none" w:sz="0" w:space="0" w:color="auto"/>
        <w:left w:val="none" w:sz="0" w:space="0" w:color="auto"/>
        <w:bottom w:val="none" w:sz="0" w:space="0" w:color="auto"/>
        <w:right w:val="none" w:sz="0" w:space="0" w:color="auto"/>
      </w:divBdr>
    </w:div>
    <w:div w:id="1005399535">
      <w:bodyDiv w:val="1"/>
      <w:marLeft w:val="0"/>
      <w:marRight w:val="0"/>
      <w:marTop w:val="0"/>
      <w:marBottom w:val="0"/>
      <w:divBdr>
        <w:top w:val="none" w:sz="0" w:space="0" w:color="auto"/>
        <w:left w:val="none" w:sz="0" w:space="0" w:color="auto"/>
        <w:bottom w:val="none" w:sz="0" w:space="0" w:color="auto"/>
        <w:right w:val="none" w:sz="0" w:space="0" w:color="auto"/>
      </w:divBdr>
    </w:div>
    <w:div w:id="1024206319">
      <w:bodyDiv w:val="1"/>
      <w:marLeft w:val="0"/>
      <w:marRight w:val="0"/>
      <w:marTop w:val="0"/>
      <w:marBottom w:val="0"/>
      <w:divBdr>
        <w:top w:val="none" w:sz="0" w:space="0" w:color="auto"/>
        <w:left w:val="none" w:sz="0" w:space="0" w:color="auto"/>
        <w:bottom w:val="none" w:sz="0" w:space="0" w:color="auto"/>
        <w:right w:val="none" w:sz="0" w:space="0" w:color="auto"/>
      </w:divBdr>
    </w:div>
    <w:div w:id="1032269382">
      <w:bodyDiv w:val="1"/>
      <w:marLeft w:val="0"/>
      <w:marRight w:val="0"/>
      <w:marTop w:val="0"/>
      <w:marBottom w:val="0"/>
      <w:divBdr>
        <w:top w:val="none" w:sz="0" w:space="0" w:color="auto"/>
        <w:left w:val="none" w:sz="0" w:space="0" w:color="auto"/>
        <w:bottom w:val="none" w:sz="0" w:space="0" w:color="auto"/>
        <w:right w:val="none" w:sz="0" w:space="0" w:color="auto"/>
      </w:divBdr>
    </w:div>
    <w:div w:id="1045065369">
      <w:bodyDiv w:val="1"/>
      <w:marLeft w:val="0"/>
      <w:marRight w:val="0"/>
      <w:marTop w:val="0"/>
      <w:marBottom w:val="0"/>
      <w:divBdr>
        <w:top w:val="none" w:sz="0" w:space="0" w:color="auto"/>
        <w:left w:val="none" w:sz="0" w:space="0" w:color="auto"/>
        <w:bottom w:val="none" w:sz="0" w:space="0" w:color="auto"/>
        <w:right w:val="none" w:sz="0" w:space="0" w:color="auto"/>
      </w:divBdr>
    </w:div>
    <w:div w:id="1058287419">
      <w:bodyDiv w:val="1"/>
      <w:marLeft w:val="0"/>
      <w:marRight w:val="0"/>
      <w:marTop w:val="0"/>
      <w:marBottom w:val="0"/>
      <w:divBdr>
        <w:top w:val="none" w:sz="0" w:space="0" w:color="auto"/>
        <w:left w:val="none" w:sz="0" w:space="0" w:color="auto"/>
        <w:bottom w:val="none" w:sz="0" w:space="0" w:color="auto"/>
        <w:right w:val="none" w:sz="0" w:space="0" w:color="auto"/>
      </w:divBdr>
    </w:div>
    <w:div w:id="1064527608">
      <w:bodyDiv w:val="1"/>
      <w:marLeft w:val="0"/>
      <w:marRight w:val="0"/>
      <w:marTop w:val="0"/>
      <w:marBottom w:val="0"/>
      <w:divBdr>
        <w:top w:val="none" w:sz="0" w:space="0" w:color="auto"/>
        <w:left w:val="none" w:sz="0" w:space="0" w:color="auto"/>
        <w:bottom w:val="none" w:sz="0" w:space="0" w:color="auto"/>
        <w:right w:val="none" w:sz="0" w:space="0" w:color="auto"/>
      </w:divBdr>
    </w:div>
    <w:div w:id="1071925126">
      <w:bodyDiv w:val="1"/>
      <w:marLeft w:val="0"/>
      <w:marRight w:val="0"/>
      <w:marTop w:val="0"/>
      <w:marBottom w:val="0"/>
      <w:divBdr>
        <w:top w:val="none" w:sz="0" w:space="0" w:color="auto"/>
        <w:left w:val="none" w:sz="0" w:space="0" w:color="auto"/>
        <w:bottom w:val="none" w:sz="0" w:space="0" w:color="auto"/>
        <w:right w:val="none" w:sz="0" w:space="0" w:color="auto"/>
      </w:divBdr>
    </w:div>
    <w:div w:id="1080492237">
      <w:bodyDiv w:val="1"/>
      <w:marLeft w:val="0"/>
      <w:marRight w:val="0"/>
      <w:marTop w:val="0"/>
      <w:marBottom w:val="0"/>
      <w:divBdr>
        <w:top w:val="none" w:sz="0" w:space="0" w:color="auto"/>
        <w:left w:val="none" w:sz="0" w:space="0" w:color="auto"/>
        <w:bottom w:val="none" w:sz="0" w:space="0" w:color="auto"/>
        <w:right w:val="none" w:sz="0" w:space="0" w:color="auto"/>
      </w:divBdr>
    </w:div>
    <w:div w:id="1087000590">
      <w:bodyDiv w:val="1"/>
      <w:marLeft w:val="0"/>
      <w:marRight w:val="0"/>
      <w:marTop w:val="0"/>
      <w:marBottom w:val="0"/>
      <w:divBdr>
        <w:top w:val="none" w:sz="0" w:space="0" w:color="auto"/>
        <w:left w:val="none" w:sz="0" w:space="0" w:color="auto"/>
        <w:bottom w:val="none" w:sz="0" w:space="0" w:color="auto"/>
        <w:right w:val="none" w:sz="0" w:space="0" w:color="auto"/>
      </w:divBdr>
    </w:div>
    <w:div w:id="1098452470">
      <w:bodyDiv w:val="1"/>
      <w:marLeft w:val="0"/>
      <w:marRight w:val="0"/>
      <w:marTop w:val="0"/>
      <w:marBottom w:val="0"/>
      <w:divBdr>
        <w:top w:val="none" w:sz="0" w:space="0" w:color="auto"/>
        <w:left w:val="none" w:sz="0" w:space="0" w:color="auto"/>
        <w:bottom w:val="none" w:sz="0" w:space="0" w:color="auto"/>
        <w:right w:val="none" w:sz="0" w:space="0" w:color="auto"/>
      </w:divBdr>
    </w:div>
    <w:div w:id="1103693027">
      <w:bodyDiv w:val="1"/>
      <w:marLeft w:val="0"/>
      <w:marRight w:val="0"/>
      <w:marTop w:val="0"/>
      <w:marBottom w:val="0"/>
      <w:divBdr>
        <w:top w:val="none" w:sz="0" w:space="0" w:color="auto"/>
        <w:left w:val="none" w:sz="0" w:space="0" w:color="auto"/>
        <w:bottom w:val="none" w:sz="0" w:space="0" w:color="auto"/>
        <w:right w:val="none" w:sz="0" w:space="0" w:color="auto"/>
      </w:divBdr>
    </w:div>
    <w:div w:id="1113816909">
      <w:bodyDiv w:val="1"/>
      <w:marLeft w:val="0"/>
      <w:marRight w:val="0"/>
      <w:marTop w:val="0"/>
      <w:marBottom w:val="0"/>
      <w:divBdr>
        <w:top w:val="none" w:sz="0" w:space="0" w:color="auto"/>
        <w:left w:val="none" w:sz="0" w:space="0" w:color="auto"/>
        <w:bottom w:val="none" w:sz="0" w:space="0" w:color="auto"/>
        <w:right w:val="none" w:sz="0" w:space="0" w:color="auto"/>
      </w:divBdr>
    </w:div>
    <w:div w:id="1117455020">
      <w:bodyDiv w:val="1"/>
      <w:marLeft w:val="0"/>
      <w:marRight w:val="0"/>
      <w:marTop w:val="0"/>
      <w:marBottom w:val="0"/>
      <w:divBdr>
        <w:top w:val="none" w:sz="0" w:space="0" w:color="auto"/>
        <w:left w:val="none" w:sz="0" w:space="0" w:color="auto"/>
        <w:bottom w:val="none" w:sz="0" w:space="0" w:color="auto"/>
        <w:right w:val="none" w:sz="0" w:space="0" w:color="auto"/>
      </w:divBdr>
    </w:div>
    <w:div w:id="1121459021">
      <w:bodyDiv w:val="1"/>
      <w:marLeft w:val="0"/>
      <w:marRight w:val="0"/>
      <w:marTop w:val="0"/>
      <w:marBottom w:val="0"/>
      <w:divBdr>
        <w:top w:val="none" w:sz="0" w:space="0" w:color="auto"/>
        <w:left w:val="none" w:sz="0" w:space="0" w:color="auto"/>
        <w:bottom w:val="none" w:sz="0" w:space="0" w:color="auto"/>
        <w:right w:val="none" w:sz="0" w:space="0" w:color="auto"/>
      </w:divBdr>
    </w:div>
    <w:div w:id="1129015590">
      <w:bodyDiv w:val="1"/>
      <w:marLeft w:val="0"/>
      <w:marRight w:val="0"/>
      <w:marTop w:val="0"/>
      <w:marBottom w:val="0"/>
      <w:divBdr>
        <w:top w:val="none" w:sz="0" w:space="0" w:color="auto"/>
        <w:left w:val="none" w:sz="0" w:space="0" w:color="auto"/>
        <w:bottom w:val="none" w:sz="0" w:space="0" w:color="auto"/>
        <w:right w:val="none" w:sz="0" w:space="0" w:color="auto"/>
      </w:divBdr>
    </w:div>
    <w:div w:id="1129474086">
      <w:bodyDiv w:val="1"/>
      <w:marLeft w:val="0"/>
      <w:marRight w:val="0"/>
      <w:marTop w:val="0"/>
      <w:marBottom w:val="0"/>
      <w:divBdr>
        <w:top w:val="none" w:sz="0" w:space="0" w:color="auto"/>
        <w:left w:val="none" w:sz="0" w:space="0" w:color="auto"/>
        <w:bottom w:val="none" w:sz="0" w:space="0" w:color="auto"/>
        <w:right w:val="none" w:sz="0" w:space="0" w:color="auto"/>
      </w:divBdr>
    </w:div>
    <w:div w:id="1131677579">
      <w:bodyDiv w:val="1"/>
      <w:marLeft w:val="0"/>
      <w:marRight w:val="0"/>
      <w:marTop w:val="0"/>
      <w:marBottom w:val="0"/>
      <w:divBdr>
        <w:top w:val="none" w:sz="0" w:space="0" w:color="auto"/>
        <w:left w:val="none" w:sz="0" w:space="0" w:color="auto"/>
        <w:bottom w:val="none" w:sz="0" w:space="0" w:color="auto"/>
        <w:right w:val="none" w:sz="0" w:space="0" w:color="auto"/>
      </w:divBdr>
    </w:div>
    <w:div w:id="1141728624">
      <w:bodyDiv w:val="1"/>
      <w:marLeft w:val="0"/>
      <w:marRight w:val="0"/>
      <w:marTop w:val="0"/>
      <w:marBottom w:val="0"/>
      <w:divBdr>
        <w:top w:val="none" w:sz="0" w:space="0" w:color="auto"/>
        <w:left w:val="none" w:sz="0" w:space="0" w:color="auto"/>
        <w:bottom w:val="none" w:sz="0" w:space="0" w:color="auto"/>
        <w:right w:val="none" w:sz="0" w:space="0" w:color="auto"/>
      </w:divBdr>
    </w:div>
    <w:div w:id="1142817783">
      <w:bodyDiv w:val="1"/>
      <w:marLeft w:val="0"/>
      <w:marRight w:val="0"/>
      <w:marTop w:val="0"/>
      <w:marBottom w:val="0"/>
      <w:divBdr>
        <w:top w:val="none" w:sz="0" w:space="0" w:color="auto"/>
        <w:left w:val="none" w:sz="0" w:space="0" w:color="auto"/>
        <w:bottom w:val="none" w:sz="0" w:space="0" w:color="auto"/>
        <w:right w:val="none" w:sz="0" w:space="0" w:color="auto"/>
      </w:divBdr>
    </w:div>
    <w:div w:id="1143501974">
      <w:bodyDiv w:val="1"/>
      <w:marLeft w:val="0"/>
      <w:marRight w:val="0"/>
      <w:marTop w:val="0"/>
      <w:marBottom w:val="0"/>
      <w:divBdr>
        <w:top w:val="none" w:sz="0" w:space="0" w:color="auto"/>
        <w:left w:val="none" w:sz="0" w:space="0" w:color="auto"/>
        <w:bottom w:val="none" w:sz="0" w:space="0" w:color="auto"/>
        <w:right w:val="none" w:sz="0" w:space="0" w:color="auto"/>
      </w:divBdr>
    </w:div>
    <w:div w:id="1143740175">
      <w:bodyDiv w:val="1"/>
      <w:marLeft w:val="0"/>
      <w:marRight w:val="0"/>
      <w:marTop w:val="0"/>
      <w:marBottom w:val="0"/>
      <w:divBdr>
        <w:top w:val="none" w:sz="0" w:space="0" w:color="auto"/>
        <w:left w:val="none" w:sz="0" w:space="0" w:color="auto"/>
        <w:bottom w:val="none" w:sz="0" w:space="0" w:color="auto"/>
        <w:right w:val="none" w:sz="0" w:space="0" w:color="auto"/>
      </w:divBdr>
    </w:div>
    <w:div w:id="1154108151">
      <w:bodyDiv w:val="1"/>
      <w:marLeft w:val="0"/>
      <w:marRight w:val="0"/>
      <w:marTop w:val="0"/>
      <w:marBottom w:val="0"/>
      <w:divBdr>
        <w:top w:val="none" w:sz="0" w:space="0" w:color="auto"/>
        <w:left w:val="none" w:sz="0" w:space="0" w:color="auto"/>
        <w:bottom w:val="none" w:sz="0" w:space="0" w:color="auto"/>
        <w:right w:val="none" w:sz="0" w:space="0" w:color="auto"/>
      </w:divBdr>
    </w:div>
    <w:div w:id="1180313620">
      <w:bodyDiv w:val="1"/>
      <w:marLeft w:val="0"/>
      <w:marRight w:val="0"/>
      <w:marTop w:val="0"/>
      <w:marBottom w:val="0"/>
      <w:divBdr>
        <w:top w:val="none" w:sz="0" w:space="0" w:color="auto"/>
        <w:left w:val="none" w:sz="0" w:space="0" w:color="auto"/>
        <w:bottom w:val="none" w:sz="0" w:space="0" w:color="auto"/>
        <w:right w:val="none" w:sz="0" w:space="0" w:color="auto"/>
      </w:divBdr>
    </w:div>
    <w:div w:id="1180704948">
      <w:bodyDiv w:val="1"/>
      <w:marLeft w:val="0"/>
      <w:marRight w:val="0"/>
      <w:marTop w:val="0"/>
      <w:marBottom w:val="0"/>
      <w:divBdr>
        <w:top w:val="none" w:sz="0" w:space="0" w:color="auto"/>
        <w:left w:val="none" w:sz="0" w:space="0" w:color="auto"/>
        <w:bottom w:val="none" w:sz="0" w:space="0" w:color="auto"/>
        <w:right w:val="none" w:sz="0" w:space="0" w:color="auto"/>
      </w:divBdr>
    </w:div>
    <w:div w:id="1194002999">
      <w:bodyDiv w:val="1"/>
      <w:marLeft w:val="0"/>
      <w:marRight w:val="0"/>
      <w:marTop w:val="0"/>
      <w:marBottom w:val="0"/>
      <w:divBdr>
        <w:top w:val="none" w:sz="0" w:space="0" w:color="auto"/>
        <w:left w:val="none" w:sz="0" w:space="0" w:color="auto"/>
        <w:bottom w:val="none" w:sz="0" w:space="0" w:color="auto"/>
        <w:right w:val="none" w:sz="0" w:space="0" w:color="auto"/>
      </w:divBdr>
    </w:div>
    <w:div w:id="1201700606">
      <w:bodyDiv w:val="1"/>
      <w:marLeft w:val="0"/>
      <w:marRight w:val="0"/>
      <w:marTop w:val="0"/>
      <w:marBottom w:val="0"/>
      <w:divBdr>
        <w:top w:val="none" w:sz="0" w:space="0" w:color="auto"/>
        <w:left w:val="none" w:sz="0" w:space="0" w:color="auto"/>
        <w:bottom w:val="none" w:sz="0" w:space="0" w:color="auto"/>
        <w:right w:val="none" w:sz="0" w:space="0" w:color="auto"/>
      </w:divBdr>
    </w:div>
    <w:div w:id="1204748973">
      <w:bodyDiv w:val="1"/>
      <w:marLeft w:val="0"/>
      <w:marRight w:val="0"/>
      <w:marTop w:val="0"/>
      <w:marBottom w:val="0"/>
      <w:divBdr>
        <w:top w:val="none" w:sz="0" w:space="0" w:color="auto"/>
        <w:left w:val="none" w:sz="0" w:space="0" w:color="auto"/>
        <w:bottom w:val="none" w:sz="0" w:space="0" w:color="auto"/>
        <w:right w:val="none" w:sz="0" w:space="0" w:color="auto"/>
      </w:divBdr>
    </w:div>
    <w:div w:id="1216313186">
      <w:bodyDiv w:val="1"/>
      <w:marLeft w:val="0"/>
      <w:marRight w:val="0"/>
      <w:marTop w:val="0"/>
      <w:marBottom w:val="0"/>
      <w:divBdr>
        <w:top w:val="none" w:sz="0" w:space="0" w:color="auto"/>
        <w:left w:val="none" w:sz="0" w:space="0" w:color="auto"/>
        <w:bottom w:val="none" w:sz="0" w:space="0" w:color="auto"/>
        <w:right w:val="none" w:sz="0" w:space="0" w:color="auto"/>
      </w:divBdr>
    </w:div>
    <w:div w:id="1235512224">
      <w:bodyDiv w:val="1"/>
      <w:marLeft w:val="0"/>
      <w:marRight w:val="0"/>
      <w:marTop w:val="0"/>
      <w:marBottom w:val="0"/>
      <w:divBdr>
        <w:top w:val="none" w:sz="0" w:space="0" w:color="auto"/>
        <w:left w:val="none" w:sz="0" w:space="0" w:color="auto"/>
        <w:bottom w:val="none" w:sz="0" w:space="0" w:color="auto"/>
        <w:right w:val="none" w:sz="0" w:space="0" w:color="auto"/>
      </w:divBdr>
    </w:div>
    <w:div w:id="1242449540">
      <w:bodyDiv w:val="1"/>
      <w:marLeft w:val="0"/>
      <w:marRight w:val="0"/>
      <w:marTop w:val="0"/>
      <w:marBottom w:val="0"/>
      <w:divBdr>
        <w:top w:val="none" w:sz="0" w:space="0" w:color="auto"/>
        <w:left w:val="none" w:sz="0" w:space="0" w:color="auto"/>
        <w:bottom w:val="none" w:sz="0" w:space="0" w:color="auto"/>
        <w:right w:val="none" w:sz="0" w:space="0" w:color="auto"/>
      </w:divBdr>
    </w:div>
    <w:div w:id="1247808856">
      <w:bodyDiv w:val="1"/>
      <w:marLeft w:val="0"/>
      <w:marRight w:val="0"/>
      <w:marTop w:val="0"/>
      <w:marBottom w:val="0"/>
      <w:divBdr>
        <w:top w:val="none" w:sz="0" w:space="0" w:color="auto"/>
        <w:left w:val="none" w:sz="0" w:space="0" w:color="auto"/>
        <w:bottom w:val="none" w:sz="0" w:space="0" w:color="auto"/>
        <w:right w:val="none" w:sz="0" w:space="0" w:color="auto"/>
      </w:divBdr>
    </w:div>
    <w:div w:id="1255165510">
      <w:bodyDiv w:val="1"/>
      <w:marLeft w:val="0"/>
      <w:marRight w:val="0"/>
      <w:marTop w:val="0"/>
      <w:marBottom w:val="0"/>
      <w:divBdr>
        <w:top w:val="none" w:sz="0" w:space="0" w:color="auto"/>
        <w:left w:val="none" w:sz="0" w:space="0" w:color="auto"/>
        <w:bottom w:val="none" w:sz="0" w:space="0" w:color="auto"/>
        <w:right w:val="none" w:sz="0" w:space="0" w:color="auto"/>
      </w:divBdr>
    </w:div>
    <w:div w:id="1256088399">
      <w:bodyDiv w:val="1"/>
      <w:marLeft w:val="0"/>
      <w:marRight w:val="0"/>
      <w:marTop w:val="0"/>
      <w:marBottom w:val="0"/>
      <w:divBdr>
        <w:top w:val="none" w:sz="0" w:space="0" w:color="auto"/>
        <w:left w:val="none" w:sz="0" w:space="0" w:color="auto"/>
        <w:bottom w:val="none" w:sz="0" w:space="0" w:color="auto"/>
        <w:right w:val="none" w:sz="0" w:space="0" w:color="auto"/>
      </w:divBdr>
    </w:div>
    <w:div w:id="1277518333">
      <w:bodyDiv w:val="1"/>
      <w:marLeft w:val="0"/>
      <w:marRight w:val="0"/>
      <w:marTop w:val="0"/>
      <w:marBottom w:val="0"/>
      <w:divBdr>
        <w:top w:val="none" w:sz="0" w:space="0" w:color="auto"/>
        <w:left w:val="none" w:sz="0" w:space="0" w:color="auto"/>
        <w:bottom w:val="none" w:sz="0" w:space="0" w:color="auto"/>
        <w:right w:val="none" w:sz="0" w:space="0" w:color="auto"/>
      </w:divBdr>
    </w:div>
    <w:div w:id="1282345600">
      <w:bodyDiv w:val="1"/>
      <w:marLeft w:val="0"/>
      <w:marRight w:val="0"/>
      <w:marTop w:val="0"/>
      <w:marBottom w:val="0"/>
      <w:divBdr>
        <w:top w:val="none" w:sz="0" w:space="0" w:color="auto"/>
        <w:left w:val="none" w:sz="0" w:space="0" w:color="auto"/>
        <w:bottom w:val="none" w:sz="0" w:space="0" w:color="auto"/>
        <w:right w:val="none" w:sz="0" w:space="0" w:color="auto"/>
      </w:divBdr>
    </w:div>
    <w:div w:id="1286347636">
      <w:bodyDiv w:val="1"/>
      <w:marLeft w:val="0"/>
      <w:marRight w:val="0"/>
      <w:marTop w:val="0"/>
      <w:marBottom w:val="0"/>
      <w:divBdr>
        <w:top w:val="none" w:sz="0" w:space="0" w:color="auto"/>
        <w:left w:val="none" w:sz="0" w:space="0" w:color="auto"/>
        <w:bottom w:val="none" w:sz="0" w:space="0" w:color="auto"/>
        <w:right w:val="none" w:sz="0" w:space="0" w:color="auto"/>
      </w:divBdr>
    </w:div>
    <w:div w:id="1296064066">
      <w:bodyDiv w:val="1"/>
      <w:marLeft w:val="0"/>
      <w:marRight w:val="0"/>
      <w:marTop w:val="0"/>
      <w:marBottom w:val="0"/>
      <w:divBdr>
        <w:top w:val="none" w:sz="0" w:space="0" w:color="auto"/>
        <w:left w:val="none" w:sz="0" w:space="0" w:color="auto"/>
        <w:bottom w:val="none" w:sz="0" w:space="0" w:color="auto"/>
        <w:right w:val="none" w:sz="0" w:space="0" w:color="auto"/>
      </w:divBdr>
    </w:div>
    <w:div w:id="1296982294">
      <w:bodyDiv w:val="1"/>
      <w:marLeft w:val="0"/>
      <w:marRight w:val="0"/>
      <w:marTop w:val="0"/>
      <w:marBottom w:val="0"/>
      <w:divBdr>
        <w:top w:val="none" w:sz="0" w:space="0" w:color="auto"/>
        <w:left w:val="none" w:sz="0" w:space="0" w:color="auto"/>
        <w:bottom w:val="none" w:sz="0" w:space="0" w:color="auto"/>
        <w:right w:val="none" w:sz="0" w:space="0" w:color="auto"/>
      </w:divBdr>
    </w:div>
    <w:div w:id="1306592548">
      <w:bodyDiv w:val="1"/>
      <w:marLeft w:val="0"/>
      <w:marRight w:val="0"/>
      <w:marTop w:val="0"/>
      <w:marBottom w:val="0"/>
      <w:divBdr>
        <w:top w:val="none" w:sz="0" w:space="0" w:color="auto"/>
        <w:left w:val="none" w:sz="0" w:space="0" w:color="auto"/>
        <w:bottom w:val="none" w:sz="0" w:space="0" w:color="auto"/>
        <w:right w:val="none" w:sz="0" w:space="0" w:color="auto"/>
      </w:divBdr>
    </w:div>
    <w:div w:id="1312637596">
      <w:bodyDiv w:val="1"/>
      <w:marLeft w:val="0"/>
      <w:marRight w:val="0"/>
      <w:marTop w:val="0"/>
      <w:marBottom w:val="0"/>
      <w:divBdr>
        <w:top w:val="none" w:sz="0" w:space="0" w:color="auto"/>
        <w:left w:val="none" w:sz="0" w:space="0" w:color="auto"/>
        <w:bottom w:val="none" w:sz="0" w:space="0" w:color="auto"/>
        <w:right w:val="none" w:sz="0" w:space="0" w:color="auto"/>
      </w:divBdr>
    </w:div>
    <w:div w:id="1316880666">
      <w:bodyDiv w:val="1"/>
      <w:marLeft w:val="0"/>
      <w:marRight w:val="0"/>
      <w:marTop w:val="0"/>
      <w:marBottom w:val="0"/>
      <w:divBdr>
        <w:top w:val="none" w:sz="0" w:space="0" w:color="auto"/>
        <w:left w:val="none" w:sz="0" w:space="0" w:color="auto"/>
        <w:bottom w:val="none" w:sz="0" w:space="0" w:color="auto"/>
        <w:right w:val="none" w:sz="0" w:space="0" w:color="auto"/>
      </w:divBdr>
    </w:div>
    <w:div w:id="1335570348">
      <w:bodyDiv w:val="1"/>
      <w:marLeft w:val="0"/>
      <w:marRight w:val="0"/>
      <w:marTop w:val="0"/>
      <w:marBottom w:val="0"/>
      <w:divBdr>
        <w:top w:val="none" w:sz="0" w:space="0" w:color="auto"/>
        <w:left w:val="none" w:sz="0" w:space="0" w:color="auto"/>
        <w:bottom w:val="none" w:sz="0" w:space="0" w:color="auto"/>
        <w:right w:val="none" w:sz="0" w:space="0" w:color="auto"/>
      </w:divBdr>
    </w:div>
    <w:div w:id="1349327930">
      <w:bodyDiv w:val="1"/>
      <w:marLeft w:val="0"/>
      <w:marRight w:val="0"/>
      <w:marTop w:val="0"/>
      <w:marBottom w:val="0"/>
      <w:divBdr>
        <w:top w:val="none" w:sz="0" w:space="0" w:color="auto"/>
        <w:left w:val="none" w:sz="0" w:space="0" w:color="auto"/>
        <w:bottom w:val="none" w:sz="0" w:space="0" w:color="auto"/>
        <w:right w:val="none" w:sz="0" w:space="0" w:color="auto"/>
      </w:divBdr>
    </w:div>
    <w:div w:id="1360594115">
      <w:bodyDiv w:val="1"/>
      <w:marLeft w:val="0"/>
      <w:marRight w:val="0"/>
      <w:marTop w:val="0"/>
      <w:marBottom w:val="0"/>
      <w:divBdr>
        <w:top w:val="none" w:sz="0" w:space="0" w:color="auto"/>
        <w:left w:val="none" w:sz="0" w:space="0" w:color="auto"/>
        <w:bottom w:val="none" w:sz="0" w:space="0" w:color="auto"/>
        <w:right w:val="none" w:sz="0" w:space="0" w:color="auto"/>
      </w:divBdr>
    </w:div>
    <w:div w:id="1375541652">
      <w:bodyDiv w:val="1"/>
      <w:marLeft w:val="0"/>
      <w:marRight w:val="0"/>
      <w:marTop w:val="0"/>
      <w:marBottom w:val="0"/>
      <w:divBdr>
        <w:top w:val="none" w:sz="0" w:space="0" w:color="auto"/>
        <w:left w:val="none" w:sz="0" w:space="0" w:color="auto"/>
        <w:bottom w:val="none" w:sz="0" w:space="0" w:color="auto"/>
        <w:right w:val="none" w:sz="0" w:space="0" w:color="auto"/>
      </w:divBdr>
    </w:div>
    <w:div w:id="1381132047">
      <w:bodyDiv w:val="1"/>
      <w:marLeft w:val="0"/>
      <w:marRight w:val="0"/>
      <w:marTop w:val="0"/>
      <w:marBottom w:val="0"/>
      <w:divBdr>
        <w:top w:val="none" w:sz="0" w:space="0" w:color="auto"/>
        <w:left w:val="none" w:sz="0" w:space="0" w:color="auto"/>
        <w:bottom w:val="none" w:sz="0" w:space="0" w:color="auto"/>
        <w:right w:val="none" w:sz="0" w:space="0" w:color="auto"/>
      </w:divBdr>
    </w:div>
    <w:div w:id="1381972655">
      <w:bodyDiv w:val="1"/>
      <w:marLeft w:val="0"/>
      <w:marRight w:val="0"/>
      <w:marTop w:val="0"/>
      <w:marBottom w:val="0"/>
      <w:divBdr>
        <w:top w:val="none" w:sz="0" w:space="0" w:color="auto"/>
        <w:left w:val="none" w:sz="0" w:space="0" w:color="auto"/>
        <w:bottom w:val="none" w:sz="0" w:space="0" w:color="auto"/>
        <w:right w:val="none" w:sz="0" w:space="0" w:color="auto"/>
      </w:divBdr>
    </w:div>
    <w:div w:id="1403288128">
      <w:bodyDiv w:val="1"/>
      <w:marLeft w:val="0"/>
      <w:marRight w:val="0"/>
      <w:marTop w:val="0"/>
      <w:marBottom w:val="0"/>
      <w:divBdr>
        <w:top w:val="none" w:sz="0" w:space="0" w:color="auto"/>
        <w:left w:val="none" w:sz="0" w:space="0" w:color="auto"/>
        <w:bottom w:val="none" w:sz="0" w:space="0" w:color="auto"/>
        <w:right w:val="none" w:sz="0" w:space="0" w:color="auto"/>
      </w:divBdr>
    </w:div>
    <w:div w:id="1412778245">
      <w:bodyDiv w:val="1"/>
      <w:marLeft w:val="0"/>
      <w:marRight w:val="0"/>
      <w:marTop w:val="0"/>
      <w:marBottom w:val="0"/>
      <w:divBdr>
        <w:top w:val="none" w:sz="0" w:space="0" w:color="auto"/>
        <w:left w:val="none" w:sz="0" w:space="0" w:color="auto"/>
        <w:bottom w:val="none" w:sz="0" w:space="0" w:color="auto"/>
        <w:right w:val="none" w:sz="0" w:space="0" w:color="auto"/>
      </w:divBdr>
    </w:div>
    <w:div w:id="1432119768">
      <w:bodyDiv w:val="1"/>
      <w:marLeft w:val="0"/>
      <w:marRight w:val="0"/>
      <w:marTop w:val="0"/>
      <w:marBottom w:val="0"/>
      <w:divBdr>
        <w:top w:val="none" w:sz="0" w:space="0" w:color="auto"/>
        <w:left w:val="none" w:sz="0" w:space="0" w:color="auto"/>
        <w:bottom w:val="none" w:sz="0" w:space="0" w:color="auto"/>
        <w:right w:val="none" w:sz="0" w:space="0" w:color="auto"/>
      </w:divBdr>
    </w:div>
    <w:div w:id="1437214233">
      <w:bodyDiv w:val="1"/>
      <w:marLeft w:val="0"/>
      <w:marRight w:val="0"/>
      <w:marTop w:val="0"/>
      <w:marBottom w:val="0"/>
      <w:divBdr>
        <w:top w:val="none" w:sz="0" w:space="0" w:color="auto"/>
        <w:left w:val="none" w:sz="0" w:space="0" w:color="auto"/>
        <w:bottom w:val="none" w:sz="0" w:space="0" w:color="auto"/>
        <w:right w:val="none" w:sz="0" w:space="0" w:color="auto"/>
      </w:divBdr>
    </w:div>
    <w:div w:id="1442384095">
      <w:bodyDiv w:val="1"/>
      <w:marLeft w:val="0"/>
      <w:marRight w:val="0"/>
      <w:marTop w:val="0"/>
      <w:marBottom w:val="0"/>
      <w:divBdr>
        <w:top w:val="none" w:sz="0" w:space="0" w:color="auto"/>
        <w:left w:val="none" w:sz="0" w:space="0" w:color="auto"/>
        <w:bottom w:val="none" w:sz="0" w:space="0" w:color="auto"/>
        <w:right w:val="none" w:sz="0" w:space="0" w:color="auto"/>
      </w:divBdr>
    </w:div>
    <w:div w:id="1447039029">
      <w:bodyDiv w:val="1"/>
      <w:marLeft w:val="0"/>
      <w:marRight w:val="0"/>
      <w:marTop w:val="0"/>
      <w:marBottom w:val="0"/>
      <w:divBdr>
        <w:top w:val="none" w:sz="0" w:space="0" w:color="auto"/>
        <w:left w:val="none" w:sz="0" w:space="0" w:color="auto"/>
        <w:bottom w:val="none" w:sz="0" w:space="0" w:color="auto"/>
        <w:right w:val="none" w:sz="0" w:space="0" w:color="auto"/>
      </w:divBdr>
    </w:div>
    <w:div w:id="1475022570">
      <w:bodyDiv w:val="1"/>
      <w:marLeft w:val="0"/>
      <w:marRight w:val="0"/>
      <w:marTop w:val="0"/>
      <w:marBottom w:val="0"/>
      <w:divBdr>
        <w:top w:val="none" w:sz="0" w:space="0" w:color="auto"/>
        <w:left w:val="none" w:sz="0" w:space="0" w:color="auto"/>
        <w:bottom w:val="none" w:sz="0" w:space="0" w:color="auto"/>
        <w:right w:val="none" w:sz="0" w:space="0" w:color="auto"/>
      </w:divBdr>
    </w:div>
    <w:div w:id="1495144840">
      <w:bodyDiv w:val="1"/>
      <w:marLeft w:val="0"/>
      <w:marRight w:val="0"/>
      <w:marTop w:val="0"/>
      <w:marBottom w:val="0"/>
      <w:divBdr>
        <w:top w:val="none" w:sz="0" w:space="0" w:color="auto"/>
        <w:left w:val="none" w:sz="0" w:space="0" w:color="auto"/>
        <w:bottom w:val="none" w:sz="0" w:space="0" w:color="auto"/>
        <w:right w:val="none" w:sz="0" w:space="0" w:color="auto"/>
      </w:divBdr>
    </w:div>
    <w:div w:id="1502353076">
      <w:bodyDiv w:val="1"/>
      <w:marLeft w:val="0"/>
      <w:marRight w:val="0"/>
      <w:marTop w:val="0"/>
      <w:marBottom w:val="0"/>
      <w:divBdr>
        <w:top w:val="none" w:sz="0" w:space="0" w:color="auto"/>
        <w:left w:val="none" w:sz="0" w:space="0" w:color="auto"/>
        <w:bottom w:val="none" w:sz="0" w:space="0" w:color="auto"/>
        <w:right w:val="none" w:sz="0" w:space="0" w:color="auto"/>
      </w:divBdr>
    </w:div>
    <w:div w:id="1509558602">
      <w:bodyDiv w:val="1"/>
      <w:marLeft w:val="0"/>
      <w:marRight w:val="0"/>
      <w:marTop w:val="0"/>
      <w:marBottom w:val="0"/>
      <w:divBdr>
        <w:top w:val="none" w:sz="0" w:space="0" w:color="auto"/>
        <w:left w:val="none" w:sz="0" w:space="0" w:color="auto"/>
        <w:bottom w:val="none" w:sz="0" w:space="0" w:color="auto"/>
        <w:right w:val="none" w:sz="0" w:space="0" w:color="auto"/>
      </w:divBdr>
    </w:div>
    <w:div w:id="1536044345">
      <w:bodyDiv w:val="1"/>
      <w:marLeft w:val="0"/>
      <w:marRight w:val="0"/>
      <w:marTop w:val="0"/>
      <w:marBottom w:val="0"/>
      <w:divBdr>
        <w:top w:val="none" w:sz="0" w:space="0" w:color="auto"/>
        <w:left w:val="none" w:sz="0" w:space="0" w:color="auto"/>
        <w:bottom w:val="none" w:sz="0" w:space="0" w:color="auto"/>
        <w:right w:val="none" w:sz="0" w:space="0" w:color="auto"/>
      </w:divBdr>
    </w:div>
    <w:div w:id="1545094644">
      <w:bodyDiv w:val="1"/>
      <w:marLeft w:val="0"/>
      <w:marRight w:val="0"/>
      <w:marTop w:val="0"/>
      <w:marBottom w:val="0"/>
      <w:divBdr>
        <w:top w:val="none" w:sz="0" w:space="0" w:color="auto"/>
        <w:left w:val="none" w:sz="0" w:space="0" w:color="auto"/>
        <w:bottom w:val="none" w:sz="0" w:space="0" w:color="auto"/>
        <w:right w:val="none" w:sz="0" w:space="0" w:color="auto"/>
      </w:divBdr>
    </w:div>
    <w:div w:id="1554468577">
      <w:bodyDiv w:val="1"/>
      <w:marLeft w:val="0"/>
      <w:marRight w:val="0"/>
      <w:marTop w:val="0"/>
      <w:marBottom w:val="0"/>
      <w:divBdr>
        <w:top w:val="none" w:sz="0" w:space="0" w:color="auto"/>
        <w:left w:val="none" w:sz="0" w:space="0" w:color="auto"/>
        <w:bottom w:val="none" w:sz="0" w:space="0" w:color="auto"/>
        <w:right w:val="none" w:sz="0" w:space="0" w:color="auto"/>
      </w:divBdr>
    </w:div>
    <w:div w:id="1575582265">
      <w:bodyDiv w:val="1"/>
      <w:marLeft w:val="0"/>
      <w:marRight w:val="0"/>
      <w:marTop w:val="0"/>
      <w:marBottom w:val="0"/>
      <w:divBdr>
        <w:top w:val="none" w:sz="0" w:space="0" w:color="auto"/>
        <w:left w:val="none" w:sz="0" w:space="0" w:color="auto"/>
        <w:bottom w:val="none" w:sz="0" w:space="0" w:color="auto"/>
        <w:right w:val="none" w:sz="0" w:space="0" w:color="auto"/>
      </w:divBdr>
    </w:div>
    <w:div w:id="1582106946">
      <w:bodyDiv w:val="1"/>
      <w:marLeft w:val="0"/>
      <w:marRight w:val="0"/>
      <w:marTop w:val="0"/>
      <w:marBottom w:val="0"/>
      <w:divBdr>
        <w:top w:val="none" w:sz="0" w:space="0" w:color="auto"/>
        <w:left w:val="none" w:sz="0" w:space="0" w:color="auto"/>
        <w:bottom w:val="none" w:sz="0" w:space="0" w:color="auto"/>
        <w:right w:val="none" w:sz="0" w:space="0" w:color="auto"/>
      </w:divBdr>
    </w:div>
    <w:div w:id="1588273111">
      <w:bodyDiv w:val="1"/>
      <w:marLeft w:val="0"/>
      <w:marRight w:val="0"/>
      <w:marTop w:val="0"/>
      <w:marBottom w:val="0"/>
      <w:divBdr>
        <w:top w:val="none" w:sz="0" w:space="0" w:color="auto"/>
        <w:left w:val="none" w:sz="0" w:space="0" w:color="auto"/>
        <w:bottom w:val="none" w:sz="0" w:space="0" w:color="auto"/>
        <w:right w:val="none" w:sz="0" w:space="0" w:color="auto"/>
      </w:divBdr>
    </w:div>
    <w:div w:id="1598364973">
      <w:bodyDiv w:val="1"/>
      <w:marLeft w:val="0"/>
      <w:marRight w:val="0"/>
      <w:marTop w:val="0"/>
      <w:marBottom w:val="0"/>
      <w:divBdr>
        <w:top w:val="none" w:sz="0" w:space="0" w:color="auto"/>
        <w:left w:val="none" w:sz="0" w:space="0" w:color="auto"/>
        <w:bottom w:val="none" w:sz="0" w:space="0" w:color="auto"/>
        <w:right w:val="none" w:sz="0" w:space="0" w:color="auto"/>
      </w:divBdr>
    </w:div>
    <w:div w:id="1617373014">
      <w:bodyDiv w:val="1"/>
      <w:marLeft w:val="0"/>
      <w:marRight w:val="0"/>
      <w:marTop w:val="0"/>
      <w:marBottom w:val="0"/>
      <w:divBdr>
        <w:top w:val="none" w:sz="0" w:space="0" w:color="auto"/>
        <w:left w:val="none" w:sz="0" w:space="0" w:color="auto"/>
        <w:bottom w:val="none" w:sz="0" w:space="0" w:color="auto"/>
        <w:right w:val="none" w:sz="0" w:space="0" w:color="auto"/>
      </w:divBdr>
    </w:div>
    <w:div w:id="1624726284">
      <w:bodyDiv w:val="1"/>
      <w:marLeft w:val="0"/>
      <w:marRight w:val="0"/>
      <w:marTop w:val="0"/>
      <w:marBottom w:val="0"/>
      <w:divBdr>
        <w:top w:val="none" w:sz="0" w:space="0" w:color="auto"/>
        <w:left w:val="none" w:sz="0" w:space="0" w:color="auto"/>
        <w:bottom w:val="none" w:sz="0" w:space="0" w:color="auto"/>
        <w:right w:val="none" w:sz="0" w:space="0" w:color="auto"/>
      </w:divBdr>
    </w:div>
    <w:div w:id="1638801059">
      <w:bodyDiv w:val="1"/>
      <w:marLeft w:val="0"/>
      <w:marRight w:val="0"/>
      <w:marTop w:val="0"/>
      <w:marBottom w:val="0"/>
      <w:divBdr>
        <w:top w:val="none" w:sz="0" w:space="0" w:color="auto"/>
        <w:left w:val="none" w:sz="0" w:space="0" w:color="auto"/>
        <w:bottom w:val="none" w:sz="0" w:space="0" w:color="auto"/>
        <w:right w:val="none" w:sz="0" w:space="0" w:color="auto"/>
      </w:divBdr>
    </w:div>
    <w:div w:id="1644651610">
      <w:bodyDiv w:val="1"/>
      <w:marLeft w:val="0"/>
      <w:marRight w:val="0"/>
      <w:marTop w:val="0"/>
      <w:marBottom w:val="0"/>
      <w:divBdr>
        <w:top w:val="none" w:sz="0" w:space="0" w:color="auto"/>
        <w:left w:val="none" w:sz="0" w:space="0" w:color="auto"/>
        <w:bottom w:val="none" w:sz="0" w:space="0" w:color="auto"/>
        <w:right w:val="none" w:sz="0" w:space="0" w:color="auto"/>
      </w:divBdr>
    </w:div>
    <w:div w:id="1645965915">
      <w:bodyDiv w:val="1"/>
      <w:marLeft w:val="0"/>
      <w:marRight w:val="0"/>
      <w:marTop w:val="0"/>
      <w:marBottom w:val="0"/>
      <w:divBdr>
        <w:top w:val="none" w:sz="0" w:space="0" w:color="auto"/>
        <w:left w:val="none" w:sz="0" w:space="0" w:color="auto"/>
        <w:bottom w:val="none" w:sz="0" w:space="0" w:color="auto"/>
        <w:right w:val="none" w:sz="0" w:space="0" w:color="auto"/>
      </w:divBdr>
    </w:div>
    <w:div w:id="1654063658">
      <w:bodyDiv w:val="1"/>
      <w:marLeft w:val="0"/>
      <w:marRight w:val="0"/>
      <w:marTop w:val="0"/>
      <w:marBottom w:val="0"/>
      <w:divBdr>
        <w:top w:val="none" w:sz="0" w:space="0" w:color="auto"/>
        <w:left w:val="none" w:sz="0" w:space="0" w:color="auto"/>
        <w:bottom w:val="none" w:sz="0" w:space="0" w:color="auto"/>
        <w:right w:val="none" w:sz="0" w:space="0" w:color="auto"/>
      </w:divBdr>
    </w:div>
    <w:div w:id="1656301326">
      <w:bodyDiv w:val="1"/>
      <w:marLeft w:val="0"/>
      <w:marRight w:val="0"/>
      <w:marTop w:val="0"/>
      <w:marBottom w:val="0"/>
      <w:divBdr>
        <w:top w:val="none" w:sz="0" w:space="0" w:color="auto"/>
        <w:left w:val="none" w:sz="0" w:space="0" w:color="auto"/>
        <w:bottom w:val="none" w:sz="0" w:space="0" w:color="auto"/>
        <w:right w:val="none" w:sz="0" w:space="0" w:color="auto"/>
      </w:divBdr>
    </w:div>
    <w:div w:id="1666130054">
      <w:bodyDiv w:val="1"/>
      <w:marLeft w:val="0"/>
      <w:marRight w:val="0"/>
      <w:marTop w:val="0"/>
      <w:marBottom w:val="0"/>
      <w:divBdr>
        <w:top w:val="none" w:sz="0" w:space="0" w:color="auto"/>
        <w:left w:val="none" w:sz="0" w:space="0" w:color="auto"/>
        <w:bottom w:val="none" w:sz="0" w:space="0" w:color="auto"/>
        <w:right w:val="none" w:sz="0" w:space="0" w:color="auto"/>
      </w:divBdr>
    </w:div>
    <w:div w:id="1666467866">
      <w:bodyDiv w:val="1"/>
      <w:marLeft w:val="0"/>
      <w:marRight w:val="0"/>
      <w:marTop w:val="0"/>
      <w:marBottom w:val="0"/>
      <w:divBdr>
        <w:top w:val="none" w:sz="0" w:space="0" w:color="auto"/>
        <w:left w:val="none" w:sz="0" w:space="0" w:color="auto"/>
        <w:bottom w:val="none" w:sz="0" w:space="0" w:color="auto"/>
        <w:right w:val="none" w:sz="0" w:space="0" w:color="auto"/>
      </w:divBdr>
    </w:div>
    <w:div w:id="1678456032">
      <w:bodyDiv w:val="1"/>
      <w:marLeft w:val="0"/>
      <w:marRight w:val="0"/>
      <w:marTop w:val="0"/>
      <w:marBottom w:val="0"/>
      <w:divBdr>
        <w:top w:val="none" w:sz="0" w:space="0" w:color="auto"/>
        <w:left w:val="none" w:sz="0" w:space="0" w:color="auto"/>
        <w:bottom w:val="none" w:sz="0" w:space="0" w:color="auto"/>
        <w:right w:val="none" w:sz="0" w:space="0" w:color="auto"/>
      </w:divBdr>
    </w:div>
    <w:div w:id="1687752302">
      <w:bodyDiv w:val="1"/>
      <w:marLeft w:val="0"/>
      <w:marRight w:val="0"/>
      <w:marTop w:val="0"/>
      <w:marBottom w:val="0"/>
      <w:divBdr>
        <w:top w:val="none" w:sz="0" w:space="0" w:color="auto"/>
        <w:left w:val="none" w:sz="0" w:space="0" w:color="auto"/>
        <w:bottom w:val="none" w:sz="0" w:space="0" w:color="auto"/>
        <w:right w:val="none" w:sz="0" w:space="0" w:color="auto"/>
      </w:divBdr>
    </w:div>
    <w:div w:id="1692493710">
      <w:bodyDiv w:val="1"/>
      <w:marLeft w:val="0"/>
      <w:marRight w:val="0"/>
      <w:marTop w:val="0"/>
      <w:marBottom w:val="0"/>
      <w:divBdr>
        <w:top w:val="none" w:sz="0" w:space="0" w:color="auto"/>
        <w:left w:val="none" w:sz="0" w:space="0" w:color="auto"/>
        <w:bottom w:val="none" w:sz="0" w:space="0" w:color="auto"/>
        <w:right w:val="none" w:sz="0" w:space="0" w:color="auto"/>
      </w:divBdr>
    </w:div>
    <w:div w:id="1699893535">
      <w:bodyDiv w:val="1"/>
      <w:marLeft w:val="0"/>
      <w:marRight w:val="0"/>
      <w:marTop w:val="0"/>
      <w:marBottom w:val="0"/>
      <w:divBdr>
        <w:top w:val="none" w:sz="0" w:space="0" w:color="auto"/>
        <w:left w:val="none" w:sz="0" w:space="0" w:color="auto"/>
        <w:bottom w:val="none" w:sz="0" w:space="0" w:color="auto"/>
        <w:right w:val="none" w:sz="0" w:space="0" w:color="auto"/>
      </w:divBdr>
    </w:div>
    <w:div w:id="1702702320">
      <w:bodyDiv w:val="1"/>
      <w:marLeft w:val="0"/>
      <w:marRight w:val="0"/>
      <w:marTop w:val="0"/>
      <w:marBottom w:val="0"/>
      <w:divBdr>
        <w:top w:val="none" w:sz="0" w:space="0" w:color="auto"/>
        <w:left w:val="none" w:sz="0" w:space="0" w:color="auto"/>
        <w:bottom w:val="none" w:sz="0" w:space="0" w:color="auto"/>
        <w:right w:val="none" w:sz="0" w:space="0" w:color="auto"/>
      </w:divBdr>
    </w:div>
    <w:div w:id="1710569378">
      <w:bodyDiv w:val="1"/>
      <w:marLeft w:val="0"/>
      <w:marRight w:val="0"/>
      <w:marTop w:val="0"/>
      <w:marBottom w:val="0"/>
      <w:divBdr>
        <w:top w:val="none" w:sz="0" w:space="0" w:color="auto"/>
        <w:left w:val="none" w:sz="0" w:space="0" w:color="auto"/>
        <w:bottom w:val="none" w:sz="0" w:space="0" w:color="auto"/>
        <w:right w:val="none" w:sz="0" w:space="0" w:color="auto"/>
      </w:divBdr>
    </w:div>
    <w:div w:id="1714570845">
      <w:bodyDiv w:val="1"/>
      <w:marLeft w:val="0"/>
      <w:marRight w:val="0"/>
      <w:marTop w:val="0"/>
      <w:marBottom w:val="0"/>
      <w:divBdr>
        <w:top w:val="none" w:sz="0" w:space="0" w:color="auto"/>
        <w:left w:val="none" w:sz="0" w:space="0" w:color="auto"/>
        <w:bottom w:val="none" w:sz="0" w:space="0" w:color="auto"/>
        <w:right w:val="none" w:sz="0" w:space="0" w:color="auto"/>
      </w:divBdr>
    </w:div>
    <w:div w:id="1725718961">
      <w:bodyDiv w:val="1"/>
      <w:marLeft w:val="0"/>
      <w:marRight w:val="0"/>
      <w:marTop w:val="0"/>
      <w:marBottom w:val="0"/>
      <w:divBdr>
        <w:top w:val="none" w:sz="0" w:space="0" w:color="auto"/>
        <w:left w:val="none" w:sz="0" w:space="0" w:color="auto"/>
        <w:bottom w:val="none" w:sz="0" w:space="0" w:color="auto"/>
        <w:right w:val="none" w:sz="0" w:space="0" w:color="auto"/>
      </w:divBdr>
    </w:div>
    <w:div w:id="1729374414">
      <w:bodyDiv w:val="1"/>
      <w:marLeft w:val="0"/>
      <w:marRight w:val="0"/>
      <w:marTop w:val="0"/>
      <w:marBottom w:val="0"/>
      <w:divBdr>
        <w:top w:val="none" w:sz="0" w:space="0" w:color="auto"/>
        <w:left w:val="none" w:sz="0" w:space="0" w:color="auto"/>
        <w:bottom w:val="none" w:sz="0" w:space="0" w:color="auto"/>
        <w:right w:val="none" w:sz="0" w:space="0" w:color="auto"/>
      </w:divBdr>
    </w:div>
    <w:div w:id="1730499826">
      <w:bodyDiv w:val="1"/>
      <w:marLeft w:val="0"/>
      <w:marRight w:val="0"/>
      <w:marTop w:val="0"/>
      <w:marBottom w:val="0"/>
      <w:divBdr>
        <w:top w:val="none" w:sz="0" w:space="0" w:color="auto"/>
        <w:left w:val="none" w:sz="0" w:space="0" w:color="auto"/>
        <w:bottom w:val="none" w:sz="0" w:space="0" w:color="auto"/>
        <w:right w:val="none" w:sz="0" w:space="0" w:color="auto"/>
      </w:divBdr>
    </w:div>
    <w:div w:id="1731610509">
      <w:bodyDiv w:val="1"/>
      <w:marLeft w:val="0"/>
      <w:marRight w:val="0"/>
      <w:marTop w:val="0"/>
      <w:marBottom w:val="0"/>
      <w:divBdr>
        <w:top w:val="none" w:sz="0" w:space="0" w:color="auto"/>
        <w:left w:val="none" w:sz="0" w:space="0" w:color="auto"/>
        <w:bottom w:val="none" w:sz="0" w:space="0" w:color="auto"/>
        <w:right w:val="none" w:sz="0" w:space="0" w:color="auto"/>
      </w:divBdr>
    </w:div>
    <w:div w:id="1749378877">
      <w:bodyDiv w:val="1"/>
      <w:marLeft w:val="0"/>
      <w:marRight w:val="0"/>
      <w:marTop w:val="0"/>
      <w:marBottom w:val="0"/>
      <w:divBdr>
        <w:top w:val="none" w:sz="0" w:space="0" w:color="auto"/>
        <w:left w:val="none" w:sz="0" w:space="0" w:color="auto"/>
        <w:bottom w:val="none" w:sz="0" w:space="0" w:color="auto"/>
        <w:right w:val="none" w:sz="0" w:space="0" w:color="auto"/>
      </w:divBdr>
    </w:div>
    <w:div w:id="1751542664">
      <w:bodyDiv w:val="1"/>
      <w:marLeft w:val="0"/>
      <w:marRight w:val="0"/>
      <w:marTop w:val="0"/>
      <w:marBottom w:val="0"/>
      <w:divBdr>
        <w:top w:val="none" w:sz="0" w:space="0" w:color="auto"/>
        <w:left w:val="none" w:sz="0" w:space="0" w:color="auto"/>
        <w:bottom w:val="none" w:sz="0" w:space="0" w:color="auto"/>
        <w:right w:val="none" w:sz="0" w:space="0" w:color="auto"/>
      </w:divBdr>
    </w:div>
    <w:div w:id="1763916308">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772309883">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
    <w:div w:id="1779326882">
      <w:bodyDiv w:val="1"/>
      <w:marLeft w:val="0"/>
      <w:marRight w:val="0"/>
      <w:marTop w:val="0"/>
      <w:marBottom w:val="0"/>
      <w:divBdr>
        <w:top w:val="none" w:sz="0" w:space="0" w:color="auto"/>
        <w:left w:val="none" w:sz="0" w:space="0" w:color="auto"/>
        <w:bottom w:val="none" w:sz="0" w:space="0" w:color="auto"/>
        <w:right w:val="none" w:sz="0" w:space="0" w:color="auto"/>
      </w:divBdr>
    </w:div>
    <w:div w:id="1783454565">
      <w:bodyDiv w:val="1"/>
      <w:marLeft w:val="0"/>
      <w:marRight w:val="0"/>
      <w:marTop w:val="0"/>
      <w:marBottom w:val="0"/>
      <w:divBdr>
        <w:top w:val="none" w:sz="0" w:space="0" w:color="auto"/>
        <w:left w:val="none" w:sz="0" w:space="0" w:color="auto"/>
        <w:bottom w:val="none" w:sz="0" w:space="0" w:color="auto"/>
        <w:right w:val="none" w:sz="0" w:space="0" w:color="auto"/>
      </w:divBdr>
    </w:div>
    <w:div w:id="1787963256">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797605025">
      <w:bodyDiv w:val="1"/>
      <w:marLeft w:val="0"/>
      <w:marRight w:val="0"/>
      <w:marTop w:val="0"/>
      <w:marBottom w:val="0"/>
      <w:divBdr>
        <w:top w:val="none" w:sz="0" w:space="0" w:color="auto"/>
        <w:left w:val="none" w:sz="0" w:space="0" w:color="auto"/>
        <w:bottom w:val="none" w:sz="0" w:space="0" w:color="auto"/>
        <w:right w:val="none" w:sz="0" w:space="0" w:color="auto"/>
      </w:divBdr>
    </w:div>
    <w:div w:id="1799764188">
      <w:bodyDiv w:val="1"/>
      <w:marLeft w:val="0"/>
      <w:marRight w:val="0"/>
      <w:marTop w:val="0"/>
      <w:marBottom w:val="0"/>
      <w:divBdr>
        <w:top w:val="none" w:sz="0" w:space="0" w:color="auto"/>
        <w:left w:val="none" w:sz="0" w:space="0" w:color="auto"/>
        <w:bottom w:val="none" w:sz="0" w:space="0" w:color="auto"/>
        <w:right w:val="none" w:sz="0" w:space="0" w:color="auto"/>
      </w:divBdr>
    </w:div>
    <w:div w:id="1807432048">
      <w:bodyDiv w:val="1"/>
      <w:marLeft w:val="0"/>
      <w:marRight w:val="0"/>
      <w:marTop w:val="0"/>
      <w:marBottom w:val="0"/>
      <w:divBdr>
        <w:top w:val="none" w:sz="0" w:space="0" w:color="auto"/>
        <w:left w:val="none" w:sz="0" w:space="0" w:color="auto"/>
        <w:bottom w:val="none" w:sz="0" w:space="0" w:color="auto"/>
        <w:right w:val="none" w:sz="0" w:space="0" w:color="auto"/>
      </w:divBdr>
    </w:div>
    <w:div w:id="1808740195">
      <w:bodyDiv w:val="1"/>
      <w:marLeft w:val="0"/>
      <w:marRight w:val="0"/>
      <w:marTop w:val="0"/>
      <w:marBottom w:val="0"/>
      <w:divBdr>
        <w:top w:val="none" w:sz="0" w:space="0" w:color="auto"/>
        <w:left w:val="none" w:sz="0" w:space="0" w:color="auto"/>
        <w:bottom w:val="none" w:sz="0" w:space="0" w:color="auto"/>
        <w:right w:val="none" w:sz="0" w:space="0" w:color="auto"/>
      </w:divBdr>
    </w:div>
    <w:div w:id="1815563758">
      <w:bodyDiv w:val="1"/>
      <w:marLeft w:val="0"/>
      <w:marRight w:val="0"/>
      <w:marTop w:val="0"/>
      <w:marBottom w:val="0"/>
      <w:divBdr>
        <w:top w:val="none" w:sz="0" w:space="0" w:color="auto"/>
        <w:left w:val="none" w:sz="0" w:space="0" w:color="auto"/>
        <w:bottom w:val="none" w:sz="0" w:space="0" w:color="auto"/>
        <w:right w:val="none" w:sz="0" w:space="0" w:color="auto"/>
      </w:divBdr>
    </w:div>
    <w:div w:id="1826584553">
      <w:bodyDiv w:val="1"/>
      <w:marLeft w:val="0"/>
      <w:marRight w:val="0"/>
      <w:marTop w:val="0"/>
      <w:marBottom w:val="0"/>
      <w:divBdr>
        <w:top w:val="none" w:sz="0" w:space="0" w:color="auto"/>
        <w:left w:val="none" w:sz="0" w:space="0" w:color="auto"/>
        <w:bottom w:val="none" w:sz="0" w:space="0" w:color="auto"/>
        <w:right w:val="none" w:sz="0" w:space="0" w:color="auto"/>
      </w:divBdr>
    </w:div>
    <w:div w:id="1835952836">
      <w:bodyDiv w:val="1"/>
      <w:marLeft w:val="0"/>
      <w:marRight w:val="0"/>
      <w:marTop w:val="0"/>
      <w:marBottom w:val="0"/>
      <w:divBdr>
        <w:top w:val="none" w:sz="0" w:space="0" w:color="auto"/>
        <w:left w:val="none" w:sz="0" w:space="0" w:color="auto"/>
        <w:bottom w:val="none" w:sz="0" w:space="0" w:color="auto"/>
        <w:right w:val="none" w:sz="0" w:space="0" w:color="auto"/>
      </w:divBdr>
    </w:div>
    <w:div w:id="1839271993">
      <w:bodyDiv w:val="1"/>
      <w:marLeft w:val="0"/>
      <w:marRight w:val="0"/>
      <w:marTop w:val="0"/>
      <w:marBottom w:val="0"/>
      <w:divBdr>
        <w:top w:val="none" w:sz="0" w:space="0" w:color="auto"/>
        <w:left w:val="none" w:sz="0" w:space="0" w:color="auto"/>
        <w:bottom w:val="none" w:sz="0" w:space="0" w:color="auto"/>
        <w:right w:val="none" w:sz="0" w:space="0" w:color="auto"/>
      </w:divBdr>
    </w:div>
    <w:div w:id="1855074578">
      <w:bodyDiv w:val="1"/>
      <w:marLeft w:val="0"/>
      <w:marRight w:val="0"/>
      <w:marTop w:val="0"/>
      <w:marBottom w:val="0"/>
      <w:divBdr>
        <w:top w:val="none" w:sz="0" w:space="0" w:color="auto"/>
        <w:left w:val="none" w:sz="0" w:space="0" w:color="auto"/>
        <w:bottom w:val="none" w:sz="0" w:space="0" w:color="auto"/>
        <w:right w:val="none" w:sz="0" w:space="0" w:color="auto"/>
      </w:divBdr>
    </w:div>
    <w:div w:id="1856650591">
      <w:bodyDiv w:val="1"/>
      <w:marLeft w:val="0"/>
      <w:marRight w:val="0"/>
      <w:marTop w:val="0"/>
      <w:marBottom w:val="0"/>
      <w:divBdr>
        <w:top w:val="none" w:sz="0" w:space="0" w:color="auto"/>
        <w:left w:val="none" w:sz="0" w:space="0" w:color="auto"/>
        <w:bottom w:val="none" w:sz="0" w:space="0" w:color="auto"/>
        <w:right w:val="none" w:sz="0" w:space="0" w:color="auto"/>
      </w:divBdr>
    </w:div>
    <w:div w:id="1866677107">
      <w:bodyDiv w:val="1"/>
      <w:marLeft w:val="0"/>
      <w:marRight w:val="0"/>
      <w:marTop w:val="0"/>
      <w:marBottom w:val="0"/>
      <w:divBdr>
        <w:top w:val="none" w:sz="0" w:space="0" w:color="auto"/>
        <w:left w:val="none" w:sz="0" w:space="0" w:color="auto"/>
        <w:bottom w:val="none" w:sz="0" w:space="0" w:color="auto"/>
        <w:right w:val="none" w:sz="0" w:space="0" w:color="auto"/>
      </w:divBdr>
    </w:div>
    <w:div w:id="1876842996">
      <w:bodyDiv w:val="1"/>
      <w:marLeft w:val="0"/>
      <w:marRight w:val="0"/>
      <w:marTop w:val="0"/>
      <w:marBottom w:val="0"/>
      <w:divBdr>
        <w:top w:val="none" w:sz="0" w:space="0" w:color="auto"/>
        <w:left w:val="none" w:sz="0" w:space="0" w:color="auto"/>
        <w:bottom w:val="none" w:sz="0" w:space="0" w:color="auto"/>
        <w:right w:val="none" w:sz="0" w:space="0" w:color="auto"/>
      </w:divBdr>
    </w:div>
    <w:div w:id="1877813133">
      <w:bodyDiv w:val="1"/>
      <w:marLeft w:val="0"/>
      <w:marRight w:val="0"/>
      <w:marTop w:val="0"/>
      <w:marBottom w:val="0"/>
      <w:divBdr>
        <w:top w:val="none" w:sz="0" w:space="0" w:color="auto"/>
        <w:left w:val="none" w:sz="0" w:space="0" w:color="auto"/>
        <w:bottom w:val="none" w:sz="0" w:space="0" w:color="auto"/>
        <w:right w:val="none" w:sz="0" w:space="0" w:color="auto"/>
      </w:divBdr>
    </w:div>
    <w:div w:id="1885483909">
      <w:bodyDiv w:val="1"/>
      <w:marLeft w:val="0"/>
      <w:marRight w:val="0"/>
      <w:marTop w:val="0"/>
      <w:marBottom w:val="0"/>
      <w:divBdr>
        <w:top w:val="none" w:sz="0" w:space="0" w:color="auto"/>
        <w:left w:val="none" w:sz="0" w:space="0" w:color="auto"/>
        <w:bottom w:val="none" w:sz="0" w:space="0" w:color="auto"/>
        <w:right w:val="none" w:sz="0" w:space="0" w:color="auto"/>
      </w:divBdr>
    </w:div>
    <w:div w:id="1899394394">
      <w:bodyDiv w:val="1"/>
      <w:marLeft w:val="0"/>
      <w:marRight w:val="0"/>
      <w:marTop w:val="0"/>
      <w:marBottom w:val="0"/>
      <w:divBdr>
        <w:top w:val="none" w:sz="0" w:space="0" w:color="auto"/>
        <w:left w:val="none" w:sz="0" w:space="0" w:color="auto"/>
        <w:bottom w:val="none" w:sz="0" w:space="0" w:color="auto"/>
        <w:right w:val="none" w:sz="0" w:space="0" w:color="auto"/>
      </w:divBdr>
    </w:div>
    <w:div w:id="1911108863">
      <w:bodyDiv w:val="1"/>
      <w:marLeft w:val="0"/>
      <w:marRight w:val="0"/>
      <w:marTop w:val="0"/>
      <w:marBottom w:val="0"/>
      <w:divBdr>
        <w:top w:val="none" w:sz="0" w:space="0" w:color="auto"/>
        <w:left w:val="none" w:sz="0" w:space="0" w:color="auto"/>
        <w:bottom w:val="none" w:sz="0" w:space="0" w:color="auto"/>
        <w:right w:val="none" w:sz="0" w:space="0" w:color="auto"/>
      </w:divBdr>
    </w:div>
    <w:div w:id="1913079283">
      <w:bodyDiv w:val="1"/>
      <w:marLeft w:val="0"/>
      <w:marRight w:val="0"/>
      <w:marTop w:val="0"/>
      <w:marBottom w:val="0"/>
      <w:divBdr>
        <w:top w:val="none" w:sz="0" w:space="0" w:color="auto"/>
        <w:left w:val="none" w:sz="0" w:space="0" w:color="auto"/>
        <w:bottom w:val="none" w:sz="0" w:space="0" w:color="auto"/>
        <w:right w:val="none" w:sz="0" w:space="0" w:color="auto"/>
      </w:divBdr>
    </w:div>
    <w:div w:id="1915970671">
      <w:bodyDiv w:val="1"/>
      <w:marLeft w:val="0"/>
      <w:marRight w:val="0"/>
      <w:marTop w:val="0"/>
      <w:marBottom w:val="0"/>
      <w:divBdr>
        <w:top w:val="none" w:sz="0" w:space="0" w:color="auto"/>
        <w:left w:val="none" w:sz="0" w:space="0" w:color="auto"/>
        <w:bottom w:val="none" w:sz="0" w:space="0" w:color="auto"/>
        <w:right w:val="none" w:sz="0" w:space="0" w:color="auto"/>
      </w:divBdr>
    </w:div>
    <w:div w:id="1916433383">
      <w:bodyDiv w:val="1"/>
      <w:marLeft w:val="0"/>
      <w:marRight w:val="0"/>
      <w:marTop w:val="0"/>
      <w:marBottom w:val="0"/>
      <w:divBdr>
        <w:top w:val="none" w:sz="0" w:space="0" w:color="auto"/>
        <w:left w:val="none" w:sz="0" w:space="0" w:color="auto"/>
        <w:bottom w:val="none" w:sz="0" w:space="0" w:color="auto"/>
        <w:right w:val="none" w:sz="0" w:space="0" w:color="auto"/>
      </w:divBdr>
    </w:div>
    <w:div w:id="1923833929">
      <w:bodyDiv w:val="1"/>
      <w:marLeft w:val="0"/>
      <w:marRight w:val="0"/>
      <w:marTop w:val="0"/>
      <w:marBottom w:val="0"/>
      <w:divBdr>
        <w:top w:val="none" w:sz="0" w:space="0" w:color="auto"/>
        <w:left w:val="none" w:sz="0" w:space="0" w:color="auto"/>
        <w:bottom w:val="none" w:sz="0" w:space="0" w:color="auto"/>
        <w:right w:val="none" w:sz="0" w:space="0" w:color="auto"/>
      </w:divBdr>
    </w:div>
    <w:div w:id="1926839629">
      <w:bodyDiv w:val="1"/>
      <w:marLeft w:val="0"/>
      <w:marRight w:val="0"/>
      <w:marTop w:val="0"/>
      <w:marBottom w:val="0"/>
      <w:divBdr>
        <w:top w:val="none" w:sz="0" w:space="0" w:color="auto"/>
        <w:left w:val="none" w:sz="0" w:space="0" w:color="auto"/>
        <w:bottom w:val="none" w:sz="0" w:space="0" w:color="auto"/>
        <w:right w:val="none" w:sz="0" w:space="0" w:color="auto"/>
      </w:divBdr>
    </w:div>
    <w:div w:id="1939412272">
      <w:bodyDiv w:val="1"/>
      <w:marLeft w:val="0"/>
      <w:marRight w:val="0"/>
      <w:marTop w:val="0"/>
      <w:marBottom w:val="0"/>
      <w:divBdr>
        <w:top w:val="none" w:sz="0" w:space="0" w:color="auto"/>
        <w:left w:val="none" w:sz="0" w:space="0" w:color="auto"/>
        <w:bottom w:val="none" w:sz="0" w:space="0" w:color="auto"/>
        <w:right w:val="none" w:sz="0" w:space="0" w:color="auto"/>
      </w:divBdr>
    </w:div>
    <w:div w:id="1944535122">
      <w:bodyDiv w:val="1"/>
      <w:marLeft w:val="0"/>
      <w:marRight w:val="0"/>
      <w:marTop w:val="0"/>
      <w:marBottom w:val="0"/>
      <w:divBdr>
        <w:top w:val="none" w:sz="0" w:space="0" w:color="auto"/>
        <w:left w:val="none" w:sz="0" w:space="0" w:color="auto"/>
        <w:bottom w:val="none" w:sz="0" w:space="0" w:color="auto"/>
        <w:right w:val="none" w:sz="0" w:space="0" w:color="auto"/>
      </w:divBdr>
    </w:div>
    <w:div w:id="1945190744">
      <w:bodyDiv w:val="1"/>
      <w:marLeft w:val="0"/>
      <w:marRight w:val="0"/>
      <w:marTop w:val="0"/>
      <w:marBottom w:val="0"/>
      <w:divBdr>
        <w:top w:val="none" w:sz="0" w:space="0" w:color="auto"/>
        <w:left w:val="none" w:sz="0" w:space="0" w:color="auto"/>
        <w:bottom w:val="none" w:sz="0" w:space="0" w:color="auto"/>
        <w:right w:val="none" w:sz="0" w:space="0" w:color="auto"/>
      </w:divBdr>
    </w:div>
    <w:div w:id="1948734938">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58832739">
      <w:bodyDiv w:val="1"/>
      <w:marLeft w:val="0"/>
      <w:marRight w:val="0"/>
      <w:marTop w:val="0"/>
      <w:marBottom w:val="0"/>
      <w:divBdr>
        <w:top w:val="none" w:sz="0" w:space="0" w:color="auto"/>
        <w:left w:val="none" w:sz="0" w:space="0" w:color="auto"/>
        <w:bottom w:val="none" w:sz="0" w:space="0" w:color="auto"/>
        <w:right w:val="none" w:sz="0" w:space="0" w:color="auto"/>
      </w:divBdr>
    </w:div>
    <w:div w:id="1972132986">
      <w:bodyDiv w:val="1"/>
      <w:marLeft w:val="0"/>
      <w:marRight w:val="0"/>
      <w:marTop w:val="0"/>
      <w:marBottom w:val="0"/>
      <w:divBdr>
        <w:top w:val="none" w:sz="0" w:space="0" w:color="auto"/>
        <w:left w:val="none" w:sz="0" w:space="0" w:color="auto"/>
        <w:bottom w:val="none" w:sz="0" w:space="0" w:color="auto"/>
        <w:right w:val="none" w:sz="0" w:space="0" w:color="auto"/>
      </w:divBdr>
    </w:div>
    <w:div w:id="1975601408">
      <w:bodyDiv w:val="1"/>
      <w:marLeft w:val="0"/>
      <w:marRight w:val="0"/>
      <w:marTop w:val="0"/>
      <w:marBottom w:val="0"/>
      <w:divBdr>
        <w:top w:val="none" w:sz="0" w:space="0" w:color="auto"/>
        <w:left w:val="none" w:sz="0" w:space="0" w:color="auto"/>
        <w:bottom w:val="none" w:sz="0" w:space="0" w:color="auto"/>
        <w:right w:val="none" w:sz="0" w:space="0" w:color="auto"/>
      </w:divBdr>
    </w:div>
    <w:div w:id="1979258724">
      <w:bodyDiv w:val="1"/>
      <w:marLeft w:val="0"/>
      <w:marRight w:val="0"/>
      <w:marTop w:val="0"/>
      <w:marBottom w:val="0"/>
      <w:divBdr>
        <w:top w:val="none" w:sz="0" w:space="0" w:color="auto"/>
        <w:left w:val="none" w:sz="0" w:space="0" w:color="auto"/>
        <w:bottom w:val="none" w:sz="0" w:space="0" w:color="auto"/>
        <w:right w:val="none" w:sz="0" w:space="0" w:color="auto"/>
      </w:divBdr>
    </w:div>
    <w:div w:id="1995722381">
      <w:bodyDiv w:val="1"/>
      <w:marLeft w:val="0"/>
      <w:marRight w:val="0"/>
      <w:marTop w:val="0"/>
      <w:marBottom w:val="0"/>
      <w:divBdr>
        <w:top w:val="none" w:sz="0" w:space="0" w:color="auto"/>
        <w:left w:val="none" w:sz="0" w:space="0" w:color="auto"/>
        <w:bottom w:val="none" w:sz="0" w:space="0" w:color="auto"/>
        <w:right w:val="none" w:sz="0" w:space="0" w:color="auto"/>
      </w:divBdr>
    </w:div>
    <w:div w:id="2003268602">
      <w:bodyDiv w:val="1"/>
      <w:marLeft w:val="0"/>
      <w:marRight w:val="0"/>
      <w:marTop w:val="0"/>
      <w:marBottom w:val="0"/>
      <w:divBdr>
        <w:top w:val="none" w:sz="0" w:space="0" w:color="auto"/>
        <w:left w:val="none" w:sz="0" w:space="0" w:color="auto"/>
        <w:bottom w:val="none" w:sz="0" w:space="0" w:color="auto"/>
        <w:right w:val="none" w:sz="0" w:space="0" w:color="auto"/>
      </w:divBdr>
    </w:div>
    <w:div w:id="2009870213">
      <w:bodyDiv w:val="1"/>
      <w:marLeft w:val="0"/>
      <w:marRight w:val="0"/>
      <w:marTop w:val="0"/>
      <w:marBottom w:val="0"/>
      <w:divBdr>
        <w:top w:val="none" w:sz="0" w:space="0" w:color="auto"/>
        <w:left w:val="none" w:sz="0" w:space="0" w:color="auto"/>
        <w:bottom w:val="none" w:sz="0" w:space="0" w:color="auto"/>
        <w:right w:val="none" w:sz="0" w:space="0" w:color="auto"/>
      </w:divBdr>
    </w:div>
    <w:div w:id="2010592730">
      <w:bodyDiv w:val="1"/>
      <w:marLeft w:val="0"/>
      <w:marRight w:val="0"/>
      <w:marTop w:val="0"/>
      <w:marBottom w:val="0"/>
      <w:divBdr>
        <w:top w:val="none" w:sz="0" w:space="0" w:color="auto"/>
        <w:left w:val="none" w:sz="0" w:space="0" w:color="auto"/>
        <w:bottom w:val="none" w:sz="0" w:space="0" w:color="auto"/>
        <w:right w:val="none" w:sz="0" w:space="0" w:color="auto"/>
      </w:divBdr>
    </w:div>
    <w:div w:id="2010863506">
      <w:bodyDiv w:val="1"/>
      <w:marLeft w:val="0"/>
      <w:marRight w:val="0"/>
      <w:marTop w:val="0"/>
      <w:marBottom w:val="0"/>
      <w:divBdr>
        <w:top w:val="none" w:sz="0" w:space="0" w:color="auto"/>
        <w:left w:val="none" w:sz="0" w:space="0" w:color="auto"/>
        <w:bottom w:val="none" w:sz="0" w:space="0" w:color="auto"/>
        <w:right w:val="none" w:sz="0" w:space="0" w:color="auto"/>
      </w:divBdr>
    </w:div>
    <w:div w:id="2015448912">
      <w:bodyDiv w:val="1"/>
      <w:marLeft w:val="0"/>
      <w:marRight w:val="0"/>
      <w:marTop w:val="0"/>
      <w:marBottom w:val="0"/>
      <w:divBdr>
        <w:top w:val="none" w:sz="0" w:space="0" w:color="auto"/>
        <w:left w:val="none" w:sz="0" w:space="0" w:color="auto"/>
        <w:bottom w:val="none" w:sz="0" w:space="0" w:color="auto"/>
        <w:right w:val="none" w:sz="0" w:space="0" w:color="auto"/>
      </w:divBdr>
    </w:div>
    <w:div w:id="2017804047">
      <w:bodyDiv w:val="1"/>
      <w:marLeft w:val="0"/>
      <w:marRight w:val="0"/>
      <w:marTop w:val="0"/>
      <w:marBottom w:val="0"/>
      <w:divBdr>
        <w:top w:val="none" w:sz="0" w:space="0" w:color="auto"/>
        <w:left w:val="none" w:sz="0" w:space="0" w:color="auto"/>
        <w:bottom w:val="none" w:sz="0" w:space="0" w:color="auto"/>
        <w:right w:val="none" w:sz="0" w:space="0" w:color="auto"/>
      </w:divBdr>
    </w:div>
    <w:div w:id="2022510782">
      <w:bodyDiv w:val="1"/>
      <w:marLeft w:val="0"/>
      <w:marRight w:val="0"/>
      <w:marTop w:val="0"/>
      <w:marBottom w:val="0"/>
      <w:divBdr>
        <w:top w:val="none" w:sz="0" w:space="0" w:color="auto"/>
        <w:left w:val="none" w:sz="0" w:space="0" w:color="auto"/>
        <w:bottom w:val="none" w:sz="0" w:space="0" w:color="auto"/>
        <w:right w:val="none" w:sz="0" w:space="0" w:color="auto"/>
      </w:divBdr>
    </w:div>
    <w:div w:id="2024160876">
      <w:bodyDiv w:val="1"/>
      <w:marLeft w:val="0"/>
      <w:marRight w:val="0"/>
      <w:marTop w:val="0"/>
      <w:marBottom w:val="0"/>
      <w:divBdr>
        <w:top w:val="none" w:sz="0" w:space="0" w:color="auto"/>
        <w:left w:val="none" w:sz="0" w:space="0" w:color="auto"/>
        <w:bottom w:val="none" w:sz="0" w:space="0" w:color="auto"/>
        <w:right w:val="none" w:sz="0" w:space="0" w:color="auto"/>
      </w:divBdr>
    </w:div>
    <w:div w:id="2024669387">
      <w:bodyDiv w:val="1"/>
      <w:marLeft w:val="0"/>
      <w:marRight w:val="0"/>
      <w:marTop w:val="0"/>
      <w:marBottom w:val="0"/>
      <w:divBdr>
        <w:top w:val="none" w:sz="0" w:space="0" w:color="auto"/>
        <w:left w:val="none" w:sz="0" w:space="0" w:color="auto"/>
        <w:bottom w:val="none" w:sz="0" w:space="0" w:color="auto"/>
        <w:right w:val="none" w:sz="0" w:space="0" w:color="auto"/>
      </w:divBdr>
    </w:div>
    <w:div w:id="2025858935">
      <w:bodyDiv w:val="1"/>
      <w:marLeft w:val="0"/>
      <w:marRight w:val="0"/>
      <w:marTop w:val="0"/>
      <w:marBottom w:val="0"/>
      <w:divBdr>
        <w:top w:val="none" w:sz="0" w:space="0" w:color="auto"/>
        <w:left w:val="none" w:sz="0" w:space="0" w:color="auto"/>
        <w:bottom w:val="none" w:sz="0" w:space="0" w:color="auto"/>
        <w:right w:val="none" w:sz="0" w:space="0" w:color="auto"/>
      </w:divBdr>
    </w:div>
    <w:div w:id="2028287960">
      <w:bodyDiv w:val="1"/>
      <w:marLeft w:val="0"/>
      <w:marRight w:val="0"/>
      <w:marTop w:val="0"/>
      <w:marBottom w:val="0"/>
      <w:divBdr>
        <w:top w:val="none" w:sz="0" w:space="0" w:color="auto"/>
        <w:left w:val="none" w:sz="0" w:space="0" w:color="auto"/>
        <w:bottom w:val="none" w:sz="0" w:space="0" w:color="auto"/>
        <w:right w:val="none" w:sz="0" w:space="0" w:color="auto"/>
      </w:divBdr>
    </w:div>
    <w:div w:id="2029795901">
      <w:bodyDiv w:val="1"/>
      <w:marLeft w:val="0"/>
      <w:marRight w:val="0"/>
      <w:marTop w:val="0"/>
      <w:marBottom w:val="0"/>
      <w:divBdr>
        <w:top w:val="none" w:sz="0" w:space="0" w:color="auto"/>
        <w:left w:val="none" w:sz="0" w:space="0" w:color="auto"/>
        <w:bottom w:val="none" w:sz="0" w:space="0" w:color="auto"/>
        <w:right w:val="none" w:sz="0" w:space="0" w:color="auto"/>
      </w:divBdr>
    </w:div>
    <w:div w:id="2032028706">
      <w:bodyDiv w:val="1"/>
      <w:marLeft w:val="0"/>
      <w:marRight w:val="0"/>
      <w:marTop w:val="0"/>
      <w:marBottom w:val="0"/>
      <w:divBdr>
        <w:top w:val="none" w:sz="0" w:space="0" w:color="auto"/>
        <w:left w:val="none" w:sz="0" w:space="0" w:color="auto"/>
        <w:bottom w:val="none" w:sz="0" w:space="0" w:color="auto"/>
        <w:right w:val="none" w:sz="0" w:space="0" w:color="auto"/>
      </w:divBdr>
    </w:div>
    <w:div w:id="2036301612">
      <w:bodyDiv w:val="1"/>
      <w:marLeft w:val="0"/>
      <w:marRight w:val="0"/>
      <w:marTop w:val="0"/>
      <w:marBottom w:val="0"/>
      <w:divBdr>
        <w:top w:val="none" w:sz="0" w:space="0" w:color="auto"/>
        <w:left w:val="none" w:sz="0" w:space="0" w:color="auto"/>
        <w:bottom w:val="none" w:sz="0" w:space="0" w:color="auto"/>
        <w:right w:val="none" w:sz="0" w:space="0" w:color="auto"/>
      </w:divBdr>
    </w:div>
    <w:div w:id="2037996316">
      <w:bodyDiv w:val="1"/>
      <w:marLeft w:val="0"/>
      <w:marRight w:val="0"/>
      <w:marTop w:val="0"/>
      <w:marBottom w:val="0"/>
      <w:divBdr>
        <w:top w:val="none" w:sz="0" w:space="0" w:color="auto"/>
        <w:left w:val="none" w:sz="0" w:space="0" w:color="auto"/>
        <w:bottom w:val="none" w:sz="0" w:space="0" w:color="auto"/>
        <w:right w:val="none" w:sz="0" w:space="0" w:color="auto"/>
      </w:divBdr>
    </w:div>
    <w:div w:id="2038772271">
      <w:bodyDiv w:val="1"/>
      <w:marLeft w:val="0"/>
      <w:marRight w:val="0"/>
      <w:marTop w:val="0"/>
      <w:marBottom w:val="0"/>
      <w:divBdr>
        <w:top w:val="none" w:sz="0" w:space="0" w:color="auto"/>
        <w:left w:val="none" w:sz="0" w:space="0" w:color="auto"/>
        <w:bottom w:val="none" w:sz="0" w:space="0" w:color="auto"/>
        <w:right w:val="none" w:sz="0" w:space="0" w:color="auto"/>
      </w:divBdr>
    </w:div>
    <w:div w:id="2042395446">
      <w:bodyDiv w:val="1"/>
      <w:marLeft w:val="0"/>
      <w:marRight w:val="0"/>
      <w:marTop w:val="0"/>
      <w:marBottom w:val="0"/>
      <w:divBdr>
        <w:top w:val="none" w:sz="0" w:space="0" w:color="auto"/>
        <w:left w:val="none" w:sz="0" w:space="0" w:color="auto"/>
        <w:bottom w:val="none" w:sz="0" w:space="0" w:color="auto"/>
        <w:right w:val="none" w:sz="0" w:space="0" w:color="auto"/>
      </w:divBdr>
    </w:div>
    <w:div w:id="2055737827">
      <w:bodyDiv w:val="1"/>
      <w:marLeft w:val="0"/>
      <w:marRight w:val="0"/>
      <w:marTop w:val="0"/>
      <w:marBottom w:val="0"/>
      <w:divBdr>
        <w:top w:val="none" w:sz="0" w:space="0" w:color="auto"/>
        <w:left w:val="none" w:sz="0" w:space="0" w:color="auto"/>
        <w:bottom w:val="none" w:sz="0" w:space="0" w:color="auto"/>
        <w:right w:val="none" w:sz="0" w:space="0" w:color="auto"/>
      </w:divBdr>
    </w:div>
    <w:div w:id="2057466232">
      <w:bodyDiv w:val="1"/>
      <w:marLeft w:val="0"/>
      <w:marRight w:val="0"/>
      <w:marTop w:val="0"/>
      <w:marBottom w:val="0"/>
      <w:divBdr>
        <w:top w:val="none" w:sz="0" w:space="0" w:color="auto"/>
        <w:left w:val="none" w:sz="0" w:space="0" w:color="auto"/>
        <w:bottom w:val="none" w:sz="0" w:space="0" w:color="auto"/>
        <w:right w:val="none" w:sz="0" w:space="0" w:color="auto"/>
      </w:divBdr>
    </w:div>
    <w:div w:id="2069759856">
      <w:bodyDiv w:val="1"/>
      <w:marLeft w:val="0"/>
      <w:marRight w:val="0"/>
      <w:marTop w:val="0"/>
      <w:marBottom w:val="0"/>
      <w:divBdr>
        <w:top w:val="none" w:sz="0" w:space="0" w:color="auto"/>
        <w:left w:val="none" w:sz="0" w:space="0" w:color="auto"/>
        <w:bottom w:val="none" w:sz="0" w:space="0" w:color="auto"/>
        <w:right w:val="none" w:sz="0" w:space="0" w:color="auto"/>
      </w:divBdr>
    </w:div>
    <w:div w:id="2071414072">
      <w:bodyDiv w:val="1"/>
      <w:marLeft w:val="0"/>
      <w:marRight w:val="0"/>
      <w:marTop w:val="0"/>
      <w:marBottom w:val="0"/>
      <w:divBdr>
        <w:top w:val="none" w:sz="0" w:space="0" w:color="auto"/>
        <w:left w:val="none" w:sz="0" w:space="0" w:color="auto"/>
        <w:bottom w:val="none" w:sz="0" w:space="0" w:color="auto"/>
        <w:right w:val="none" w:sz="0" w:space="0" w:color="auto"/>
      </w:divBdr>
    </w:div>
    <w:div w:id="2075200656">
      <w:bodyDiv w:val="1"/>
      <w:marLeft w:val="0"/>
      <w:marRight w:val="0"/>
      <w:marTop w:val="0"/>
      <w:marBottom w:val="0"/>
      <w:divBdr>
        <w:top w:val="none" w:sz="0" w:space="0" w:color="auto"/>
        <w:left w:val="none" w:sz="0" w:space="0" w:color="auto"/>
        <w:bottom w:val="none" w:sz="0" w:space="0" w:color="auto"/>
        <w:right w:val="none" w:sz="0" w:space="0" w:color="auto"/>
      </w:divBdr>
    </w:div>
    <w:div w:id="2079355557">
      <w:bodyDiv w:val="1"/>
      <w:marLeft w:val="0"/>
      <w:marRight w:val="0"/>
      <w:marTop w:val="0"/>
      <w:marBottom w:val="0"/>
      <w:divBdr>
        <w:top w:val="none" w:sz="0" w:space="0" w:color="auto"/>
        <w:left w:val="none" w:sz="0" w:space="0" w:color="auto"/>
        <w:bottom w:val="none" w:sz="0" w:space="0" w:color="auto"/>
        <w:right w:val="none" w:sz="0" w:space="0" w:color="auto"/>
      </w:divBdr>
    </w:div>
    <w:div w:id="2081901221">
      <w:bodyDiv w:val="1"/>
      <w:marLeft w:val="0"/>
      <w:marRight w:val="0"/>
      <w:marTop w:val="0"/>
      <w:marBottom w:val="0"/>
      <w:divBdr>
        <w:top w:val="none" w:sz="0" w:space="0" w:color="auto"/>
        <w:left w:val="none" w:sz="0" w:space="0" w:color="auto"/>
        <w:bottom w:val="none" w:sz="0" w:space="0" w:color="auto"/>
        <w:right w:val="none" w:sz="0" w:space="0" w:color="auto"/>
      </w:divBdr>
    </w:div>
    <w:div w:id="2085180644">
      <w:bodyDiv w:val="1"/>
      <w:marLeft w:val="0"/>
      <w:marRight w:val="0"/>
      <w:marTop w:val="0"/>
      <w:marBottom w:val="0"/>
      <w:divBdr>
        <w:top w:val="none" w:sz="0" w:space="0" w:color="auto"/>
        <w:left w:val="none" w:sz="0" w:space="0" w:color="auto"/>
        <w:bottom w:val="none" w:sz="0" w:space="0" w:color="auto"/>
        <w:right w:val="none" w:sz="0" w:space="0" w:color="auto"/>
      </w:divBdr>
    </w:div>
    <w:div w:id="2094468644">
      <w:bodyDiv w:val="1"/>
      <w:marLeft w:val="0"/>
      <w:marRight w:val="0"/>
      <w:marTop w:val="0"/>
      <w:marBottom w:val="0"/>
      <w:divBdr>
        <w:top w:val="none" w:sz="0" w:space="0" w:color="auto"/>
        <w:left w:val="none" w:sz="0" w:space="0" w:color="auto"/>
        <w:bottom w:val="none" w:sz="0" w:space="0" w:color="auto"/>
        <w:right w:val="none" w:sz="0" w:space="0" w:color="auto"/>
      </w:divBdr>
    </w:div>
    <w:div w:id="2113471146">
      <w:bodyDiv w:val="1"/>
      <w:marLeft w:val="0"/>
      <w:marRight w:val="0"/>
      <w:marTop w:val="0"/>
      <w:marBottom w:val="0"/>
      <w:divBdr>
        <w:top w:val="none" w:sz="0" w:space="0" w:color="auto"/>
        <w:left w:val="none" w:sz="0" w:space="0" w:color="auto"/>
        <w:bottom w:val="none" w:sz="0" w:space="0" w:color="auto"/>
        <w:right w:val="none" w:sz="0" w:space="0" w:color="auto"/>
      </w:divBdr>
    </w:div>
    <w:div w:id="2130195122">
      <w:bodyDiv w:val="1"/>
      <w:marLeft w:val="0"/>
      <w:marRight w:val="0"/>
      <w:marTop w:val="0"/>
      <w:marBottom w:val="0"/>
      <w:divBdr>
        <w:top w:val="none" w:sz="0" w:space="0" w:color="auto"/>
        <w:left w:val="none" w:sz="0" w:space="0" w:color="auto"/>
        <w:bottom w:val="none" w:sz="0" w:space="0" w:color="auto"/>
        <w:right w:val="none" w:sz="0" w:space="0" w:color="auto"/>
      </w:divBdr>
    </w:div>
    <w:div w:id="2130927838">
      <w:bodyDiv w:val="1"/>
      <w:marLeft w:val="0"/>
      <w:marRight w:val="0"/>
      <w:marTop w:val="0"/>
      <w:marBottom w:val="0"/>
      <w:divBdr>
        <w:top w:val="none" w:sz="0" w:space="0" w:color="auto"/>
        <w:left w:val="none" w:sz="0" w:space="0" w:color="auto"/>
        <w:bottom w:val="none" w:sz="0" w:space="0" w:color="auto"/>
        <w:right w:val="none" w:sz="0" w:space="0" w:color="auto"/>
      </w:divBdr>
    </w:div>
    <w:div w:id="2132164868">
      <w:bodyDiv w:val="1"/>
      <w:marLeft w:val="0"/>
      <w:marRight w:val="0"/>
      <w:marTop w:val="0"/>
      <w:marBottom w:val="0"/>
      <w:divBdr>
        <w:top w:val="none" w:sz="0" w:space="0" w:color="auto"/>
        <w:left w:val="none" w:sz="0" w:space="0" w:color="auto"/>
        <w:bottom w:val="none" w:sz="0" w:space="0" w:color="auto"/>
        <w:right w:val="none" w:sz="0" w:space="0" w:color="auto"/>
      </w:divBdr>
    </w:div>
    <w:div w:id="2133012313">
      <w:bodyDiv w:val="1"/>
      <w:marLeft w:val="0"/>
      <w:marRight w:val="0"/>
      <w:marTop w:val="0"/>
      <w:marBottom w:val="0"/>
      <w:divBdr>
        <w:top w:val="none" w:sz="0" w:space="0" w:color="auto"/>
        <w:left w:val="none" w:sz="0" w:space="0" w:color="auto"/>
        <w:bottom w:val="none" w:sz="0" w:space="0" w:color="auto"/>
        <w:right w:val="none" w:sz="0" w:space="0" w:color="auto"/>
      </w:divBdr>
    </w:div>
    <w:div w:id="2141412616">
      <w:bodyDiv w:val="1"/>
      <w:marLeft w:val="0"/>
      <w:marRight w:val="0"/>
      <w:marTop w:val="0"/>
      <w:marBottom w:val="0"/>
      <w:divBdr>
        <w:top w:val="none" w:sz="0" w:space="0" w:color="auto"/>
        <w:left w:val="none" w:sz="0" w:space="0" w:color="auto"/>
        <w:bottom w:val="none" w:sz="0" w:space="0" w:color="auto"/>
        <w:right w:val="none" w:sz="0" w:space="0" w:color="auto"/>
      </w:divBdr>
    </w:div>
    <w:div w:id="2145655036">
      <w:bodyDiv w:val="1"/>
      <w:marLeft w:val="0"/>
      <w:marRight w:val="0"/>
      <w:marTop w:val="0"/>
      <w:marBottom w:val="0"/>
      <w:divBdr>
        <w:top w:val="none" w:sz="0" w:space="0" w:color="auto"/>
        <w:left w:val="none" w:sz="0" w:space="0" w:color="auto"/>
        <w:bottom w:val="none" w:sz="0" w:space="0" w:color="auto"/>
        <w:right w:val="none" w:sz="0" w:space="0" w:color="auto"/>
      </w:divBdr>
    </w:div>
    <w:div w:id="21466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4" ma:contentTypeDescription="Create a new document." ma:contentTypeScope="" ma:versionID="ca57bab055aa33b84f6a1568bfe3415e">
  <xsd:schema xmlns:xsd="http://www.w3.org/2001/XMLSchema" xmlns:xs="http://www.w3.org/2001/XMLSchema" xmlns:p="http://schemas.microsoft.com/office/2006/metadata/properties" xmlns:ns2="4871d5e5-c459-4305-8f30-3824baaf713e" targetNamespace="http://schemas.microsoft.com/office/2006/metadata/properties" ma:root="true" ma:fieldsID="5145b80c0262d0f5c0cd32531b0f97b0"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609A4-DCCB-4AB1-92B6-3F69E6527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d5e5-c459-4305-8f30-3824baaf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D5125-A9A6-4B57-8BF2-39F07ECF4D15}">
  <ds:schemaRefs>
    <ds:schemaRef ds:uri="http://schemas.openxmlformats.org/officeDocument/2006/bibliography"/>
  </ds:schemaRefs>
</ds:datastoreItem>
</file>

<file path=customXml/itemProps3.xml><?xml version="1.0" encoding="utf-8"?>
<ds:datastoreItem xmlns:ds="http://schemas.openxmlformats.org/officeDocument/2006/customXml" ds:itemID="{A66C9C6E-FEF9-4E32-9E2E-3FE3930F49B8}">
  <ds:schemaRefs>
    <ds:schemaRef ds:uri="http://schemas.microsoft.com/sharepoint/v3/contenttype/forms"/>
  </ds:schemaRefs>
</ds:datastoreItem>
</file>

<file path=customXml/itemProps4.xml><?xml version="1.0" encoding="utf-8"?>
<ds:datastoreItem xmlns:ds="http://schemas.openxmlformats.org/officeDocument/2006/customXml" ds:itemID="{E44685F3-F44C-4C88-A4AD-691FFDF9B67F}">
  <ds:schemaRefs>
    <ds:schemaRef ds:uri="http://purl.org/dc/dcmitype/"/>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4871d5e5-c459-4305-8f30-3824baaf713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10963</Words>
  <Characters>62494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GLS Supply of Services Agreement (Long)</vt:lpstr>
    </vt:vector>
  </TitlesOfParts>
  <Manager/>
  <Company/>
  <LinksUpToDate>false</LinksUpToDate>
  <CharactersWithSpaces>73311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Supply of Services Agreement (Long)</dc:title>
  <dc:subject/>
  <dc:creator>Chris Loke</dc:creator>
  <cp:keywords>GLS Solutions Pte Ltd</cp:keywords>
  <dc:description>www.gls-solutions.com</dc:description>
  <cp:lastModifiedBy>Sephora Legal</cp:lastModifiedBy>
  <cp:revision>6</cp:revision>
  <cp:lastPrinted>2016-12-04T16:23:00Z</cp:lastPrinted>
  <dcterms:created xsi:type="dcterms:W3CDTF">2020-03-30T06:21:00Z</dcterms:created>
  <dcterms:modified xsi:type="dcterms:W3CDTF">2023-04-18T11:50:00Z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ies>
</file>